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C18" w:rsidRPr="006B2C18" w:rsidRDefault="006B2C18" w:rsidP="006B2C18">
      <w:pPr>
        <w:spacing w:before="100" w:beforeAutospacing="1" w:after="100" w:afterAutospacing="1" w:line="240" w:lineRule="atLeast"/>
        <w:rPr>
          <w:rFonts w:ascii="Times New Roman" w:eastAsia="Times New Roman" w:hAnsi="Times New Roman" w:cs="Times New Roman"/>
          <w:color w:val="000000"/>
          <w:sz w:val="24"/>
          <w:szCs w:val="24"/>
          <w:lang w:eastAsia="tr-TR"/>
        </w:rPr>
      </w:pPr>
      <w:r w:rsidRPr="006B2C18">
        <w:rPr>
          <w:rFonts w:ascii="Times New Roman" w:eastAsia="Times New Roman" w:hAnsi="Times New Roman" w:cs="Times New Roman"/>
          <w:color w:val="000000"/>
          <w:sz w:val="24"/>
          <w:szCs w:val="24"/>
          <w:lang w:eastAsia="tr-TR"/>
        </w:rPr>
        <w:t> </w:t>
      </w:r>
    </w:p>
    <w:tbl>
      <w:tblPr>
        <w:tblW w:w="0" w:type="auto"/>
        <w:jc w:val="center"/>
        <w:tblCellMar>
          <w:left w:w="0" w:type="dxa"/>
          <w:right w:w="0" w:type="dxa"/>
        </w:tblCellMar>
        <w:tblLook w:val="04A0" w:firstRow="1" w:lastRow="0" w:firstColumn="1" w:lastColumn="0" w:noHBand="0" w:noVBand="1"/>
      </w:tblPr>
      <w:tblGrid>
        <w:gridCol w:w="9072"/>
      </w:tblGrid>
      <w:tr w:rsidR="006B2C18" w:rsidRPr="006B2C18" w:rsidTr="006B2C18">
        <w:trPr>
          <w:jc w:val="center"/>
        </w:trPr>
        <w:tc>
          <w:tcPr>
            <w:tcW w:w="9105" w:type="dxa"/>
            <w:vAlign w:val="center"/>
            <w:hideMark/>
          </w:tcPr>
          <w:tbl>
            <w:tblPr>
              <w:tblW w:w="8790" w:type="dxa"/>
              <w:jc w:val="center"/>
              <w:tblCellMar>
                <w:left w:w="0" w:type="dxa"/>
                <w:right w:w="0" w:type="dxa"/>
              </w:tblCellMar>
              <w:tblLook w:val="04A0" w:firstRow="1" w:lastRow="0" w:firstColumn="1" w:lastColumn="0" w:noHBand="0" w:noVBand="1"/>
            </w:tblPr>
            <w:tblGrid>
              <w:gridCol w:w="2925"/>
              <w:gridCol w:w="2925"/>
              <w:gridCol w:w="2940"/>
            </w:tblGrid>
            <w:tr w:rsidR="006B2C18" w:rsidRPr="006B2C18" w:rsidTr="006B2C18">
              <w:trPr>
                <w:trHeight w:val="315"/>
                <w:jc w:val="center"/>
              </w:trPr>
              <w:tc>
                <w:tcPr>
                  <w:tcW w:w="2925" w:type="dxa"/>
                  <w:vAlign w:val="center"/>
                  <w:hideMark/>
                </w:tcPr>
                <w:p w:rsidR="006B2C18" w:rsidRPr="00AB0287" w:rsidRDefault="006B2C18" w:rsidP="00D33D93">
                  <w:pPr>
                    <w:spacing w:after="0" w:line="240" w:lineRule="atLeast"/>
                    <w:rPr>
                      <w:rFonts w:ascii="Times New Roman" w:eastAsia="Times New Roman" w:hAnsi="Times New Roman" w:cs="Times New Roman"/>
                      <w:sz w:val="24"/>
                      <w:szCs w:val="24"/>
                      <w:lang w:val="en-US"/>
                    </w:rPr>
                  </w:pPr>
                  <w:r w:rsidRPr="00AB0287">
                    <w:rPr>
                      <w:rFonts w:ascii="Arial" w:eastAsia="Times New Roman" w:hAnsi="Arial" w:cs="Arial"/>
                      <w:sz w:val="24"/>
                      <w:szCs w:val="24"/>
                      <w:lang w:val="en-US"/>
                    </w:rPr>
                    <w:t>14</w:t>
                  </w:r>
                  <w:r w:rsidR="00D33D93" w:rsidRPr="00D33D93">
                    <w:rPr>
                      <w:rFonts w:ascii="Arial" w:eastAsia="Times New Roman" w:hAnsi="Arial" w:cs="Arial"/>
                      <w:sz w:val="24"/>
                      <w:szCs w:val="24"/>
                      <w:vertAlign w:val="superscript"/>
                      <w:lang w:val="en-US"/>
                    </w:rPr>
                    <w:t>th</w:t>
                  </w:r>
                  <w:r w:rsidRPr="00AB0287">
                    <w:rPr>
                      <w:rFonts w:ascii="Arial" w:eastAsia="Times New Roman" w:hAnsi="Arial" w:cs="Arial"/>
                      <w:sz w:val="24"/>
                      <w:szCs w:val="24"/>
                      <w:lang w:val="en-US"/>
                    </w:rPr>
                    <w:t xml:space="preserve"> </w:t>
                  </w:r>
                  <w:r w:rsidR="00D33D93">
                    <w:rPr>
                      <w:rFonts w:ascii="Arial" w:eastAsia="Times New Roman" w:hAnsi="Arial" w:cs="Arial"/>
                      <w:sz w:val="24"/>
                      <w:szCs w:val="24"/>
                      <w:lang w:val="en-US"/>
                    </w:rPr>
                    <w:t xml:space="preserve">of January </w:t>
                  </w:r>
                  <w:r w:rsidRPr="00AB0287">
                    <w:rPr>
                      <w:rFonts w:ascii="Arial" w:eastAsia="Times New Roman" w:hAnsi="Arial" w:cs="Arial"/>
                      <w:sz w:val="24"/>
                      <w:szCs w:val="24"/>
                      <w:lang w:val="en-US"/>
                    </w:rPr>
                    <w:t xml:space="preserve"> 2015 </w:t>
                  </w:r>
                  <w:r w:rsidR="00D33D93">
                    <w:rPr>
                      <w:rFonts w:ascii="Arial" w:eastAsia="Times New Roman" w:hAnsi="Arial" w:cs="Arial"/>
                      <w:sz w:val="24"/>
                      <w:szCs w:val="24"/>
                      <w:lang w:val="en-US"/>
                    </w:rPr>
                    <w:t>Wednesday</w:t>
                  </w:r>
                </w:p>
              </w:tc>
              <w:tc>
                <w:tcPr>
                  <w:tcW w:w="2925" w:type="dxa"/>
                  <w:vAlign w:val="center"/>
                  <w:hideMark/>
                </w:tcPr>
                <w:p w:rsidR="006B2C18" w:rsidRPr="00AB0287" w:rsidRDefault="00D33D93" w:rsidP="008D7ECB">
                  <w:pPr>
                    <w:spacing w:after="0" w:line="240" w:lineRule="atLeast"/>
                    <w:jc w:val="center"/>
                    <w:rPr>
                      <w:rFonts w:ascii="Times New Roman" w:eastAsia="Times New Roman" w:hAnsi="Times New Roman" w:cs="Times New Roman"/>
                      <w:sz w:val="24"/>
                      <w:szCs w:val="24"/>
                      <w:lang w:val="en-US"/>
                    </w:rPr>
                  </w:pPr>
                  <w:hyperlink r:id="rId6" w:history="1">
                    <w:r w:rsidRPr="00D33D93">
                      <w:rPr>
                        <w:rFonts w:ascii="Arial" w:eastAsia="Times New Roman" w:hAnsi="Arial" w:cs="Arial"/>
                        <w:b/>
                        <w:bCs/>
                        <w:color w:val="000080"/>
                        <w:sz w:val="24"/>
                        <w:szCs w:val="24"/>
                        <w:lang w:val="en-US"/>
                      </w:rPr>
                      <w:t>Official Gazette</w:t>
                    </w:r>
                  </w:hyperlink>
                </w:p>
              </w:tc>
              <w:tc>
                <w:tcPr>
                  <w:tcW w:w="2940" w:type="dxa"/>
                  <w:vAlign w:val="center"/>
                  <w:hideMark/>
                </w:tcPr>
                <w:p w:rsidR="006B2C18" w:rsidRPr="00AB0287" w:rsidRDefault="00D33D93" w:rsidP="00D33D93">
                  <w:pPr>
                    <w:spacing w:before="100" w:beforeAutospacing="1" w:after="100" w:afterAutospacing="1" w:line="240" w:lineRule="auto"/>
                    <w:jc w:val="right"/>
                    <w:rPr>
                      <w:rFonts w:ascii="Times New Roman" w:eastAsia="Times New Roman" w:hAnsi="Times New Roman" w:cs="Times New Roman"/>
                      <w:sz w:val="24"/>
                      <w:szCs w:val="24"/>
                      <w:lang w:val="en-US"/>
                    </w:rPr>
                  </w:pPr>
                  <w:r>
                    <w:rPr>
                      <w:rFonts w:ascii="Arial" w:eastAsia="Times New Roman" w:hAnsi="Arial" w:cs="Arial"/>
                      <w:sz w:val="24"/>
                      <w:szCs w:val="24"/>
                      <w:lang w:val="en-US"/>
                    </w:rPr>
                    <w:t>Number</w:t>
                  </w:r>
                  <w:r w:rsidR="006B2C18" w:rsidRPr="00AB0287">
                    <w:rPr>
                      <w:rFonts w:ascii="Arial" w:eastAsia="Times New Roman" w:hAnsi="Arial" w:cs="Arial"/>
                      <w:sz w:val="24"/>
                      <w:szCs w:val="24"/>
                      <w:lang w:val="en-US"/>
                    </w:rPr>
                    <w:t xml:space="preserve"> : 29236</w:t>
                  </w:r>
                </w:p>
              </w:tc>
            </w:tr>
            <w:tr w:rsidR="006B2C18" w:rsidRPr="006B2C18">
              <w:trPr>
                <w:trHeight w:val="480"/>
                <w:jc w:val="center"/>
              </w:trPr>
              <w:tc>
                <w:tcPr>
                  <w:tcW w:w="8790" w:type="dxa"/>
                  <w:gridSpan w:val="3"/>
                  <w:vAlign w:val="center"/>
                  <w:hideMark/>
                </w:tcPr>
                <w:p w:rsidR="006B2C18" w:rsidRPr="00AB0287" w:rsidRDefault="006B2C18" w:rsidP="008D7ECB">
                  <w:pPr>
                    <w:spacing w:before="100" w:beforeAutospacing="1" w:after="100" w:afterAutospacing="1" w:line="240" w:lineRule="auto"/>
                    <w:jc w:val="center"/>
                    <w:rPr>
                      <w:rFonts w:ascii="Times New Roman" w:eastAsia="Times New Roman" w:hAnsi="Times New Roman" w:cs="Times New Roman"/>
                      <w:sz w:val="24"/>
                      <w:szCs w:val="24"/>
                      <w:lang w:val="en-US"/>
                    </w:rPr>
                  </w:pPr>
                </w:p>
              </w:tc>
            </w:tr>
            <w:tr w:rsidR="006B2C18" w:rsidRPr="006B2C18">
              <w:trPr>
                <w:trHeight w:val="480"/>
                <w:jc w:val="center"/>
              </w:trPr>
              <w:tc>
                <w:tcPr>
                  <w:tcW w:w="8790" w:type="dxa"/>
                  <w:gridSpan w:val="3"/>
                  <w:vAlign w:val="center"/>
                  <w:hideMark/>
                </w:tcPr>
                <w:p w:rsidR="006B2C18" w:rsidRPr="006B2C18"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6B2C18">
                    <w:rPr>
                      <w:rFonts w:ascii="Times New Roman" w:eastAsia="Times New Roman" w:hAnsi="Times New Roman" w:cs="Times New Roman"/>
                      <w:sz w:val="24"/>
                      <w:szCs w:val="24"/>
                      <w:lang w:eastAsia="tr-TR"/>
                    </w:rPr>
                    <w:t> </w:t>
                  </w:r>
                </w:p>
                <w:p w:rsidR="006B2C18" w:rsidRPr="005C1E4A" w:rsidRDefault="00E8389E"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b/>
                      <w:bCs/>
                      <w:sz w:val="24"/>
                      <w:szCs w:val="24"/>
                      <w:lang w:eastAsia="tr-TR"/>
                    </w:rPr>
                    <w:t xml:space="preserve">İSTANBUL </w:t>
                  </w:r>
                  <w:r w:rsidR="003909A7" w:rsidRPr="005C1E4A">
                    <w:rPr>
                      <w:rFonts w:ascii="Times New Roman" w:eastAsia="Times New Roman" w:hAnsi="Times New Roman" w:cs="Times New Roman"/>
                      <w:b/>
                      <w:bCs/>
                      <w:sz w:val="24"/>
                      <w:szCs w:val="24"/>
                      <w:lang w:eastAsia="tr-TR"/>
                    </w:rPr>
                    <w:t>OKAN</w:t>
                  </w:r>
                  <w:r w:rsidR="006B2C18" w:rsidRPr="005C1E4A">
                    <w:rPr>
                      <w:rFonts w:ascii="Times New Roman" w:eastAsia="Times New Roman" w:hAnsi="Times New Roman" w:cs="Times New Roman"/>
                      <w:b/>
                      <w:bCs/>
                      <w:sz w:val="24"/>
                      <w:szCs w:val="24"/>
                      <w:lang w:eastAsia="tr-TR"/>
                    </w:rPr>
                    <w:t xml:space="preserve"> UNIVERSITY FACULTY OF MEDICINE</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b/>
                      <w:bCs/>
                      <w:sz w:val="24"/>
                      <w:szCs w:val="24"/>
                      <w:lang w:eastAsia="tr-TR"/>
                    </w:rPr>
                    <w:t xml:space="preserve">REGULATIONS </w:t>
                  </w:r>
                  <w:r w:rsidR="00E57BAE" w:rsidRPr="005C1E4A">
                    <w:rPr>
                      <w:rFonts w:ascii="Times New Roman" w:eastAsia="Times New Roman" w:hAnsi="Times New Roman" w:cs="Times New Roman"/>
                      <w:b/>
                      <w:bCs/>
                      <w:sz w:val="24"/>
                      <w:szCs w:val="24"/>
                      <w:lang w:eastAsia="tr-TR"/>
                    </w:rPr>
                    <w:t>FOR</w:t>
                  </w:r>
                  <w:r w:rsidRPr="005C1E4A">
                    <w:rPr>
                      <w:rFonts w:ascii="Times New Roman" w:eastAsia="Times New Roman" w:hAnsi="Times New Roman" w:cs="Times New Roman"/>
                      <w:b/>
                      <w:bCs/>
                      <w:sz w:val="24"/>
                      <w:szCs w:val="24"/>
                      <w:lang w:eastAsia="tr-TR"/>
                    </w:rPr>
                    <w:t xml:space="preserve"> EDUCATION, TRAINING AND EXAMINATION</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bCs/>
                      <w:sz w:val="24"/>
                      <w:szCs w:val="24"/>
                      <w:lang w:eastAsia="tr-TR"/>
                    </w:rPr>
                    <w:t xml:space="preserve">PART </w:t>
                  </w:r>
                  <w:r w:rsidR="00E57BAE" w:rsidRPr="005C1E4A">
                    <w:rPr>
                      <w:rFonts w:ascii="Times New Roman" w:eastAsia="Times New Roman" w:hAnsi="Times New Roman" w:cs="Times New Roman"/>
                      <w:bCs/>
                      <w:sz w:val="24"/>
                      <w:szCs w:val="24"/>
                      <w:lang w:eastAsia="tr-TR"/>
                    </w:rPr>
                    <w:t>ONE</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D33D93">
                    <w:rPr>
                      <w:rFonts w:ascii="Times New Roman" w:eastAsia="Times New Roman" w:hAnsi="Times New Roman" w:cs="Times New Roman"/>
                      <w:bCs/>
                      <w:sz w:val="24"/>
                      <w:szCs w:val="24"/>
                      <w:lang w:val="en-US" w:eastAsia="tr-TR"/>
                    </w:rPr>
                    <w:t>Purpose</w:t>
                  </w:r>
                  <w:r w:rsidRPr="005C1E4A">
                    <w:rPr>
                      <w:rFonts w:ascii="Times New Roman" w:eastAsia="Times New Roman" w:hAnsi="Times New Roman" w:cs="Times New Roman"/>
                      <w:bCs/>
                      <w:sz w:val="24"/>
                      <w:szCs w:val="24"/>
                      <w:lang w:eastAsia="tr-TR"/>
                    </w:rPr>
                    <w:t>, Scope, Basis and Definitions</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b/>
                      <w:bCs/>
                      <w:sz w:val="24"/>
                      <w:szCs w:val="24"/>
                      <w:lang w:eastAsia="tr-TR"/>
                    </w:rPr>
                    <w:t>Purpose</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b/>
                      <w:bCs/>
                      <w:sz w:val="24"/>
                      <w:szCs w:val="24"/>
                      <w:lang w:eastAsia="tr-TR"/>
                    </w:rPr>
                    <w:t>ARTICLE 1 –</w:t>
                  </w:r>
                  <w:r w:rsidRPr="005C1E4A">
                    <w:rPr>
                      <w:rFonts w:ascii="Times New Roman" w:eastAsia="Times New Roman" w:hAnsi="Times New Roman" w:cs="Times New Roman"/>
                      <w:sz w:val="24"/>
                      <w:szCs w:val="24"/>
                      <w:lang w:eastAsia="tr-TR"/>
                    </w:rPr>
                    <w:t xml:space="preserve">(1) The purpose of this Regulation is to </w:t>
                  </w:r>
                  <w:r w:rsidR="00E57BAE" w:rsidRPr="005C1E4A">
                    <w:rPr>
                      <w:rFonts w:ascii="Times New Roman" w:eastAsia="Times New Roman" w:hAnsi="Times New Roman" w:cs="Times New Roman"/>
                      <w:sz w:val="24"/>
                      <w:szCs w:val="24"/>
                      <w:lang w:eastAsia="tr-TR"/>
                    </w:rPr>
                    <w:t xml:space="preserve">define and </w:t>
                  </w:r>
                  <w:r w:rsidRPr="005C1E4A">
                    <w:rPr>
                      <w:rFonts w:ascii="Times New Roman" w:eastAsia="Times New Roman" w:hAnsi="Times New Roman" w:cs="Times New Roman"/>
                      <w:sz w:val="24"/>
                      <w:szCs w:val="24"/>
                      <w:lang w:eastAsia="tr-TR"/>
                    </w:rPr>
                    <w:t xml:space="preserve">regulate the procedures and principles to be applied </w:t>
                  </w:r>
                  <w:r w:rsidR="00AC1A8D" w:rsidRPr="005C1E4A">
                    <w:rPr>
                      <w:rFonts w:ascii="Times New Roman" w:eastAsia="Times New Roman" w:hAnsi="Times New Roman" w:cs="Times New Roman"/>
                      <w:sz w:val="24"/>
                      <w:szCs w:val="24"/>
                      <w:lang w:eastAsia="tr-TR"/>
                    </w:rPr>
                    <w:t>in</w:t>
                  </w:r>
                  <w:r w:rsidRPr="005C1E4A">
                    <w:rPr>
                      <w:rFonts w:ascii="Times New Roman" w:eastAsia="Times New Roman" w:hAnsi="Times New Roman" w:cs="Times New Roman"/>
                      <w:sz w:val="24"/>
                      <w:szCs w:val="24"/>
                      <w:lang w:eastAsia="tr-TR"/>
                    </w:rPr>
                    <w:t xml:space="preserve"> terms of education, examination and evaluation principles for students who study at the </w:t>
                  </w:r>
                  <w:r w:rsidR="00E136BA" w:rsidRPr="005C1E4A">
                    <w:rPr>
                      <w:rFonts w:ascii="Times New Roman" w:eastAsia="Times New Roman" w:hAnsi="Times New Roman" w:cs="Times New Roman"/>
                      <w:sz w:val="24"/>
                      <w:szCs w:val="24"/>
                      <w:lang w:eastAsia="tr-TR"/>
                    </w:rPr>
                    <w:t xml:space="preserve">İstanbul </w:t>
                  </w:r>
                  <w:r w:rsidR="003909A7" w:rsidRPr="005C1E4A">
                    <w:rPr>
                      <w:rFonts w:ascii="Times New Roman" w:eastAsia="Times New Roman" w:hAnsi="Times New Roman" w:cs="Times New Roman"/>
                      <w:sz w:val="24"/>
                      <w:szCs w:val="24"/>
                      <w:lang w:eastAsia="tr-TR"/>
                    </w:rPr>
                    <w:t>Okan</w:t>
                  </w:r>
                  <w:r w:rsidRPr="005C1E4A">
                    <w:rPr>
                      <w:rFonts w:ascii="Times New Roman" w:eastAsia="Times New Roman" w:hAnsi="Times New Roman" w:cs="Times New Roman"/>
                      <w:sz w:val="24"/>
                      <w:szCs w:val="24"/>
                      <w:lang w:eastAsia="tr-TR"/>
                    </w:rPr>
                    <w:t xml:space="preserve"> University Faculty of Medicine, and whose medium of instruction is English</w:t>
                  </w:r>
                  <w:r w:rsidR="00AC1A8D" w:rsidRPr="005C1E4A">
                    <w:rPr>
                      <w:rFonts w:ascii="Times New Roman" w:eastAsia="Times New Roman" w:hAnsi="Times New Roman" w:cs="Times New Roman"/>
                      <w:sz w:val="24"/>
                      <w:szCs w:val="24"/>
                      <w:lang w:eastAsia="tr-TR"/>
                    </w:rPr>
                    <w:t xml:space="preserve"> and Turkish</w:t>
                  </w:r>
                  <w:r w:rsidRPr="005C1E4A">
                    <w:rPr>
                      <w:rFonts w:ascii="Times New Roman" w:eastAsia="Times New Roman" w:hAnsi="Times New Roman" w:cs="Times New Roman"/>
                      <w:sz w:val="24"/>
                      <w:szCs w:val="24"/>
                      <w:lang w:eastAsia="tr-TR"/>
                    </w:rPr>
                    <w:t>.</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b/>
                      <w:bCs/>
                      <w:sz w:val="24"/>
                      <w:szCs w:val="24"/>
                      <w:lang w:eastAsia="tr-TR"/>
                    </w:rPr>
                    <w:t>Scope</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proofErr w:type="gramStart"/>
                  <w:r w:rsidRPr="005C1E4A">
                    <w:rPr>
                      <w:rFonts w:ascii="Times New Roman" w:eastAsia="Times New Roman" w:hAnsi="Times New Roman" w:cs="Times New Roman"/>
                      <w:b/>
                      <w:bCs/>
                      <w:sz w:val="24"/>
                      <w:szCs w:val="24"/>
                      <w:lang w:eastAsia="tr-TR"/>
                    </w:rPr>
                    <w:t>ARTICLE 2 –</w:t>
                  </w:r>
                  <w:r w:rsidRPr="005C1E4A">
                    <w:rPr>
                      <w:rFonts w:ascii="Times New Roman" w:eastAsia="Times New Roman" w:hAnsi="Times New Roman" w:cs="Times New Roman"/>
                      <w:sz w:val="24"/>
                      <w:szCs w:val="24"/>
                      <w:lang w:eastAsia="tr-TR"/>
                    </w:rPr>
                    <w:t xml:space="preserve">(1) This Regulation covers provisions related to regulations regarding the education and training of students studying at the </w:t>
                  </w:r>
                  <w:r w:rsidR="00750DC0" w:rsidRPr="005C1E4A">
                    <w:rPr>
                      <w:rFonts w:ascii="Times New Roman" w:eastAsia="Times New Roman" w:hAnsi="Times New Roman" w:cs="Times New Roman"/>
                      <w:sz w:val="24"/>
                      <w:szCs w:val="24"/>
                      <w:lang w:eastAsia="tr-TR"/>
                    </w:rPr>
                    <w:t xml:space="preserve">İstanbul </w:t>
                  </w:r>
                  <w:r w:rsidR="003909A7" w:rsidRPr="005C1E4A">
                    <w:rPr>
                      <w:rFonts w:ascii="Times New Roman" w:eastAsia="Times New Roman" w:hAnsi="Times New Roman" w:cs="Times New Roman"/>
                      <w:sz w:val="24"/>
                      <w:szCs w:val="24"/>
                      <w:lang w:eastAsia="tr-TR"/>
                    </w:rPr>
                    <w:t>Okan</w:t>
                  </w:r>
                  <w:r w:rsidRPr="005C1E4A">
                    <w:rPr>
                      <w:rFonts w:ascii="Times New Roman" w:eastAsia="Times New Roman" w:hAnsi="Times New Roman" w:cs="Times New Roman"/>
                      <w:sz w:val="24"/>
                      <w:szCs w:val="24"/>
                      <w:lang w:eastAsia="tr-TR"/>
                    </w:rPr>
                    <w:t xml:space="preserve"> University Faculty of Medicine, conditions relating to examinations and their evaluations, forms of internships and family </w:t>
                  </w:r>
                  <w:r w:rsidR="006C3021" w:rsidRPr="005C1E4A">
                    <w:rPr>
                      <w:rFonts w:ascii="Times New Roman" w:eastAsia="Times New Roman" w:hAnsi="Times New Roman" w:cs="Times New Roman"/>
                      <w:sz w:val="24"/>
                      <w:szCs w:val="24"/>
                      <w:lang w:eastAsia="tr-TR"/>
                    </w:rPr>
                    <w:t>medicine</w:t>
                  </w:r>
                  <w:r w:rsidRPr="005C1E4A">
                    <w:rPr>
                      <w:rFonts w:ascii="Times New Roman" w:eastAsia="Times New Roman" w:hAnsi="Times New Roman" w:cs="Times New Roman"/>
                      <w:sz w:val="24"/>
                      <w:szCs w:val="24"/>
                      <w:lang w:eastAsia="tr-TR"/>
                    </w:rPr>
                    <w:t>, titles and other educational procedures, as well as the graduation procedures.</w:t>
                  </w:r>
                  <w:proofErr w:type="gramEnd"/>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b/>
                      <w:bCs/>
                      <w:sz w:val="24"/>
                      <w:szCs w:val="24"/>
                      <w:lang w:eastAsia="tr-TR"/>
                    </w:rPr>
                    <w:t>Basis</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b/>
                      <w:bCs/>
                      <w:sz w:val="24"/>
                      <w:szCs w:val="24"/>
                      <w:lang w:eastAsia="tr-TR"/>
                    </w:rPr>
                    <w:t>ARTICLE 3 –</w:t>
                  </w:r>
                  <w:r w:rsidRPr="005C1E4A">
                    <w:rPr>
                      <w:rFonts w:ascii="Times New Roman" w:eastAsia="Times New Roman" w:hAnsi="Times New Roman" w:cs="Times New Roman"/>
                      <w:sz w:val="24"/>
                      <w:szCs w:val="24"/>
                      <w:lang w:eastAsia="tr-TR"/>
                    </w:rPr>
                    <w:t xml:space="preserve">(1) This Regulation </w:t>
                  </w:r>
                  <w:r w:rsidR="00506E01" w:rsidRPr="005C1E4A">
                    <w:rPr>
                      <w:rFonts w:ascii="Times New Roman" w:eastAsia="Times New Roman" w:hAnsi="Times New Roman" w:cs="Times New Roman"/>
                      <w:sz w:val="24"/>
                      <w:szCs w:val="24"/>
                      <w:lang w:eastAsia="tr-TR"/>
                    </w:rPr>
                    <w:t xml:space="preserve">have been prepared in accordance with </w:t>
                  </w:r>
                  <w:r w:rsidRPr="005C1E4A">
                    <w:rPr>
                      <w:rFonts w:ascii="Times New Roman" w:eastAsia="Times New Roman" w:hAnsi="Times New Roman" w:cs="Times New Roman"/>
                      <w:sz w:val="24"/>
                      <w:szCs w:val="24"/>
                      <w:lang w:eastAsia="tr-TR"/>
                    </w:rPr>
                    <w:t>the Law Number 2547 on Higher Education and Law Number 2809 on the Organization of Higher Education Institutions.</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b/>
                      <w:bCs/>
                      <w:sz w:val="24"/>
                      <w:szCs w:val="24"/>
                      <w:lang w:eastAsia="tr-TR"/>
                    </w:rPr>
                    <w:t>Definitions</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b/>
                      <w:bCs/>
                      <w:sz w:val="24"/>
                      <w:szCs w:val="24"/>
                      <w:lang w:eastAsia="tr-TR"/>
                    </w:rPr>
                    <w:t>ARTICLE 4 – </w:t>
                  </w:r>
                  <w:r w:rsidRPr="005C1E4A">
                    <w:rPr>
                      <w:rFonts w:ascii="Times New Roman" w:eastAsia="Times New Roman" w:hAnsi="Times New Roman" w:cs="Times New Roman"/>
                      <w:sz w:val="24"/>
                      <w:szCs w:val="24"/>
                      <w:lang w:eastAsia="tr-TR"/>
                    </w:rPr>
                    <w:t>(1) In these Regulations, the following terms shall respectively have the following meanings;</w:t>
                  </w:r>
                </w:p>
                <w:p w:rsidR="006B2C18" w:rsidRPr="005C1E4A" w:rsidRDefault="005E64B7"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a) Family Medicine</w:t>
                  </w:r>
                  <w:r w:rsidR="006B2C18" w:rsidRPr="005C1E4A">
                    <w:rPr>
                      <w:rFonts w:ascii="Times New Roman" w:eastAsia="Times New Roman" w:hAnsi="Times New Roman" w:cs="Times New Roman"/>
                      <w:sz w:val="24"/>
                      <w:szCs w:val="24"/>
                      <w:lang w:eastAsia="tr-TR"/>
                    </w:rPr>
                    <w:t xml:space="preserve">: Twelve- (12) month </w:t>
                  </w:r>
                  <w:r w:rsidR="00EB33F0" w:rsidRPr="005C1E4A">
                    <w:rPr>
                      <w:rFonts w:ascii="Times New Roman" w:eastAsia="Times New Roman" w:hAnsi="Times New Roman" w:cs="Times New Roman"/>
                      <w:sz w:val="24"/>
                      <w:szCs w:val="24"/>
                      <w:lang w:eastAsia="tr-TR"/>
                    </w:rPr>
                    <w:t>long period</w:t>
                  </w:r>
                  <w:r w:rsidR="006B2C18" w:rsidRPr="005C1E4A">
                    <w:rPr>
                      <w:rFonts w:ascii="Times New Roman" w:eastAsia="Times New Roman" w:hAnsi="Times New Roman" w:cs="Times New Roman"/>
                      <w:sz w:val="24"/>
                      <w:szCs w:val="24"/>
                      <w:lang w:eastAsia="tr-TR"/>
                    </w:rPr>
                    <w:t xml:space="preserve">, during which clinical, polyclinical and field works are carried out in the sixth </w:t>
                  </w:r>
                  <w:r w:rsidR="00EB33F0" w:rsidRPr="005C1E4A">
                    <w:rPr>
                      <w:rFonts w:ascii="Times New Roman" w:eastAsia="Times New Roman" w:hAnsi="Times New Roman" w:cs="Times New Roman"/>
                      <w:sz w:val="24"/>
                      <w:szCs w:val="24"/>
                      <w:lang w:eastAsia="tr-TR"/>
                    </w:rPr>
                    <w:t>phase</w:t>
                  </w:r>
                  <w:r w:rsidR="006B2C18" w:rsidRPr="005C1E4A">
                    <w:rPr>
                      <w:rFonts w:ascii="Times New Roman" w:eastAsia="Times New Roman" w:hAnsi="Times New Roman" w:cs="Times New Roman"/>
                      <w:sz w:val="24"/>
                      <w:szCs w:val="24"/>
                      <w:lang w:eastAsia="tr-TR"/>
                    </w:rPr>
                    <w:t>;</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 xml:space="preserve">b) </w:t>
                  </w:r>
                  <w:r w:rsidR="008B1D19" w:rsidRPr="005C1E4A">
                    <w:rPr>
                      <w:rFonts w:ascii="Times New Roman" w:eastAsia="Times New Roman" w:hAnsi="Times New Roman" w:cs="Times New Roman"/>
                      <w:sz w:val="24"/>
                      <w:szCs w:val="24"/>
                      <w:lang w:eastAsia="tr-TR"/>
                    </w:rPr>
                    <w:t>Re-sit</w:t>
                  </w:r>
                  <w:r w:rsidRPr="005C1E4A">
                    <w:rPr>
                      <w:rFonts w:ascii="Times New Roman" w:eastAsia="Times New Roman" w:hAnsi="Times New Roman" w:cs="Times New Roman"/>
                      <w:sz w:val="24"/>
                      <w:szCs w:val="24"/>
                      <w:lang w:eastAsia="tr-TR"/>
                    </w:rPr>
                    <w:t xml:space="preserve"> Examination: The </w:t>
                  </w:r>
                  <w:r w:rsidR="00E67DB8" w:rsidRPr="005C1E4A">
                    <w:rPr>
                      <w:rFonts w:ascii="Times New Roman" w:eastAsia="Times New Roman" w:hAnsi="Times New Roman" w:cs="Times New Roman"/>
                      <w:sz w:val="24"/>
                      <w:szCs w:val="24"/>
                      <w:lang w:eastAsia="tr-TR"/>
                    </w:rPr>
                    <w:t>re</w:t>
                  </w:r>
                  <w:r w:rsidRPr="005C1E4A">
                    <w:rPr>
                      <w:rFonts w:ascii="Times New Roman" w:eastAsia="Times New Roman" w:hAnsi="Times New Roman" w:cs="Times New Roman"/>
                      <w:sz w:val="24"/>
                      <w:szCs w:val="24"/>
                      <w:lang w:eastAsia="tr-TR"/>
                    </w:rPr>
                    <w:t>-</w:t>
                  </w:r>
                  <w:r w:rsidR="00E67DB8" w:rsidRPr="005C1E4A">
                    <w:rPr>
                      <w:rFonts w:ascii="Times New Roman" w:eastAsia="Times New Roman" w:hAnsi="Times New Roman" w:cs="Times New Roman"/>
                      <w:sz w:val="24"/>
                      <w:szCs w:val="24"/>
                      <w:lang w:eastAsia="tr-TR"/>
                    </w:rPr>
                    <w:t>sit</w:t>
                  </w:r>
                  <w:r w:rsidRPr="005C1E4A">
                    <w:rPr>
                      <w:rFonts w:ascii="Times New Roman" w:eastAsia="Times New Roman" w:hAnsi="Times New Roman" w:cs="Times New Roman"/>
                      <w:sz w:val="24"/>
                      <w:szCs w:val="24"/>
                      <w:lang w:eastAsia="tr-TR"/>
                    </w:rPr>
                    <w:t xml:space="preserve"> examination covering all courses in all course committees at the end of each </w:t>
                  </w:r>
                  <w:r w:rsidR="0054343A" w:rsidRPr="005C1E4A">
                    <w:rPr>
                      <w:rFonts w:ascii="Times New Roman" w:eastAsia="Times New Roman" w:hAnsi="Times New Roman" w:cs="Times New Roman"/>
                      <w:sz w:val="24"/>
                      <w:szCs w:val="24"/>
                      <w:lang w:eastAsia="tr-TR"/>
                    </w:rPr>
                    <w:t>phase</w:t>
                  </w:r>
                  <w:r w:rsidRPr="005C1E4A">
                    <w:rPr>
                      <w:rFonts w:ascii="Times New Roman" w:eastAsia="Times New Roman" w:hAnsi="Times New Roman" w:cs="Times New Roman"/>
                      <w:sz w:val="24"/>
                      <w:szCs w:val="24"/>
                      <w:lang w:eastAsia="tr-TR"/>
                    </w:rPr>
                    <w:t xml:space="preserve"> in the first, second and third </w:t>
                  </w:r>
                  <w:r w:rsidR="0054343A" w:rsidRPr="005C1E4A">
                    <w:rPr>
                      <w:rFonts w:ascii="Times New Roman" w:eastAsia="Times New Roman" w:hAnsi="Times New Roman" w:cs="Times New Roman"/>
                      <w:sz w:val="24"/>
                      <w:szCs w:val="24"/>
                      <w:lang w:eastAsia="tr-TR"/>
                    </w:rPr>
                    <w:t>year</w:t>
                  </w:r>
                  <w:r w:rsidRPr="005C1E4A">
                    <w:rPr>
                      <w:rFonts w:ascii="Times New Roman" w:eastAsia="Times New Roman" w:hAnsi="Times New Roman" w:cs="Times New Roman"/>
                      <w:sz w:val="24"/>
                      <w:szCs w:val="24"/>
                      <w:lang w:eastAsia="tr-TR"/>
                    </w:rPr>
                    <w:t>s; </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c) Dean: Dean of Faculty of Medicine;</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lastRenderedPageBreak/>
                    <w:t xml:space="preserve">ç) Course committee: Group of theoretical courses and practical training given within a specific period of time by various disciplines </w:t>
                  </w:r>
                  <w:r w:rsidR="000E6D4C" w:rsidRPr="005C1E4A">
                    <w:rPr>
                      <w:rFonts w:ascii="Times New Roman" w:eastAsia="Times New Roman" w:hAnsi="Times New Roman" w:cs="Times New Roman"/>
                      <w:sz w:val="24"/>
                      <w:szCs w:val="24"/>
                      <w:lang w:eastAsia="tr-TR"/>
                    </w:rPr>
                    <w:t>with themes</w:t>
                  </w:r>
                  <w:r w:rsidRPr="005C1E4A">
                    <w:rPr>
                      <w:rFonts w:ascii="Times New Roman" w:eastAsia="Times New Roman" w:hAnsi="Times New Roman" w:cs="Times New Roman"/>
                      <w:sz w:val="24"/>
                      <w:szCs w:val="24"/>
                      <w:lang w:eastAsia="tr-TR"/>
                    </w:rPr>
                    <w:t xml:space="preserve"> related to a </w:t>
                  </w:r>
                  <w:r w:rsidR="000E6D4C" w:rsidRPr="005C1E4A">
                    <w:rPr>
                      <w:rFonts w:ascii="Times New Roman" w:eastAsia="Times New Roman" w:hAnsi="Times New Roman" w:cs="Times New Roman"/>
                      <w:sz w:val="24"/>
                      <w:szCs w:val="24"/>
                      <w:lang w:eastAsia="tr-TR"/>
                    </w:rPr>
                    <w:t xml:space="preserve">cell, </w:t>
                  </w:r>
                  <w:r w:rsidRPr="005C1E4A">
                    <w:rPr>
                      <w:rFonts w:ascii="Times New Roman" w:eastAsia="Times New Roman" w:hAnsi="Times New Roman" w:cs="Times New Roman"/>
                      <w:sz w:val="24"/>
                      <w:szCs w:val="24"/>
                      <w:lang w:eastAsia="tr-TR"/>
                    </w:rPr>
                    <w:t xml:space="preserve">tissue, organ, system or other medical subjects complement each other, </w:t>
                  </w:r>
                  <w:r w:rsidR="00B641C1" w:rsidRPr="005C1E4A">
                    <w:rPr>
                      <w:rFonts w:ascii="Times New Roman" w:eastAsia="Times New Roman" w:hAnsi="Times New Roman" w:cs="Times New Roman"/>
                      <w:sz w:val="24"/>
                      <w:szCs w:val="24"/>
                      <w:lang w:eastAsia="tr-TR"/>
                    </w:rPr>
                    <w:t>with</w:t>
                  </w:r>
                  <w:r w:rsidRPr="005C1E4A">
                    <w:rPr>
                      <w:rFonts w:ascii="Times New Roman" w:eastAsia="Times New Roman" w:hAnsi="Times New Roman" w:cs="Times New Roman"/>
                      <w:sz w:val="24"/>
                      <w:szCs w:val="24"/>
                      <w:lang w:eastAsia="tr-TR"/>
                    </w:rPr>
                    <w:t xml:space="preserve">in </w:t>
                  </w:r>
                  <w:r w:rsidR="00B641C1" w:rsidRPr="005C1E4A">
                    <w:rPr>
                      <w:rFonts w:ascii="Times New Roman" w:eastAsia="Times New Roman" w:hAnsi="Times New Roman" w:cs="Times New Roman"/>
                      <w:sz w:val="24"/>
                      <w:szCs w:val="24"/>
                      <w:lang w:eastAsia="tr-TR"/>
                    </w:rPr>
                    <w:t>a period of first three years;</w:t>
                  </w:r>
                  <w:r w:rsidRPr="005C1E4A">
                    <w:rPr>
                      <w:rFonts w:ascii="Times New Roman" w:eastAsia="Times New Roman" w:hAnsi="Times New Roman" w:cs="Times New Roman"/>
                      <w:sz w:val="24"/>
                      <w:szCs w:val="24"/>
                      <w:lang w:eastAsia="tr-TR"/>
                    </w:rPr>
                    <w:t> </w:t>
                  </w:r>
                </w:p>
                <w:p w:rsidR="00E822D3"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 xml:space="preserve">d) Course committee exam: Theoretical and practical exams </w:t>
                  </w:r>
                  <w:r w:rsidR="00E822D3" w:rsidRPr="005C1E4A">
                    <w:rPr>
                      <w:rFonts w:ascii="Times New Roman" w:eastAsia="Times New Roman" w:hAnsi="Times New Roman" w:cs="Times New Roman"/>
                      <w:sz w:val="24"/>
                      <w:szCs w:val="24"/>
                      <w:lang w:eastAsia="tr-TR"/>
                    </w:rPr>
                    <w:t>held</w:t>
                  </w:r>
                  <w:r w:rsidRPr="005C1E4A">
                    <w:rPr>
                      <w:rFonts w:ascii="Times New Roman" w:eastAsia="Times New Roman" w:hAnsi="Times New Roman" w:cs="Times New Roman"/>
                      <w:sz w:val="24"/>
                      <w:szCs w:val="24"/>
                      <w:lang w:eastAsia="tr-TR"/>
                    </w:rPr>
                    <w:t xml:space="preserve"> at the end of each course committee, </w:t>
                  </w:r>
                  <w:r w:rsidR="00E822D3" w:rsidRPr="005C1E4A">
                    <w:rPr>
                      <w:rFonts w:ascii="Times New Roman" w:eastAsia="Times New Roman" w:hAnsi="Times New Roman" w:cs="Times New Roman"/>
                      <w:sz w:val="24"/>
                      <w:szCs w:val="24"/>
                      <w:lang w:eastAsia="tr-TR"/>
                    </w:rPr>
                    <w:t>within a period of first three years; </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e) Academic year: One academic year, also called a</w:t>
                  </w:r>
                  <w:r w:rsidR="005E2C22" w:rsidRPr="005C1E4A">
                    <w:rPr>
                      <w:rFonts w:ascii="Times New Roman" w:eastAsia="Times New Roman" w:hAnsi="Times New Roman" w:cs="Times New Roman"/>
                      <w:sz w:val="24"/>
                      <w:szCs w:val="24"/>
                      <w:lang w:eastAsia="tr-TR"/>
                    </w:rPr>
                    <w:t xml:space="preserve"> phase</w:t>
                  </w:r>
                  <w:r w:rsidRPr="005C1E4A">
                    <w:rPr>
                      <w:rFonts w:ascii="Times New Roman" w:eastAsia="Times New Roman" w:hAnsi="Times New Roman" w:cs="Times New Roman"/>
                      <w:sz w:val="24"/>
                      <w:szCs w:val="24"/>
                      <w:lang w:eastAsia="tr-TR"/>
                    </w:rPr>
                    <w:t>;</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 xml:space="preserve">f) </w:t>
                  </w:r>
                  <w:r w:rsidR="00EC0C6E" w:rsidRPr="005C1E4A">
                    <w:rPr>
                      <w:rFonts w:ascii="Times New Roman" w:eastAsia="Times New Roman" w:hAnsi="Times New Roman" w:cs="Times New Roman"/>
                      <w:sz w:val="24"/>
                      <w:szCs w:val="24"/>
                      <w:lang w:eastAsia="tr-TR"/>
                    </w:rPr>
                    <w:t>Phase</w:t>
                  </w:r>
                  <w:r w:rsidRPr="005C1E4A">
                    <w:rPr>
                      <w:rFonts w:ascii="Times New Roman" w:eastAsia="Times New Roman" w:hAnsi="Times New Roman" w:cs="Times New Roman"/>
                      <w:sz w:val="24"/>
                      <w:szCs w:val="24"/>
                      <w:lang w:eastAsia="tr-TR"/>
                    </w:rPr>
                    <w:t>: One academic year;</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 xml:space="preserve">g) </w:t>
                  </w:r>
                  <w:r w:rsidR="00A96278" w:rsidRPr="005C1E4A">
                    <w:rPr>
                      <w:rFonts w:ascii="Times New Roman" w:eastAsia="Times New Roman" w:hAnsi="Times New Roman" w:cs="Times New Roman"/>
                      <w:sz w:val="24"/>
                      <w:szCs w:val="24"/>
                      <w:lang w:eastAsia="tr-TR"/>
                    </w:rPr>
                    <w:t>Phase</w:t>
                  </w:r>
                  <w:r w:rsidRPr="005C1E4A">
                    <w:rPr>
                      <w:rFonts w:ascii="Times New Roman" w:eastAsia="Times New Roman" w:hAnsi="Times New Roman" w:cs="Times New Roman"/>
                      <w:sz w:val="24"/>
                      <w:szCs w:val="24"/>
                      <w:lang w:eastAsia="tr-TR"/>
                    </w:rPr>
                    <w:t xml:space="preserve"> grade: Represents total of 60% of the grades received f</w:t>
                  </w:r>
                  <w:r w:rsidR="00BA5CC4" w:rsidRPr="005C1E4A">
                    <w:rPr>
                      <w:rFonts w:ascii="Times New Roman" w:eastAsia="Times New Roman" w:hAnsi="Times New Roman" w:cs="Times New Roman"/>
                      <w:sz w:val="24"/>
                      <w:szCs w:val="24"/>
                      <w:lang w:eastAsia="tr-TR"/>
                    </w:rPr>
                    <w:t>rom</w:t>
                  </w:r>
                  <w:r w:rsidRPr="005C1E4A">
                    <w:rPr>
                      <w:rFonts w:ascii="Times New Roman" w:eastAsia="Times New Roman" w:hAnsi="Times New Roman" w:cs="Times New Roman"/>
                      <w:sz w:val="24"/>
                      <w:szCs w:val="24"/>
                      <w:lang w:eastAsia="tr-TR"/>
                    </w:rPr>
                    <w:t xml:space="preserve"> course committees and 40% of the final exam or the </w:t>
                  </w:r>
                  <w:r w:rsidR="00BA5CC4" w:rsidRPr="005C1E4A">
                    <w:rPr>
                      <w:rFonts w:ascii="Times New Roman" w:eastAsia="Times New Roman" w:hAnsi="Times New Roman" w:cs="Times New Roman"/>
                      <w:sz w:val="24"/>
                      <w:szCs w:val="24"/>
                      <w:lang w:eastAsia="tr-TR"/>
                    </w:rPr>
                    <w:t>re-sit</w:t>
                  </w:r>
                  <w:r w:rsidRPr="005C1E4A">
                    <w:rPr>
                      <w:rFonts w:ascii="Times New Roman" w:eastAsia="Times New Roman" w:hAnsi="Times New Roman" w:cs="Times New Roman"/>
                      <w:sz w:val="24"/>
                      <w:szCs w:val="24"/>
                      <w:lang w:eastAsia="tr-TR"/>
                    </w:rPr>
                    <w:t xml:space="preserve"> exam for the first, second and third</w:t>
                  </w:r>
                  <w:r w:rsidR="00BA5CC4" w:rsidRPr="005C1E4A">
                    <w:rPr>
                      <w:rFonts w:ascii="Times New Roman" w:eastAsia="Times New Roman" w:hAnsi="Times New Roman" w:cs="Times New Roman"/>
                      <w:sz w:val="24"/>
                      <w:szCs w:val="24"/>
                      <w:lang w:eastAsia="tr-TR"/>
                    </w:rPr>
                    <w:t xml:space="preserve"> phases</w:t>
                  </w:r>
                  <w:r w:rsidRPr="005C1E4A">
                    <w:rPr>
                      <w:rFonts w:ascii="Times New Roman" w:eastAsia="Times New Roman" w:hAnsi="Times New Roman" w:cs="Times New Roman"/>
                      <w:sz w:val="24"/>
                      <w:szCs w:val="24"/>
                      <w:lang w:eastAsia="tr-TR"/>
                    </w:rPr>
                    <w:t>; and the average of the internship grades in the fourth and fifth</w:t>
                  </w:r>
                  <w:r w:rsidR="002852B7" w:rsidRPr="005C1E4A">
                    <w:rPr>
                      <w:rFonts w:ascii="Times New Roman" w:eastAsia="Times New Roman" w:hAnsi="Times New Roman" w:cs="Times New Roman"/>
                      <w:sz w:val="24"/>
                      <w:szCs w:val="24"/>
                      <w:lang w:eastAsia="tr-TR"/>
                    </w:rPr>
                    <w:t xml:space="preserve"> phases</w:t>
                  </w:r>
                  <w:r w:rsidRPr="005C1E4A">
                    <w:rPr>
                      <w:rFonts w:ascii="Times New Roman" w:eastAsia="Times New Roman" w:hAnsi="Times New Roman" w:cs="Times New Roman"/>
                      <w:sz w:val="24"/>
                      <w:szCs w:val="24"/>
                      <w:lang w:eastAsia="tr-TR"/>
                    </w:rPr>
                    <w:t>;</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 xml:space="preserve">ğ) Integrated System: Courses given together by subjects, by the respective departments in the first, second and third </w:t>
                  </w:r>
                  <w:r w:rsidR="002F34F8" w:rsidRPr="005C1E4A">
                    <w:rPr>
                      <w:rFonts w:ascii="Times New Roman" w:eastAsia="Times New Roman" w:hAnsi="Times New Roman" w:cs="Times New Roman"/>
                      <w:sz w:val="24"/>
                      <w:szCs w:val="24"/>
                      <w:lang w:eastAsia="tr-TR"/>
                    </w:rPr>
                    <w:t>phase</w:t>
                  </w:r>
                  <w:r w:rsidRPr="005C1E4A">
                    <w:rPr>
                      <w:rFonts w:ascii="Times New Roman" w:eastAsia="Times New Roman" w:hAnsi="Times New Roman" w:cs="Times New Roman"/>
                      <w:sz w:val="24"/>
                      <w:szCs w:val="24"/>
                      <w:lang w:eastAsia="tr-TR"/>
                    </w:rPr>
                    <w:t>s;</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 xml:space="preserve">h) Faculty Board: Faculty Board </w:t>
                  </w:r>
                  <w:r w:rsidR="00311899" w:rsidRPr="005C1E4A">
                    <w:rPr>
                      <w:rFonts w:ascii="Times New Roman" w:eastAsia="Times New Roman" w:hAnsi="Times New Roman" w:cs="Times New Roman"/>
                      <w:sz w:val="24"/>
                      <w:szCs w:val="24"/>
                      <w:lang w:eastAsia="tr-TR"/>
                    </w:rPr>
                    <w:t xml:space="preserve">denotes </w:t>
                  </w:r>
                  <w:r w:rsidR="00642B04" w:rsidRPr="005C1E4A">
                    <w:rPr>
                      <w:rFonts w:ascii="Times New Roman" w:eastAsia="Times New Roman" w:hAnsi="Times New Roman" w:cs="Times New Roman"/>
                      <w:sz w:val="24"/>
                      <w:szCs w:val="24"/>
                      <w:lang w:eastAsia="tr-TR"/>
                    </w:rPr>
                    <w:t xml:space="preserve">İstanbul </w:t>
                  </w:r>
                  <w:r w:rsidR="00311899" w:rsidRPr="005C1E4A">
                    <w:rPr>
                      <w:rFonts w:ascii="Times New Roman" w:eastAsia="Times New Roman" w:hAnsi="Times New Roman" w:cs="Times New Roman"/>
                      <w:sz w:val="24"/>
                      <w:szCs w:val="24"/>
                      <w:lang w:eastAsia="tr-TR"/>
                    </w:rPr>
                    <w:t>Okan University</w:t>
                  </w:r>
                  <w:r w:rsidRPr="005C1E4A">
                    <w:rPr>
                      <w:rFonts w:ascii="Times New Roman" w:eastAsia="Times New Roman" w:hAnsi="Times New Roman" w:cs="Times New Roman"/>
                      <w:sz w:val="24"/>
                      <w:szCs w:val="24"/>
                      <w:lang w:eastAsia="tr-TR"/>
                    </w:rPr>
                    <w:t xml:space="preserve"> Faculty of Medicine;</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 xml:space="preserve">ı) </w:t>
                  </w:r>
                  <w:r w:rsidR="00255CA5" w:rsidRPr="005C1E4A">
                    <w:rPr>
                      <w:rFonts w:ascii="Times New Roman" w:eastAsia="Times New Roman" w:hAnsi="Times New Roman" w:cs="Times New Roman"/>
                      <w:sz w:val="24"/>
                      <w:szCs w:val="24"/>
                      <w:lang w:eastAsia="tr-TR"/>
                    </w:rPr>
                    <w:t>Administrative Board of Faculty</w:t>
                  </w:r>
                  <w:r w:rsidRPr="005C1E4A">
                    <w:rPr>
                      <w:rFonts w:ascii="Times New Roman" w:eastAsia="Times New Roman" w:hAnsi="Times New Roman" w:cs="Times New Roman"/>
                      <w:sz w:val="24"/>
                      <w:szCs w:val="24"/>
                      <w:lang w:eastAsia="tr-TR"/>
                    </w:rPr>
                    <w:t>: Board of Directors of the Faculty of Medicine;</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i) Final exam: The exam covering all courses in all course committees and given at the end of each</w:t>
                  </w:r>
                  <w:r w:rsidR="00255CA5" w:rsidRPr="005C1E4A">
                    <w:rPr>
                      <w:rFonts w:ascii="Times New Roman" w:eastAsia="Times New Roman" w:hAnsi="Times New Roman" w:cs="Times New Roman"/>
                      <w:sz w:val="24"/>
                      <w:szCs w:val="24"/>
                      <w:lang w:eastAsia="tr-TR"/>
                    </w:rPr>
                    <w:t xml:space="preserve"> phase </w:t>
                  </w:r>
                  <w:r w:rsidRPr="005C1E4A">
                    <w:rPr>
                      <w:rFonts w:ascii="Times New Roman" w:eastAsia="Times New Roman" w:hAnsi="Times New Roman" w:cs="Times New Roman"/>
                      <w:sz w:val="24"/>
                      <w:szCs w:val="24"/>
                      <w:lang w:eastAsia="tr-TR"/>
                    </w:rPr>
                    <w:t xml:space="preserve">in the first, second and third </w:t>
                  </w:r>
                  <w:r w:rsidR="00255CA5" w:rsidRPr="005C1E4A">
                    <w:rPr>
                      <w:rFonts w:ascii="Times New Roman" w:eastAsia="Times New Roman" w:hAnsi="Times New Roman" w:cs="Times New Roman"/>
                      <w:sz w:val="24"/>
                      <w:szCs w:val="24"/>
                      <w:lang w:eastAsia="tr-TR"/>
                    </w:rPr>
                    <w:t>phase</w:t>
                  </w:r>
                  <w:r w:rsidRPr="005C1E4A">
                    <w:rPr>
                      <w:rFonts w:ascii="Times New Roman" w:eastAsia="Times New Roman" w:hAnsi="Times New Roman" w:cs="Times New Roman"/>
                      <w:sz w:val="24"/>
                      <w:szCs w:val="24"/>
                      <w:lang w:eastAsia="tr-TR"/>
                    </w:rPr>
                    <w:t>s;</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 xml:space="preserve">j) Board of Coordinators: The Board consisting of two vice general coordinators, coordinator and vice coordinator for each </w:t>
                  </w:r>
                  <w:r w:rsidR="00500571" w:rsidRPr="005C1E4A">
                    <w:rPr>
                      <w:rFonts w:ascii="Times New Roman" w:eastAsia="Times New Roman" w:hAnsi="Times New Roman" w:cs="Times New Roman"/>
                      <w:sz w:val="24"/>
                      <w:szCs w:val="24"/>
                      <w:lang w:eastAsia="tr-TR"/>
                    </w:rPr>
                    <w:t>phase</w:t>
                  </w:r>
                  <w:r w:rsidRPr="005C1E4A">
                    <w:rPr>
                      <w:rFonts w:ascii="Times New Roman" w:eastAsia="Times New Roman" w:hAnsi="Times New Roman" w:cs="Times New Roman"/>
                      <w:sz w:val="24"/>
                      <w:szCs w:val="24"/>
                      <w:lang w:eastAsia="tr-TR"/>
                    </w:rPr>
                    <w:t xml:space="preserve">, student representative of each </w:t>
                  </w:r>
                  <w:r w:rsidR="00500571" w:rsidRPr="005C1E4A">
                    <w:rPr>
                      <w:rFonts w:ascii="Times New Roman" w:eastAsia="Times New Roman" w:hAnsi="Times New Roman" w:cs="Times New Roman"/>
                      <w:sz w:val="24"/>
                      <w:szCs w:val="24"/>
                      <w:lang w:eastAsia="tr-TR"/>
                    </w:rPr>
                    <w:t>phase</w:t>
                  </w:r>
                  <w:r w:rsidRPr="005C1E4A">
                    <w:rPr>
                      <w:rFonts w:ascii="Times New Roman" w:eastAsia="Times New Roman" w:hAnsi="Times New Roman" w:cs="Times New Roman"/>
                      <w:sz w:val="24"/>
                      <w:szCs w:val="24"/>
                      <w:lang w:eastAsia="tr-TR"/>
                    </w:rPr>
                    <w:t xml:space="preserve"> and a secretary under the presidency of the General Coordinator appointed by the Dean;</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 xml:space="preserve">k) Board of Trustees: Board of Trustees of the </w:t>
                  </w:r>
                  <w:r w:rsidR="001C0110" w:rsidRPr="005C1E4A">
                    <w:rPr>
                      <w:rFonts w:ascii="Times New Roman" w:eastAsia="Times New Roman" w:hAnsi="Times New Roman" w:cs="Times New Roman"/>
                      <w:sz w:val="24"/>
                      <w:szCs w:val="24"/>
                      <w:lang w:eastAsia="tr-TR"/>
                    </w:rPr>
                    <w:t xml:space="preserve">İstanbul </w:t>
                  </w:r>
                  <w:r w:rsidR="002E05EC" w:rsidRPr="005C1E4A">
                    <w:rPr>
                      <w:rFonts w:ascii="Times New Roman" w:eastAsia="Times New Roman" w:hAnsi="Times New Roman" w:cs="Times New Roman"/>
                      <w:sz w:val="24"/>
                      <w:szCs w:val="24"/>
                      <w:lang w:eastAsia="tr-TR"/>
                    </w:rPr>
                    <w:t>Okan</w:t>
                  </w:r>
                  <w:r w:rsidRPr="005C1E4A">
                    <w:rPr>
                      <w:rFonts w:ascii="Times New Roman" w:eastAsia="Times New Roman" w:hAnsi="Times New Roman" w:cs="Times New Roman"/>
                      <w:sz w:val="24"/>
                      <w:szCs w:val="24"/>
                      <w:lang w:eastAsia="tr-TR"/>
                    </w:rPr>
                    <w:t xml:space="preserve"> University;</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 xml:space="preserve">l) Rector: Rector of the </w:t>
                  </w:r>
                  <w:r w:rsidR="00A83E56" w:rsidRPr="005C1E4A">
                    <w:rPr>
                      <w:rFonts w:ascii="Times New Roman" w:eastAsia="Times New Roman" w:hAnsi="Times New Roman" w:cs="Times New Roman"/>
                      <w:sz w:val="24"/>
                      <w:szCs w:val="24"/>
                      <w:lang w:eastAsia="tr-TR"/>
                    </w:rPr>
                    <w:t xml:space="preserve">İstanbul </w:t>
                  </w:r>
                  <w:r w:rsidR="002E05EC" w:rsidRPr="005C1E4A">
                    <w:rPr>
                      <w:rFonts w:ascii="Times New Roman" w:eastAsia="Times New Roman" w:hAnsi="Times New Roman" w:cs="Times New Roman"/>
                      <w:sz w:val="24"/>
                      <w:szCs w:val="24"/>
                      <w:lang w:eastAsia="tr-TR"/>
                    </w:rPr>
                    <w:t>Okan</w:t>
                  </w:r>
                  <w:r w:rsidRPr="005C1E4A">
                    <w:rPr>
                      <w:rFonts w:ascii="Times New Roman" w:eastAsia="Times New Roman" w:hAnsi="Times New Roman" w:cs="Times New Roman"/>
                      <w:sz w:val="24"/>
                      <w:szCs w:val="24"/>
                      <w:lang w:eastAsia="tr-TR"/>
                    </w:rPr>
                    <w:t xml:space="preserve"> University;</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m) Senate: Senate of the</w:t>
                  </w:r>
                  <w:r w:rsidR="00084E7C" w:rsidRPr="005C1E4A">
                    <w:rPr>
                      <w:rFonts w:ascii="Times New Roman" w:eastAsia="Times New Roman" w:hAnsi="Times New Roman" w:cs="Times New Roman"/>
                      <w:sz w:val="24"/>
                      <w:szCs w:val="24"/>
                      <w:lang w:eastAsia="tr-TR"/>
                    </w:rPr>
                    <w:t xml:space="preserve"> İstanbul</w:t>
                  </w:r>
                  <w:r w:rsidRPr="005C1E4A">
                    <w:rPr>
                      <w:rFonts w:ascii="Times New Roman" w:eastAsia="Times New Roman" w:hAnsi="Times New Roman" w:cs="Times New Roman"/>
                      <w:sz w:val="24"/>
                      <w:szCs w:val="24"/>
                      <w:lang w:eastAsia="tr-TR"/>
                    </w:rPr>
                    <w:t xml:space="preserve"> </w:t>
                  </w:r>
                  <w:r w:rsidR="002E05EC" w:rsidRPr="005C1E4A">
                    <w:rPr>
                      <w:rFonts w:ascii="Times New Roman" w:eastAsia="Times New Roman" w:hAnsi="Times New Roman" w:cs="Times New Roman"/>
                      <w:sz w:val="24"/>
                      <w:szCs w:val="24"/>
                      <w:lang w:eastAsia="tr-TR"/>
                    </w:rPr>
                    <w:t>Okan</w:t>
                  </w:r>
                  <w:r w:rsidRPr="005C1E4A">
                    <w:rPr>
                      <w:rFonts w:ascii="Times New Roman" w:eastAsia="Times New Roman" w:hAnsi="Times New Roman" w:cs="Times New Roman"/>
                      <w:sz w:val="24"/>
                      <w:szCs w:val="24"/>
                      <w:lang w:eastAsia="tr-TR"/>
                    </w:rPr>
                    <w:t xml:space="preserve"> University;</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 xml:space="preserve">n) Internship: Practical/applied and theoretical training at the departments affiliated to the clinical sciences in the fourth and fifth </w:t>
                  </w:r>
                  <w:r w:rsidR="00337A11" w:rsidRPr="005C1E4A">
                    <w:rPr>
                      <w:rFonts w:ascii="Times New Roman" w:eastAsia="Times New Roman" w:hAnsi="Times New Roman" w:cs="Times New Roman"/>
                      <w:sz w:val="24"/>
                      <w:szCs w:val="24"/>
                      <w:lang w:eastAsia="tr-TR"/>
                    </w:rPr>
                    <w:t>phase</w:t>
                  </w:r>
                  <w:r w:rsidRPr="005C1E4A">
                    <w:rPr>
                      <w:rFonts w:ascii="Times New Roman" w:eastAsia="Times New Roman" w:hAnsi="Times New Roman" w:cs="Times New Roman"/>
                      <w:sz w:val="24"/>
                      <w:szCs w:val="24"/>
                      <w:lang w:eastAsia="tr-TR"/>
                    </w:rPr>
                    <w:t>s;</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 xml:space="preserve">o) University: </w:t>
                  </w:r>
                  <w:r w:rsidR="002E4B8E" w:rsidRPr="005C1E4A">
                    <w:rPr>
                      <w:rFonts w:ascii="Times New Roman" w:eastAsia="Times New Roman" w:hAnsi="Times New Roman" w:cs="Times New Roman"/>
                      <w:sz w:val="24"/>
                      <w:szCs w:val="24"/>
                      <w:lang w:eastAsia="tr-TR"/>
                    </w:rPr>
                    <w:t xml:space="preserve">İstanbul </w:t>
                  </w:r>
                  <w:r w:rsidR="002E05EC" w:rsidRPr="005C1E4A">
                    <w:rPr>
                      <w:rFonts w:ascii="Times New Roman" w:eastAsia="Times New Roman" w:hAnsi="Times New Roman" w:cs="Times New Roman"/>
                      <w:sz w:val="24"/>
                      <w:szCs w:val="24"/>
                      <w:lang w:eastAsia="tr-TR"/>
                    </w:rPr>
                    <w:t>Okan</w:t>
                  </w:r>
                  <w:r w:rsidRPr="005C1E4A">
                    <w:rPr>
                      <w:rFonts w:ascii="Times New Roman" w:eastAsia="Times New Roman" w:hAnsi="Times New Roman" w:cs="Times New Roman"/>
                      <w:sz w:val="24"/>
                      <w:szCs w:val="24"/>
                      <w:lang w:eastAsia="tr-TR"/>
                    </w:rPr>
                    <w:t xml:space="preserve"> University,</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 xml:space="preserve">ö) Board of Directors of the University: Board of Directors of the </w:t>
                  </w:r>
                  <w:r w:rsidR="002E4B8E" w:rsidRPr="005C1E4A">
                    <w:rPr>
                      <w:rFonts w:ascii="Times New Roman" w:eastAsia="Times New Roman" w:hAnsi="Times New Roman" w:cs="Times New Roman"/>
                      <w:sz w:val="24"/>
                      <w:szCs w:val="24"/>
                      <w:lang w:eastAsia="tr-TR"/>
                    </w:rPr>
                    <w:t xml:space="preserve">İstanbul </w:t>
                  </w:r>
                  <w:r w:rsidR="002E05EC" w:rsidRPr="005C1E4A">
                    <w:rPr>
                      <w:rFonts w:ascii="Times New Roman" w:eastAsia="Times New Roman" w:hAnsi="Times New Roman" w:cs="Times New Roman"/>
                      <w:sz w:val="24"/>
                      <w:szCs w:val="24"/>
                      <w:lang w:eastAsia="tr-TR"/>
                    </w:rPr>
                    <w:t>Okan</w:t>
                  </w:r>
                  <w:r w:rsidRPr="005C1E4A">
                    <w:rPr>
                      <w:rFonts w:ascii="Times New Roman" w:eastAsia="Times New Roman" w:hAnsi="Times New Roman" w:cs="Times New Roman"/>
                      <w:sz w:val="24"/>
                      <w:szCs w:val="24"/>
                      <w:lang w:eastAsia="tr-TR"/>
                    </w:rPr>
                    <w:t xml:space="preserve"> University.</w:t>
                  </w:r>
                </w:p>
                <w:p w:rsidR="006D22B2" w:rsidRPr="005C1E4A" w:rsidRDefault="00C2539B" w:rsidP="00F43E28">
                  <w:pPr>
                    <w:spacing w:before="100" w:beforeAutospacing="1" w:after="100" w:afterAutospacing="1" w:line="240" w:lineRule="atLeast"/>
                    <w:jc w:val="both"/>
                    <w:rPr>
                      <w:rFonts w:ascii="Times New Roman" w:eastAsia="Times New Roman" w:hAnsi="Times New Roman" w:cs="Times New Roman"/>
                      <w:sz w:val="24"/>
                      <w:szCs w:val="24"/>
                      <w:lang w:val="en-US"/>
                    </w:rPr>
                  </w:pPr>
                  <w:r w:rsidRPr="005C1E4A">
                    <w:rPr>
                      <w:rFonts w:ascii="Times New Roman" w:eastAsia="Times New Roman" w:hAnsi="Times New Roman" w:cs="Times New Roman"/>
                      <w:sz w:val="24"/>
                      <w:szCs w:val="24"/>
                      <w:lang w:val="en-US"/>
                    </w:rPr>
                    <w:t>PART TWO</w:t>
                  </w:r>
                </w:p>
                <w:p w:rsidR="00E76DF6" w:rsidRPr="005C1E4A" w:rsidRDefault="001F40C7" w:rsidP="00F43E28">
                  <w:pPr>
                    <w:spacing w:before="100" w:beforeAutospacing="1" w:after="100" w:afterAutospacing="1" w:line="240" w:lineRule="atLeast"/>
                    <w:jc w:val="both"/>
                    <w:rPr>
                      <w:rFonts w:ascii="Times New Roman" w:eastAsia="Times New Roman" w:hAnsi="Times New Roman" w:cs="Times New Roman"/>
                      <w:sz w:val="24"/>
                      <w:szCs w:val="24"/>
                      <w:lang w:val="en-US"/>
                    </w:rPr>
                  </w:pPr>
                  <w:r w:rsidRPr="005C1E4A">
                    <w:rPr>
                      <w:rFonts w:ascii="Times New Roman" w:eastAsia="Times New Roman" w:hAnsi="Times New Roman" w:cs="Times New Roman"/>
                      <w:sz w:val="24"/>
                      <w:szCs w:val="24"/>
                      <w:lang w:val="en-US"/>
                    </w:rPr>
                    <w:t xml:space="preserve">Student Admissions and </w:t>
                  </w:r>
                  <w:r w:rsidR="00E76DF6" w:rsidRPr="005C1E4A">
                    <w:rPr>
                      <w:rFonts w:ascii="Times New Roman" w:eastAsia="Times New Roman" w:hAnsi="Times New Roman" w:cs="Times New Roman"/>
                      <w:sz w:val="24"/>
                      <w:szCs w:val="24"/>
                      <w:lang w:val="en-US"/>
                    </w:rPr>
                    <w:t xml:space="preserve">Conditions </w:t>
                  </w:r>
                  <w:r w:rsidRPr="005C1E4A">
                    <w:rPr>
                      <w:rFonts w:ascii="Times New Roman" w:eastAsia="Times New Roman" w:hAnsi="Times New Roman" w:cs="Times New Roman"/>
                      <w:sz w:val="24"/>
                      <w:szCs w:val="24"/>
                      <w:lang w:val="en-US"/>
                    </w:rPr>
                    <w:t>for</w:t>
                  </w:r>
                  <w:r w:rsidR="00E76DF6" w:rsidRPr="005C1E4A">
                    <w:rPr>
                      <w:rFonts w:ascii="Times New Roman" w:eastAsia="Times New Roman" w:hAnsi="Times New Roman" w:cs="Times New Roman"/>
                      <w:sz w:val="24"/>
                      <w:szCs w:val="24"/>
                      <w:lang w:val="en-US"/>
                    </w:rPr>
                    <w:t xml:space="preserve"> Registration</w:t>
                  </w:r>
                </w:p>
                <w:p w:rsidR="00D33D93" w:rsidRDefault="00D33D93" w:rsidP="00F43E28">
                  <w:pPr>
                    <w:spacing w:before="100" w:beforeAutospacing="1" w:after="100" w:afterAutospacing="1" w:line="240" w:lineRule="atLeast"/>
                    <w:jc w:val="both"/>
                    <w:rPr>
                      <w:rFonts w:ascii="Times New Roman" w:eastAsia="Times New Roman" w:hAnsi="Times New Roman" w:cs="Times New Roman"/>
                      <w:b/>
                      <w:bCs/>
                      <w:sz w:val="24"/>
                      <w:szCs w:val="24"/>
                      <w:lang w:eastAsia="tr-TR"/>
                    </w:rPr>
                  </w:pP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b/>
                      <w:bCs/>
                      <w:sz w:val="24"/>
                      <w:szCs w:val="24"/>
                      <w:lang w:eastAsia="tr-TR"/>
                    </w:rPr>
                    <w:lastRenderedPageBreak/>
                    <w:t>Student Quotas</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b/>
                      <w:bCs/>
                      <w:sz w:val="24"/>
                      <w:szCs w:val="24"/>
                      <w:lang w:eastAsia="tr-TR"/>
                    </w:rPr>
                    <w:t>ARTICLE 5 –</w:t>
                  </w:r>
                  <w:r w:rsidRPr="005C1E4A">
                    <w:rPr>
                      <w:rFonts w:ascii="Times New Roman" w:eastAsia="Times New Roman" w:hAnsi="Times New Roman" w:cs="Times New Roman"/>
                      <w:sz w:val="24"/>
                      <w:szCs w:val="24"/>
                      <w:lang w:eastAsia="tr-TR"/>
                    </w:rPr>
                    <w:t xml:space="preserve">(1) Number of students to be admitted each year </w:t>
                  </w:r>
                  <w:r w:rsidR="00714233" w:rsidRPr="005C1E4A">
                    <w:rPr>
                      <w:rFonts w:ascii="Times New Roman" w:eastAsia="Times New Roman" w:hAnsi="Times New Roman" w:cs="Times New Roman"/>
                      <w:sz w:val="24"/>
                      <w:szCs w:val="24"/>
                      <w:lang w:eastAsia="tr-TR"/>
                    </w:rPr>
                    <w:t>is</w:t>
                  </w:r>
                  <w:r w:rsidRPr="005C1E4A">
                    <w:rPr>
                      <w:rFonts w:ascii="Times New Roman" w:eastAsia="Times New Roman" w:hAnsi="Times New Roman" w:cs="Times New Roman"/>
                      <w:sz w:val="24"/>
                      <w:szCs w:val="24"/>
                      <w:lang w:eastAsia="tr-TR"/>
                    </w:rPr>
                    <w:t xml:space="preserve"> determined </w:t>
                  </w:r>
                  <w:r w:rsidR="00714233" w:rsidRPr="005C1E4A">
                    <w:rPr>
                      <w:rFonts w:ascii="Times New Roman" w:eastAsia="Times New Roman" w:hAnsi="Times New Roman" w:cs="Times New Roman"/>
                      <w:sz w:val="24"/>
                      <w:szCs w:val="24"/>
                      <w:lang w:eastAsia="tr-TR"/>
                    </w:rPr>
                    <w:t>by the Faculty Board and notified to the Rector.</w:t>
                  </w:r>
                </w:p>
                <w:p w:rsidR="00714233" w:rsidRPr="005C1E4A" w:rsidRDefault="00714233" w:rsidP="00F43E28">
                  <w:pPr>
                    <w:spacing w:before="100" w:beforeAutospacing="1" w:after="100" w:afterAutospacing="1" w:line="240" w:lineRule="atLeast"/>
                    <w:jc w:val="both"/>
                    <w:rPr>
                      <w:rFonts w:ascii="Times New Roman" w:eastAsia="Times New Roman" w:hAnsi="Times New Roman" w:cs="Times New Roman"/>
                      <w:b/>
                      <w:sz w:val="24"/>
                      <w:szCs w:val="24"/>
                      <w:lang w:val="en-US"/>
                    </w:rPr>
                  </w:pPr>
                  <w:r w:rsidRPr="005C1E4A">
                    <w:rPr>
                      <w:rFonts w:ascii="Times New Roman" w:eastAsia="Times New Roman" w:hAnsi="Times New Roman" w:cs="Times New Roman"/>
                      <w:b/>
                      <w:sz w:val="24"/>
                      <w:szCs w:val="24"/>
                      <w:lang w:val="en-US"/>
                    </w:rPr>
                    <w:t>Student Admissions and Conditions for Registration</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b/>
                      <w:bCs/>
                      <w:sz w:val="24"/>
                      <w:szCs w:val="24"/>
                      <w:lang w:eastAsia="tr-TR"/>
                    </w:rPr>
                    <w:t>ARTICLE 6 –</w:t>
                  </w:r>
                  <w:r w:rsidRPr="005C1E4A">
                    <w:rPr>
                      <w:rFonts w:ascii="Times New Roman" w:eastAsia="Times New Roman" w:hAnsi="Times New Roman" w:cs="Times New Roman"/>
                      <w:sz w:val="24"/>
                      <w:szCs w:val="24"/>
                      <w:lang w:eastAsia="tr-TR"/>
                    </w:rPr>
                    <w:t>(1) Students sh</w:t>
                  </w:r>
                  <w:r w:rsidR="00395128" w:rsidRPr="005C1E4A">
                    <w:rPr>
                      <w:rFonts w:ascii="Times New Roman" w:eastAsia="Times New Roman" w:hAnsi="Times New Roman" w:cs="Times New Roman"/>
                      <w:sz w:val="24"/>
                      <w:szCs w:val="24"/>
                      <w:lang w:eastAsia="tr-TR"/>
                    </w:rPr>
                    <w:t>ould</w:t>
                  </w:r>
                  <w:r w:rsidRPr="005C1E4A">
                    <w:rPr>
                      <w:rFonts w:ascii="Times New Roman" w:eastAsia="Times New Roman" w:hAnsi="Times New Roman" w:cs="Times New Roman"/>
                      <w:sz w:val="24"/>
                      <w:szCs w:val="24"/>
                      <w:lang w:eastAsia="tr-TR"/>
                    </w:rPr>
                    <w:t xml:space="preserve"> be admitted to the faculty as per the rules set out by the Higher Education Council. Student registrations sh</w:t>
                  </w:r>
                  <w:r w:rsidR="004104DF" w:rsidRPr="005C1E4A">
                    <w:rPr>
                      <w:rFonts w:ascii="Times New Roman" w:eastAsia="Times New Roman" w:hAnsi="Times New Roman" w:cs="Times New Roman"/>
                      <w:sz w:val="24"/>
                      <w:szCs w:val="24"/>
                      <w:lang w:eastAsia="tr-TR"/>
                    </w:rPr>
                    <w:t>ould</w:t>
                  </w:r>
                  <w:r w:rsidRPr="005C1E4A">
                    <w:rPr>
                      <w:rFonts w:ascii="Times New Roman" w:eastAsia="Times New Roman" w:hAnsi="Times New Roman" w:cs="Times New Roman"/>
                      <w:sz w:val="24"/>
                      <w:szCs w:val="24"/>
                      <w:lang w:eastAsia="tr-TR"/>
                    </w:rPr>
                    <w:t xml:space="preserve"> be handled within periods set out and announced by the </w:t>
                  </w:r>
                  <w:r w:rsidR="00395128" w:rsidRPr="005C1E4A">
                    <w:rPr>
                      <w:rFonts w:ascii="Times New Roman" w:eastAsia="Times New Roman" w:hAnsi="Times New Roman" w:cs="Times New Roman"/>
                      <w:sz w:val="24"/>
                      <w:szCs w:val="24"/>
                      <w:lang w:eastAsia="tr-TR"/>
                    </w:rPr>
                    <w:t xml:space="preserve">Rector’s </w:t>
                  </w:r>
                  <w:r w:rsidRPr="005C1E4A">
                    <w:rPr>
                      <w:rFonts w:ascii="Times New Roman" w:eastAsia="Times New Roman" w:hAnsi="Times New Roman" w:cs="Times New Roman"/>
                      <w:sz w:val="24"/>
                      <w:szCs w:val="24"/>
                      <w:lang w:eastAsia="tr-TR"/>
                    </w:rPr>
                    <w:t>Office. Students failing to submit an application or the required documents in a timely manner shall lose their registration rights.</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b/>
                      <w:bCs/>
                      <w:sz w:val="24"/>
                      <w:szCs w:val="24"/>
                      <w:lang w:eastAsia="tr-TR"/>
                    </w:rPr>
                    <w:t>Registration Procedures</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b/>
                      <w:bCs/>
                      <w:sz w:val="24"/>
                      <w:szCs w:val="24"/>
                      <w:lang w:eastAsia="tr-TR"/>
                    </w:rPr>
                    <w:t>ARTICLE 7 –</w:t>
                  </w:r>
                  <w:r w:rsidRPr="005C1E4A">
                    <w:rPr>
                      <w:rFonts w:ascii="Times New Roman" w:eastAsia="Times New Roman" w:hAnsi="Times New Roman" w:cs="Times New Roman"/>
                      <w:sz w:val="24"/>
                      <w:szCs w:val="24"/>
                      <w:lang w:eastAsia="tr-TR"/>
                    </w:rPr>
                    <w:t>(1) Admi</w:t>
                  </w:r>
                  <w:r w:rsidR="004104DF" w:rsidRPr="005C1E4A">
                    <w:rPr>
                      <w:rFonts w:ascii="Times New Roman" w:eastAsia="Times New Roman" w:hAnsi="Times New Roman" w:cs="Times New Roman"/>
                      <w:sz w:val="24"/>
                      <w:szCs w:val="24"/>
                      <w:lang w:eastAsia="tr-TR"/>
                    </w:rPr>
                    <w:t xml:space="preserve">ssion and </w:t>
                  </w:r>
                  <w:r w:rsidRPr="005C1E4A">
                    <w:rPr>
                      <w:rFonts w:ascii="Times New Roman" w:eastAsia="Times New Roman" w:hAnsi="Times New Roman" w:cs="Times New Roman"/>
                      <w:sz w:val="24"/>
                      <w:szCs w:val="24"/>
                      <w:lang w:eastAsia="tr-TR"/>
                    </w:rPr>
                    <w:t xml:space="preserve">registration procedures are handled by the </w:t>
                  </w:r>
                  <w:r w:rsidR="004104DF" w:rsidRPr="005C1E4A">
                    <w:rPr>
                      <w:rFonts w:ascii="Times New Roman" w:eastAsia="Times New Roman" w:hAnsi="Times New Roman" w:cs="Times New Roman"/>
                      <w:sz w:val="24"/>
                      <w:szCs w:val="24"/>
                      <w:lang w:eastAsia="tr-TR"/>
                    </w:rPr>
                    <w:t>Rector’s Office</w:t>
                  </w:r>
                  <w:r w:rsidRPr="005C1E4A">
                    <w:rPr>
                      <w:rFonts w:ascii="Times New Roman" w:eastAsia="Times New Roman" w:hAnsi="Times New Roman" w:cs="Times New Roman"/>
                      <w:sz w:val="24"/>
                      <w:szCs w:val="24"/>
                      <w:lang w:eastAsia="tr-TR"/>
                    </w:rPr>
                    <w:t xml:space="preserve">. </w:t>
                  </w:r>
                  <w:proofErr w:type="gramStart"/>
                  <w:r w:rsidRPr="005C1E4A">
                    <w:rPr>
                      <w:rFonts w:ascii="Times New Roman" w:eastAsia="Times New Roman" w:hAnsi="Times New Roman" w:cs="Times New Roman"/>
                      <w:sz w:val="24"/>
                      <w:szCs w:val="24"/>
                      <w:lang w:eastAsia="tr-TR"/>
                    </w:rPr>
                    <w:t>The initial registration, registration renewal, undergraduate transfer procedures of the students admitted to the education program of the faculty, as well as the procedures related to the determination and collection of the tuition fees shall be as per the rules set out by the Higher Education Council and the resolutions of the Senate.</w:t>
                  </w:r>
                  <w:proofErr w:type="gramEnd"/>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 (2) Admi</w:t>
                  </w:r>
                  <w:r w:rsidR="004104DF" w:rsidRPr="005C1E4A">
                    <w:rPr>
                      <w:rFonts w:ascii="Times New Roman" w:eastAsia="Times New Roman" w:hAnsi="Times New Roman" w:cs="Times New Roman"/>
                      <w:sz w:val="24"/>
                      <w:szCs w:val="24"/>
                      <w:lang w:eastAsia="tr-TR"/>
                    </w:rPr>
                    <w:t>ssion</w:t>
                  </w:r>
                  <w:r w:rsidRPr="005C1E4A">
                    <w:rPr>
                      <w:rFonts w:ascii="Times New Roman" w:eastAsia="Times New Roman" w:hAnsi="Times New Roman" w:cs="Times New Roman"/>
                      <w:sz w:val="24"/>
                      <w:szCs w:val="24"/>
                      <w:lang w:eastAsia="tr-TR"/>
                    </w:rPr>
                    <w:t xml:space="preserve"> and registration of foreign students shall be as per the provisions of the Regulations.</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b/>
                      <w:bCs/>
                      <w:sz w:val="24"/>
                      <w:szCs w:val="24"/>
                      <w:lang w:eastAsia="tr-TR"/>
                    </w:rPr>
                    <w:t>Student Status</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b/>
                      <w:bCs/>
                      <w:sz w:val="24"/>
                      <w:szCs w:val="24"/>
                      <w:lang w:eastAsia="tr-TR"/>
                    </w:rPr>
                    <w:t>ARTICLE 8 –</w:t>
                  </w:r>
                  <w:r w:rsidRPr="005C1E4A">
                    <w:rPr>
                      <w:rFonts w:ascii="Times New Roman" w:eastAsia="Times New Roman" w:hAnsi="Times New Roman" w:cs="Times New Roman"/>
                      <w:sz w:val="24"/>
                      <w:szCs w:val="24"/>
                      <w:lang w:eastAsia="tr-TR"/>
                    </w:rPr>
                    <w:t xml:space="preserve">(1) Only full-time students admitted to the Faculty. Students must have renewed their registrations by the beginning of each </w:t>
                  </w:r>
                  <w:r w:rsidR="00887EB8" w:rsidRPr="005C1E4A">
                    <w:rPr>
                      <w:rFonts w:ascii="Times New Roman" w:eastAsia="Times New Roman" w:hAnsi="Times New Roman" w:cs="Times New Roman"/>
                      <w:sz w:val="24"/>
                      <w:szCs w:val="24"/>
                      <w:lang w:eastAsia="tr-TR"/>
                    </w:rPr>
                    <w:t xml:space="preserve">phase </w:t>
                  </w:r>
                  <w:r w:rsidRPr="005C1E4A">
                    <w:rPr>
                      <w:rFonts w:ascii="Times New Roman" w:eastAsia="Times New Roman" w:hAnsi="Times New Roman" w:cs="Times New Roman"/>
                      <w:sz w:val="24"/>
                      <w:szCs w:val="24"/>
                      <w:lang w:eastAsia="tr-TR"/>
                    </w:rPr>
                    <w:t xml:space="preserve">and paid the tuition fees in a timely manner in order to exercise their student rights and exemptions and to take the examinations. Students failing to pay the tuition fees in a timely manner may not perform registration, renew their registrations, </w:t>
                  </w:r>
                  <w:r w:rsidR="004F5BF6" w:rsidRPr="005C1E4A">
                    <w:rPr>
                      <w:rFonts w:ascii="Times New Roman" w:eastAsia="Times New Roman" w:hAnsi="Times New Roman" w:cs="Times New Roman"/>
                      <w:sz w:val="24"/>
                      <w:szCs w:val="24"/>
                      <w:lang w:eastAsia="tr-TR"/>
                    </w:rPr>
                    <w:t>participate</w:t>
                  </w:r>
                  <w:r w:rsidRPr="005C1E4A">
                    <w:rPr>
                      <w:rFonts w:ascii="Times New Roman" w:eastAsia="Times New Roman" w:hAnsi="Times New Roman" w:cs="Times New Roman"/>
                      <w:sz w:val="24"/>
                      <w:szCs w:val="24"/>
                      <w:lang w:eastAsia="tr-TR"/>
                    </w:rPr>
                    <w:t xml:space="preserve"> the courses and examinations, </w:t>
                  </w:r>
                  <w:r w:rsidR="00887EB8" w:rsidRPr="005C1E4A">
                    <w:rPr>
                      <w:rFonts w:ascii="Times New Roman" w:eastAsia="Times New Roman" w:hAnsi="Times New Roman" w:cs="Times New Roman"/>
                      <w:sz w:val="24"/>
                      <w:szCs w:val="24"/>
                      <w:lang w:eastAsia="tr-TR"/>
                    </w:rPr>
                    <w:t>benefit from</w:t>
                  </w:r>
                  <w:r w:rsidRPr="005C1E4A">
                    <w:rPr>
                      <w:rFonts w:ascii="Times New Roman" w:eastAsia="Times New Roman" w:hAnsi="Times New Roman" w:cs="Times New Roman"/>
                      <w:sz w:val="24"/>
                      <w:szCs w:val="24"/>
                      <w:lang w:eastAsia="tr-TR"/>
                    </w:rPr>
                    <w:t xml:space="preserve"> the student rights and be awarded a diploma.</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b/>
                      <w:bCs/>
                      <w:sz w:val="24"/>
                      <w:szCs w:val="24"/>
                      <w:lang w:eastAsia="tr-TR"/>
                    </w:rPr>
                    <w:t>Undergraduate Transfers</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proofErr w:type="gramStart"/>
                  <w:r w:rsidRPr="005C1E4A">
                    <w:rPr>
                      <w:rFonts w:ascii="Times New Roman" w:eastAsia="Times New Roman" w:hAnsi="Times New Roman" w:cs="Times New Roman"/>
                      <w:b/>
                      <w:bCs/>
                      <w:sz w:val="24"/>
                      <w:szCs w:val="24"/>
                      <w:lang w:eastAsia="tr-TR"/>
                    </w:rPr>
                    <w:t>ARTICLE 9 –</w:t>
                  </w:r>
                  <w:r w:rsidRPr="005C1E4A">
                    <w:rPr>
                      <w:rFonts w:ascii="Times New Roman" w:eastAsia="Times New Roman" w:hAnsi="Times New Roman" w:cs="Times New Roman"/>
                      <w:sz w:val="24"/>
                      <w:szCs w:val="24"/>
                      <w:lang w:eastAsia="tr-TR"/>
                    </w:rPr>
                    <w:t xml:space="preserve">(1) Admittance of students, who </w:t>
                  </w:r>
                  <w:r w:rsidR="00616E37" w:rsidRPr="005C1E4A">
                    <w:rPr>
                      <w:rFonts w:ascii="Times New Roman" w:eastAsia="Times New Roman" w:hAnsi="Times New Roman" w:cs="Times New Roman"/>
                      <w:sz w:val="24"/>
                      <w:szCs w:val="24"/>
                      <w:lang w:eastAsia="tr-TR"/>
                    </w:rPr>
                    <w:t>want</w:t>
                  </w:r>
                  <w:r w:rsidRPr="005C1E4A">
                    <w:rPr>
                      <w:rFonts w:ascii="Times New Roman" w:eastAsia="Times New Roman" w:hAnsi="Times New Roman" w:cs="Times New Roman"/>
                      <w:sz w:val="24"/>
                      <w:szCs w:val="24"/>
                      <w:lang w:eastAsia="tr-TR"/>
                    </w:rPr>
                    <w:t xml:space="preserve"> to transfer from another Faculty of Medicine, </w:t>
                  </w:r>
                  <w:r w:rsidR="00616E37" w:rsidRPr="005C1E4A">
                    <w:rPr>
                      <w:rFonts w:ascii="Times New Roman" w:eastAsia="Times New Roman" w:hAnsi="Times New Roman" w:cs="Times New Roman"/>
                      <w:sz w:val="24"/>
                      <w:szCs w:val="24"/>
                      <w:lang w:eastAsia="tr-TR"/>
                    </w:rPr>
                    <w:t xml:space="preserve">must </w:t>
                  </w:r>
                  <w:r w:rsidRPr="005C1E4A">
                    <w:rPr>
                      <w:rFonts w:ascii="Times New Roman" w:eastAsia="Times New Roman" w:hAnsi="Times New Roman" w:cs="Times New Roman"/>
                      <w:sz w:val="24"/>
                      <w:szCs w:val="24"/>
                      <w:lang w:eastAsia="tr-TR"/>
                    </w:rPr>
                    <w:t>be in accordance with the provisions of the Regulations on the Principles of Transfers between Associate and Undergraduate Degree Programs, Double Major, Minor and Inter-Institution Credit Transfers at Higher Education Institutions published in the Official Gazette No. 27561, dated April 24, 2010.</w:t>
                  </w:r>
                  <w:proofErr w:type="gramEnd"/>
                </w:p>
                <w:p w:rsidR="00E76DF6" w:rsidRPr="005C1E4A" w:rsidRDefault="00E76DF6" w:rsidP="00F43E28">
                  <w:pPr>
                    <w:spacing w:before="100" w:beforeAutospacing="1" w:after="100" w:afterAutospacing="1" w:line="240" w:lineRule="atLeast"/>
                    <w:jc w:val="both"/>
                    <w:rPr>
                      <w:rFonts w:ascii="Times New Roman" w:eastAsia="Times New Roman" w:hAnsi="Times New Roman" w:cs="Times New Roman"/>
                      <w:sz w:val="24"/>
                      <w:szCs w:val="24"/>
                      <w:lang w:val="en-US"/>
                    </w:rPr>
                  </w:pPr>
                  <w:r w:rsidRPr="005C1E4A">
                    <w:rPr>
                      <w:rFonts w:ascii="Times New Roman" w:eastAsia="Times New Roman" w:hAnsi="Times New Roman" w:cs="Times New Roman"/>
                      <w:sz w:val="24"/>
                      <w:szCs w:val="24"/>
                      <w:lang w:val="en-US"/>
                    </w:rPr>
                    <w:t>PART THREE</w:t>
                  </w:r>
                </w:p>
                <w:p w:rsidR="00E76DF6" w:rsidRPr="005C1E4A" w:rsidRDefault="00BE38D0" w:rsidP="00F43E28">
                  <w:pPr>
                    <w:spacing w:before="100" w:beforeAutospacing="1" w:after="100" w:afterAutospacing="1" w:line="240" w:lineRule="atLeast"/>
                    <w:jc w:val="both"/>
                    <w:rPr>
                      <w:rFonts w:ascii="Times New Roman" w:eastAsia="Times New Roman" w:hAnsi="Times New Roman" w:cs="Times New Roman"/>
                      <w:sz w:val="24"/>
                      <w:szCs w:val="24"/>
                      <w:lang w:val="en-US"/>
                    </w:rPr>
                  </w:pPr>
                  <w:r w:rsidRPr="005C1E4A">
                    <w:rPr>
                      <w:rFonts w:ascii="Times New Roman" w:eastAsia="Times New Roman" w:hAnsi="Times New Roman" w:cs="Times New Roman"/>
                      <w:sz w:val="24"/>
                      <w:szCs w:val="24"/>
                      <w:lang w:val="en-US"/>
                    </w:rPr>
                    <w:t>Principles for</w:t>
                  </w:r>
                  <w:r w:rsidR="00E76DF6" w:rsidRPr="005C1E4A">
                    <w:rPr>
                      <w:rFonts w:ascii="Times New Roman" w:eastAsia="Times New Roman" w:hAnsi="Times New Roman" w:cs="Times New Roman"/>
                      <w:sz w:val="24"/>
                      <w:szCs w:val="24"/>
                      <w:lang w:val="en-US"/>
                    </w:rPr>
                    <w:t xml:space="preserve"> Education</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b/>
                      <w:bCs/>
                      <w:sz w:val="24"/>
                      <w:szCs w:val="24"/>
                      <w:lang w:eastAsia="tr-TR"/>
                    </w:rPr>
                    <w:t>Board of Coordinators</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b/>
                      <w:bCs/>
                      <w:sz w:val="24"/>
                      <w:szCs w:val="24"/>
                      <w:lang w:eastAsia="tr-TR"/>
                    </w:rPr>
                    <w:t>ARTICLE 10 –</w:t>
                  </w:r>
                  <w:r w:rsidRPr="005C1E4A">
                    <w:rPr>
                      <w:rFonts w:ascii="Times New Roman" w:eastAsia="Times New Roman" w:hAnsi="Times New Roman" w:cs="Times New Roman"/>
                      <w:sz w:val="24"/>
                      <w:szCs w:val="24"/>
                      <w:lang w:eastAsia="tr-TR"/>
                    </w:rPr>
                    <w:t xml:space="preserve">(1) The Board of Coordinators shall operate as per the principles set out by the </w:t>
                  </w:r>
                  <w:r w:rsidR="00022D5C" w:rsidRPr="005C1E4A">
                    <w:rPr>
                      <w:rFonts w:ascii="Times New Roman" w:eastAsia="Times New Roman" w:hAnsi="Times New Roman" w:cs="Times New Roman"/>
                      <w:sz w:val="24"/>
                      <w:szCs w:val="24"/>
                      <w:lang w:eastAsia="tr-TR"/>
                    </w:rPr>
                    <w:t xml:space="preserve">Dean’s </w:t>
                  </w:r>
                  <w:r w:rsidRPr="005C1E4A">
                    <w:rPr>
                      <w:rFonts w:ascii="Times New Roman" w:eastAsia="Times New Roman" w:hAnsi="Times New Roman" w:cs="Times New Roman"/>
                      <w:sz w:val="24"/>
                      <w:szCs w:val="24"/>
                      <w:lang w:eastAsia="tr-TR"/>
                    </w:rPr>
                    <w:t>Office. The Board of Coordinators ensure regular implementation of the educational activities.</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b/>
                      <w:bCs/>
                      <w:sz w:val="24"/>
                      <w:szCs w:val="24"/>
                      <w:lang w:eastAsia="tr-TR"/>
                    </w:rPr>
                    <w:lastRenderedPageBreak/>
                    <w:t>Medium of Instruction</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b/>
                      <w:bCs/>
                      <w:sz w:val="24"/>
                      <w:szCs w:val="24"/>
                      <w:lang w:eastAsia="tr-TR"/>
                    </w:rPr>
                    <w:t>ARTICLE 11 –</w:t>
                  </w:r>
                  <w:r w:rsidRPr="005C1E4A">
                    <w:rPr>
                      <w:rFonts w:ascii="Times New Roman" w:eastAsia="Times New Roman" w:hAnsi="Times New Roman" w:cs="Times New Roman"/>
                      <w:sz w:val="24"/>
                      <w:szCs w:val="24"/>
                      <w:lang w:eastAsia="tr-TR"/>
                    </w:rPr>
                    <w:t xml:space="preserve">(1) Medium of Instruction </w:t>
                  </w:r>
                  <w:r w:rsidR="0008616C" w:rsidRPr="005C1E4A">
                    <w:rPr>
                      <w:rFonts w:ascii="Times New Roman" w:eastAsia="Times New Roman" w:hAnsi="Times New Roman" w:cs="Times New Roman"/>
                      <w:sz w:val="24"/>
                      <w:szCs w:val="24"/>
                      <w:lang w:eastAsia="tr-TR"/>
                    </w:rPr>
                    <w:t>is</w:t>
                  </w:r>
                  <w:r w:rsidRPr="005C1E4A">
                    <w:rPr>
                      <w:rFonts w:ascii="Times New Roman" w:eastAsia="Times New Roman" w:hAnsi="Times New Roman" w:cs="Times New Roman"/>
                      <w:sz w:val="24"/>
                      <w:szCs w:val="24"/>
                      <w:lang w:eastAsia="tr-TR"/>
                    </w:rPr>
                    <w:t xml:space="preserve"> Turkish for students studying in the Turkish </w:t>
                  </w:r>
                  <w:r w:rsidR="0008616C" w:rsidRPr="005C1E4A">
                    <w:rPr>
                      <w:rFonts w:ascii="Times New Roman" w:eastAsia="Times New Roman" w:hAnsi="Times New Roman" w:cs="Times New Roman"/>
                      <w:sz w:val="24"/>
                      <w:szCs w:val="24"/>
                      <w:lang w:eastAsia="tr-TR"/>
                    </w:rPr>
                    <w:t>Medicine Program</w:t>
                  </w:r>
                  <w:r w:rsidRPr="005C1E4A">
                    <w:rPr>
                      <w:rFonts w:ascii="Times New Roman" w:eastAsia="Times New Roman" w:hAnsi="Times New Roman" w:cs="Times New Roman"/>
                      <w:sz w:val="24"/>
                      <w:szCs w:val="24"/>
                      <w:lang w:eastAsia="tr-TR"/>
                    </w:rPr>
                    <w:t xml:space="preserve"> and English for students studying in the English </w:t>
                  </w:r>
                  <w:r w:rsidR="0008616C" w:rsidRPr="005C1E4A">
                    <w:rPr>
                      <w:rFonts w:ascii="Times New Roman" w:eastAsia="Times New Roman" w:hAnsi="Times New Roman" w:cs="Times New Roman"/>
                      <w:sz w:val="24"/>
                      <w:szCs w:val="24"/>
                      <w:lang w:eastAsia="tr-TR"/>
                    </w:rPr>
                    <w:t xml:space="preserve">Medicine Program. </w:t>
                  </w:r>
                  <w:r w:rsidRPr="005C1E4A">
                    <w:rPr>
                      <w:rFonts w:ascii="Times New Roman" w:eastAsia="Times New Roman" w:hAnsi="Times New Roman" w:cs="Times New Roman"/>
                      <w:sz w:val="24"/>
                      <w:szCs w:val="24"/>
                      <w:lang w:eastAsia="tr-TR"/>
                    </w:rPr>
                    <w:t xml:space="preserve">Medium of Instruction </w:t>
                  </w:r>
                  <w:r w:rsidR="00090D16" w:rsidRPr="005C1E4A">
                    <w:rPr>
                      <w:rFonts w:ascii="Times New Roman" w:eastAsia="Times New Roman" w:hAnsi="Times New Roman" w:cs="Times New Roman"/>
                      <w:sz w:val="24"/>
                      <w:szCs w:val="24"/>
                      <w:lang w:eastAsia="tr-TR"/>
                    </w:rPr>
                    <w:t>at the</w:t>
                  </w:r>
                  <w:r w:rsidRPr="005C1E4A">
                    <w:rPr>
                      <w:rFonts w:ascii="Times New Roman" w:eastAsia="Times New Roman" w:hAnsi="Times New Roman" w:cs="Times New Roman"/>
                      <w:sz w:val="24"/>
                      <w:szCs w:val="24"/>
                      <w:lang w:eastAsia="tr-TR"/>
                    </w:rPr>
                    <w:t xml:space="preserve"> preparatory classes </w:t>
                  </w:r>
                  <w:r w:rsidR="0008616C" w:rsidRPr="005C1E4A">
                    <w:rPr>
                      <w:rFonts w:ascii="Times New Roman" w:eastAsia="Times New Roman" w:hAnsi="Times New Roman" w:cs="Times New Roman"/>
                      <w:sz w:val="24"/>
                      <w:szCs w:val="24"/>
                      <w:lang w:eastAsia="tr-TR"/>
                    </w:rPr>
                    <w:t>is</w:t>
                  </w:r>
                  <w:r w:rsidRPr="005C1E4A">
                    <w:rPr>
                      <w:rFonts w:ascii="Times New Roman" w:eastAsia="Times New Roman" w:hAnsi="Times New Roman" w:cs="Times New Roman"/>
                      <w:sz w:val="24"/>
                      <w:szCs w:val="24"/>
                      <w:lang w:eastAsia="tr-TR"/>
                    </w:rPr>
                    <w:t xml:space="preserve"> English.</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b/>
                      <w:bCs/>
                      <w:sz w:val="24"/>
                      <w:szCs w:val="24"/>
                      <w:lang w:eastAsia="tr-TR"/>
                    </w:rPr>
                    <w:t xml:space="preserve">Foreign Language Preparatory </w:t>
                  </w:r>
                  <w:r w:rsidR="00E9157E" w:rsidRPr="005C1E4A">
                    <w:rPr>
                      <w:rFonts w:ascii="Times New Roman" w:eastAsia="Times New Roman" w:hAnsi="Times New Roman" w:cs="Times New Roman"/>
                      <w:b/>
                      <w:bCs/>
                      <w:sz w:val="24"/>
                      <w:szCs w:val="24"/>
                      <w:lang w:eastAsia="tr-TR"/>
                    </w:rPr>
                    <w:t>School</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b/>
                      <w:bCs/>
                      <w:sz w:val="24"/>
                      <w:szCs w:val="24"/>
                      <w:lang w:eastAsia="tr-TR"/>
                    </w:rPr>
                    <w:t>ARTICLE 12 –</w:t>
                  </w:r>
                  <w:r w:rsidRPr="005C1E4A">
                    <w:rPr>
                      <w:rFonts w:ascii="Times New Roman" w:eastAsia="Times New Roman" w:hAnsi="Times New Roman" w:cs="Times New Roman"/>
                      <w:sz w:val="24"/>
                      <w:szCs w:val="24"/>
                      <w:lang w:eastAsia="tr-TR"/>
                    </w:rPr>
                    <w:t>(1) Preparatory classes are given in accordance with the provisions of the relevant legislation for students with Turkish or English medium of instruction.</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 xml:space="preserve">(2) Preparatory class students receive </w:t>
                  </w:r>
                  <w:r w:rsidR="008039CA" w:rsidRPr="005C1E4A">
                    <w:rPr>
                      <w:rFonts w:ascii="Times New Roman" w:eastAsia="Times New Roman" w:hAnsi="Times New Roman" w:cs="Times New Roman"/>
                      <w:sz w:val="24"/>
                      <w:szCs w:val="24"/>
                      <w:lang w:eastAsia="tr-TR"/>
                    </w:rPr>
                    <w:t xml:space="preserve">their </w:t>
                  </w:r>
                  <w:r w:rsidRPr="005C1E4A">
                    <w:rPr>
                      <w:rFonts w:ascii="Times New Roman" w:eastAsia="Times New Roman" w:hAnsi="Times New Roman" w:cs="Times New Roman"/>
                      <w:sz w:val="24"/>
                      <w:szCs w:val="24"/>
                      <w:lang w:eastAsia="tr-TR"/>
                    </w:rPr>
                    <w:t>education as per the principles set out by the Senate.</w:t>
                  </w:r>
                </w:p>
                <w:p w:rsidR="009A651E" w:rsidRPr="005C1E4A" w:rsidRDefault="00166583"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hAnsi="Times New Roman" w:cs="Times New Roman"/>
                      <w:color w:val="000000"/>
                      <w:sz w:val="24"/>
                      <w:szCs w:val="24"/>
                    </w:rPr>
                    <w:t xml:space="preserve"> </w:t>
                  </w:r>
                  <w:r w:rsidR="009A651E" w:rsidRPr="005C1E4A">
                    <w:rPr>
                      <w:rFonts w:ascii="Times New Roman" w:hAnsi="Times New Roman" w:cs="Times New Roman"/>
                      <w:color w:val="000000"/>
                      <w:sz w:val="24"/>
                      <w:szCs w:val="24"/>
                    </w:rPr>
                    <w:t>(3)</w:t>
                  </w:r>
                  <w:r w:rsidR="009A651E" w:rsidRPr="005C1E4A">
                    <w:t xml:space="preserve"> </w:t>
                  </w:r>
                  <w:r w:rsidR="009A651E" w:rsidRPr="005C1E4A">
                    <w:rPr>
                      <w:rFonts w:ascii="Times New Roman" w:hAnsi="Times New Roman" w:cs="Times New Roman"/>
                      <w:color w:val="000000"/>
                      <w:sz w:val="24"/>
                      <w:szCs w:val="24"/>
                    </w:rPr>
                    <w:t xml:space="preserve">The education </w:t>
                  </w:r>
                  <w:r w:rsidR="00922681" w:rsidRPr="005C1E4A">
                    <w:rPr>
                      <w:rFonts w:ascii="Times New Roman" w:hAnsi="Times New Roman" w:cs="Times New Roman"/>
                      <w:color w:val="000000"/>
                      <w:sz w:val="24"/>
                      <w:szCs w:val="24"/>
                    </w:rPr>
                    <w:t>of the F</w:t>
                  </w:r>
                  <w:r w:rsidR="009A651E" w:rsidRPr="005C1E4A">
                    <w:rPr>
                      <w:rFonts w:ascii="Times New Roman" w:hAnsi="Times New Roman" w:cs="Times New Roman"/>
                      <w:color w:val="000000"/>
                      <w:sz w:val="24"/>
                      <w:szCs w:val="24"/>
                    </w:rPr>
                    <w:t xml:space="preserve">aculty consists total of six </w:t>
                  </w:r>
                  <w:r w:rsidR="00075802" w:rsidRPr="005C1E4A">
                    <w:rPr>
                      <w:rFonts w:ascii="Times New Roman" w:hAnsi="Times New Roman" w:cs="Times New Roman"/>
                      <w:color w:val="000000"/>
                      <w:sz w:val="24"/>
                      <w:szCs w:val="24"/>
                    </w:rPr>
                    <w:t>phases</w:t>
                  </w:r>
                  <w:r w:rsidR="009A651E" w:rsidRPr="005C1E4A">
                    <w:rPr>
                      <w:rFonts w:ascii="Times New Roman" w:hAnsi="Times New Roman" w:cs="Times New Roman"/>
                      <w:color w:val="000000"/>
                      <w:sz w:val="24"/>
                      <w:szCs w:val="24"/>
                    </w:rPr>
                    <w:t>, each covering one academic year.</w:t>
                  </w:r>
                  <w:r w:rsidR="00075802" w:rsidRPr="005C1E4A">
                    <w:t xml:space="preserve"> </w:t>
                  </w:r>
                  <w:r w:rsidR="00075802" w:rsidRPr="005C1E4A">
                    <w:rPr>
                      <w:rFonts w:ascii="Times New Roman" w:hAnsi="Times New Roman" w:cs="Times New Roman"/>
                      <w:color w:val="000000"/>
                      <w:sz w:val="24"/>
                      <w:szCs w:val="24"/>
                    </w:rPr>
                    <w:t xml:space="preserve">Thus, students who fail to pass the English Proficiency Exam at the beginning of the academic term and study in English Preparatory class </w:t>
                  </w:r>
                  <w:r w:rsidR="00FA272E" w:rsidRPr="005C1E4A">
                    <w:rPr>
                      <w:rFonts w:ascii="Times New Roman" w:hAnsi="Times New Roman" w:cs="Times New Roman"/>
                      <w:color w:val="000000"/>
                      <w:sz w:val="24"/>
                      <w:szCs w:val="24"/>
                    </w:rPr>
                    <w:t>can</w:t>
                  </w:r>
                  <w:r w:rsidR="00075802" w:rsidRPr="005C1E4A">
                    <w:rPr>
                      <w:rFonts w:ascii="Times New Roman" w:hAnsi="Times New Roman" w:cs="Times New Roman"/>
                      <w:color w:val="000000"/>
                      <w:sz w:val="24"/>
                      <w:szCs w:val="24"/>
                    </w:rPr>
                    <w:t>not take a new English Proficiency Exam right within relevant academic year. English preparatory class</w:t>
                  </w:r>
                  <w:r w:rsidR="00342C4E" w:rsidRPr="005C1E4A">
                    <w:rPr>
                      <w:rFonts w:ascii="Times New Roman" w:hAnsi="Times New Roman" w:cs="Times New Roman"/>
                      <w:color w:val="000000"/>
                      <w:sz w:val="24"/>
                      <w:szCs w:val="24"/>
                    </w:rPr>
                    <w:t xml:space="preserve"> passing grade is 80 out of 100 </w:t>
                  </w:r>
                  <w:r w:rsidR="00342C4E" w:rsidRPr="005C1E4A">
                    <w:rPr>
                      <w:rFonts w:ascii="Times New Roman" w:eastAsia="Times New Roman" w:hAnsi="Times New Roman" w:cs="Times New Roman"/>
                      <w:sz w:val="24"/>
                      <w:szCs w:val="24"/>
                      <w:lang w:eastAsia="tr-TR"/>
                    </w:rPr>
                    <w:t>Students must obtain a score of minimum 60 out of 100 to be considered successful from English preparatory class.</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 (</w:t>
                  </w:r>
                  <w:r w:rsidR="00016410" w:rsidRPr="005C1E4A">
                    <w:rPr>
                      <w:rFonts w:ascii="Times New Roman" w:eastAsia="Times New Roman" w:hAnsi="Times New Roman" w:cs="Times New Roman"/>
                      <w:sz w:val="24"/>
                      <w:szCs w:val="24"/>
                      <w:lang w:eastAsia="tr-TR"/>
                    </w:rPr>
                    <w:t>4</w:t>
                  </w:r>
                  <w:r w:rsidRPr="005C1E4A">
                    <w:rPr>
                      <w:rFonts w:ascii="Times New Roman" w:eastAsia="Times New Roman" w:hAnsi="Times New Roman" w:cs="Times New Roman"/>
                      <w:sz w:val="24"/>
                      <w:szCs w:val="24"/>
                      <w:lang w:eastAsia="tr-TR"/>
                    </w:rPr>
                    <w:t>) Principles set out by the relevant legislation and the Senate appl</w:t>
                  </w:r>
                  <w:r w:rsidR="00E80A60" w:rsidRPr="005C1E4A">
                    <w:rPr>
                      <w:rFonts w:ascii="Times New Roman" w:eastAsia="Times New Roman" w:hAnsi="Times New Roman" w:cs="Times New Roman"/>
                      <w:sz w:val="24"/>
                      <w:szCs w:val="24"/>
                      <w:lang w:eastAsia="tr-TR"/>
                    </w:rPr>
                    <w:t xml:space="preserve">ied </w:t>
                  </w:r>
                  <w:r w:rsidRPr="005C1E4A">
                    <w:rPr>
                      <w:rFonts w:ascii="Times New Roman" w:eastAsia="Times New Roman" w:hAnsi="Times New Roman" w:cs="Times New Roman"/>
                      <w:sz w:val="24"/>
                      <w:szCs w:val="24"/>
                      <w:lang w:eastAsia="tr-TR"/>
                    </w:rPr>
                    <w:t xml:space="preserve">to foreign students </w:t>
                  </w:r>
                  <w:r w:rsidR="00E80A60" w:rsidRPr="005C1E4A">
                    <w:rPr>
                      <w:rFonts w:ascii="Times New Roman" w:eastAsia="Times New Roman" w:hAnsi="Times New Roman" w:cs="Times New Roman"/>
                      <w:sz w:val="24"/>
                      <w:szCs w:val="24"/>
                      <w:lang w:eastAsia="tr-TR"/>
                    </w:rPr>
                    <w:t xml:space="preserve">who </w:t>
                  </w:r>
                  <w:r w:rsidRPr="005C1E4A">
                    <w:rPr>
                      <w:rFonts w:ascii="Times New Roman" w:eastAsia="Times New Roman" w:hAnsi="Times New Roman" w:cs="Times New Roman"/>
                      <w:sz w:val="24"/>
                      <w:szCs w:val="24"/>
                      <w:lang w:eastAsia="tr-TR"/>
                    </w:rPr>
                    <w:t xml:space="preserve">registered </w:t>
                  </w:r>
                  <w:r w:rsidR="00FC6BCF" w:rsidRPr="005C1E4A">
                    <w:rPr>
                      <w:rFonts w:ascii="Times New Roman" w:eastAsia="Times New Roman" w:hAnsi="Times New Roman" w:cs="Times New Roman"/>
                      <w:sz w:val="24"/>
                      <w:szCs w:val="24"/>
                      <w:lang w:eastAsia="tr-TR"/>
                    </w:rPr>
                    <w:t>to</w:t>
                  </w:r>
                  <w:r w:rsidRPr="005C1E4A">
                    <w:rPr>
                      <w:rFonts w:ascii="Times New Roman" w:eastAsia="Times New Roman" w:hAnsi="Times New Roman" w:cs="Times New Roman"/>
                      <w:sz w:val="24"/>
                      <w:szCs w:val="24"/>
                      <w:lang w:eastAsia="tr-TR"/>
                    </w:rPr>
                    <w:t xml:space="preserve"> the Faculty.</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b/>
                      <w:bCs/>
                      <w:sz w:val="24"/>
                      <w:szCs w:val="24"/>
                      <w:lang w:eastAsia="tr-TR"/>
                    </w:rPr>
                    <w:t>Foreign</w:t>
                  </w:r>
                  <w:r w:rsidR="006D22B2" w:rsidRPr="005C1E4A">
                    <w:rPr>
                      <w:rFonts w:ascii="Times New Roman" w:eastAsia="Times New Roman" w:hAnsi="Times New Roman" w:cs="Times New Roman"/>
                      <w:b/>
                      <w:bCs/>
                      <w:sz w:val="24"/>
                      <w:szCs w:val="24"/>
                      <w:lang w:eastAsia="tr-TR"/>
                    </w:rPr>
                    <w:t xml:space="preserve"> </w:t>
                  </w:r>
                  <w:r w:rsidRPr="005C1E4A">
                    <w:rPr>
                      <w:rFonts w:ascii="Times New Roman" w:eastAsia="Times New Roman" w:hAnsi="Times New Roman" w:cs="Times New Roman"/>
                      <w:b/>
                      <w:bCs/>
                      <w:sz w:val="24"/>
                      <w:szCs w:val="24"/>
                      <w:lang w:eastAsia="tr-TR"/>
                    </w:rPr>
                    <w:t>Students</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b/>
                      <w:bCs/>
                      <w:sz w:val="24"/>
                      <w:szCs w:val="24"/>
                      <w:lang w:eastAsia="tr-TR"/>
                    </w:rPr>
                    <w:t>ARTICLE 13 – </w:t>
                  </w:r>
                  <w:r w:rsidRPr="005C1E4A">
                    <w:rPr>
                      <w:rFonts w:ascii="Times New Roman" w:eastAsia="Times New Roman" w:hAnsi="Times New Roman" w:cs="Times New Roman"/>
                      <w:sz w:val="24"/>
                      <w:szCs w:val="24"/>
                      <w:lang w:eastAsia="tr-TR"/>
                    </w:rPr>
                    <w:t xml:space="preserve">(1) Foreign students </w:t>
                  </w:r>
                  <w:r w:rsidR="00AB721F" w:rsidRPr="005C1E4A">
                    <w:rPr>
                      <w:rFonts w:ascii="Times New Roman" w:eastAsia="Times New Roman" w:hAnsi="Times New Roman" w:cs="Times New Roman"/>
                      <w:sz w:val="24"/>
                      <w:szCs w:val="24"/>
                      <w:lang w:eastAsia="tr-TR"/>
                    </w:rPr>
                    <w:t xml:space="preserve">who have </w:t>
                  </w:r>
                  <w:r w:rsidRPr="005C1E4A">
                    <w:rPr>
                      <w:rFonts w:ascii="Times New Roman" w:eastAsia="Times New Roman" w:hAnsi="Times New Roman" w:cs="Times New Roman"/>
                      <w:sz w:val="24"/>
                      <w:szCs w:val="24"/>
                      <w:lang w:eastAsia="tr-TR"/>
                    </w:rPr>
                    <w:t xml:space="preserve">qualified for registration </w:t>
                  </w:r>
                  <w:r w:rsidR="00AB721F" w:rsidRPr="005C1E4A">
                    <w:rPr>
                      <w:rFonts w:ascii="Times New Roman" w:eastAsia="Times New Roman" w:hAnsi="Times New Roman" w:cs="Times New Roman"/>
                      <w:sz w:val="24"/>
                      <w:szCs w:val="24"/>
                      <w:lang w:eastAsia="tr-TR"/>
                    </w:rPr>
                    <w:t>to</w:t>
                  </w:r>
                  <w:r w:rsidRPr="005C1E4A">
                    <w:rPr>
                      <w:rFonts w:ascii="Times New Roman" w:eastAsia="Times New Roman" w:hAnsi="Times New Roman" w:cs="Times New Roman"/>
                      <w:sz w:val="24"/>
                      <w:szCs w:val="24"/>
                      <w:lang w:eastAsia="tr-TR"/>
                    </w:rPr>
                    <w:t xml:space="preserve"> the Faculty </w:t>
                  </w:r>
                  <w:r w:rsidR="00AB721F" w:rsidRPr="005C1E4A">
                    <w:rPr>
                      <w:rFonts w:ascii="Times New Roman" w:eastAsia="Times New Roman" w:hAnsi="Times New Roman" w:cs="Times New Roman"/>
                      <w:sz w:val="24"/>
                      <w:szCs w:val="24"/>
                      <w:lang w:eastAsia="tr-TR"/>
                    </w:rPr>
                    <w:t>are required and obligated</w:t>
                  </w:r>
                  <w:r w:rsidRPr="005C1E4A">
                    <w:rPr>
                      <w:rFonts w:ascii="Times New Roman" w:eastAsia="Times New Roman" w:hAnsi="Times New Roman" w:cs="Times New Roman"/>
                      <w:sz w:val="24"/>
                      <w:szCs w:val="24"/>
                      <w:lang w:eastAsia="tr-TR"/>
                    </w:rPr>
                    <w:t xml:space="preserve"> to be successful in the Turkish </w:t>
                  </w:r>
                  <w:r w:rsidR="00AB721F" w:rsidRPr="005C1E4A">
                    <w:rPr>
                      <w:rFonts w:ascii="Times New Roman" w:eastAsia="Times New Roman" w:hAnsi="Times New Roman" w:cs="Times New Roman"/>
                      <w:sz w:val="24"/>
                      <w:szCs w:val="24"/>
                      <w:lang w:eastAsia="tr-TR"/>
                    </w:rPr>
                    <w:t>profeciency test</w:t>
                  </w:r>
                  <w:r w:rsidRPr="005C1E4A">
                    <w:rPr>
                      <w:rFonts w:ascii="Times New Roman" w:eastAsia="Times New Roman" w:hAnsi="Times New Roman" w:cs="Times New Roman"/>
                      <w:sz w:val="24"/>
                      <w:szCs w:val="24"/>
                      <w:lang w:eastAsia="tr-TR"/>
                    </w:rPr>
                    <w:t xml:space="preserve"> given by the jury to be appointed by the Faculty Board </w:t>
                  </w:r>
                  <w:r w:rsidR="00AB721F" w:rsidRPr="005C1E4A">
                    <w:rPr>
                      <w:rFonts w:ascii="Times New Roman" w:eastAsia="Times New Roman" w:hAnsi="Times New Roman" w:cs="Times New Roman"/>
                      <w:sz w:val="24"/>
                      <w:szCs w:val="24"/>
                      <w:lang w:eastAsia="tr-TR"/>
                    </w:rPr>
                    <w:t>by the end of third year</w:t>
                  </w:r>
                  <w:r w:rsidRPr="005C1E4A">
                    <w:rPr>
                      <w:rFonts w:ascii="Times New Roman" w:eastAsia="Times New Roman" w:hAnsi="Times New Roman" w:cs="Times New Roman"/>
                      <w:sz w:val="24"/>
                      <w:szCs w:val="24"/>
                      <w:lang w:eastAsia="tr-TR"/>
                    </w:rPr>
                    <w:t xml:space="preserve">. Otherwise, </w:t>
                  </w:r>
                  <w:r w:rsidR="0090631D" w:rsidRPr="005C1E4A">
                    <w:rPr>
                      <w:rFonts w:ascii="Times New Roman" w:eastAsia="Times New Roman" w:hAnsi="Times New Roman" w:cs="Times New Roman"/>
                      <w:sz w:val="24"/>
                      <w:szCs w:val="24"/>
                      <w:lang w:eastAsia="tr-TR"/>
                    </w:rPr>
                    <w:t xml:space="preserve">those who fail this exam cannot </w:t>
                  </w:r>
                  <w:r w:rsidRPr="005C1E4A">
                    <w:rPr>
                      <w:rFonts w:ascii="Times New Roman" w:eastAsia="Times New Roman" w:hAnsi="Times New Roman" w:cs="Times New Roman"/>
                      <w:sz w:val="24"/>
                      <w:szCs w:val="24"/>
                      <w:lang w:eastAsia="tr-TR"/>
                    </w:rPr>
                    <w:t xml:space="preserve">continue their studies in </w:t>
                  </w:r>
                  <w:r w:rsidR="0090631D" w:rsidRPr="005C1E4A">
                    <w:rPr>
                      <w:rFonts w:ascii="Times New Roman" w:eastAsia="Times New Roman" w:hAnsi="Times New Roman" w:cs="Times New Roman"/>
                      <w:sz w:val="24"/>
                      <w:szCs w:val="24"/>
                      <w:lang w:eastAsia="tr-TR"/>
                    </w:rPr>
                    <w:t>fourth phase</w:t>
                  </w:r>
                  <w:r w:rsidRPr="005C1E4A">
                    <w:rPr>
                      <w:rFonts w:ascii="Times New Roman" w:eastAsia="Times New Roman" w:hAnsi="Times New Roman" w:cs="Times New Roman"/>
                      <w:sz w:val="24"/>
                      <w:szCs w:val="24"/>
                      <w:lang w:eastAsia="tr-TR"/>
                    </w:rPr>
                    <w:t>.</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b/>
                      <w:bCs/>
                      <w:sz w:val="24"/>
                      <w:szCs w:val="24"/>
                      <w:lang w:eastAsia="tr-TR"/>
                    </w:rPr>
                    <w:t>Period</w:t>
                  </w:r>
                  <w:r w:rsidR="00D90E1F" w:rsidRPr="005C1E4A">
                    <w:rPr>
                      <w:rFonts w:ascii="Times New Roman" w:eastAsia="Times New Roman" w:hAnsi="Times New Roman" w:cs="Times New Roman"/>
                      <w:b/>
                      <w:bCs/>
                      <w:sz w:val="24"/>
                      <w:szCs w:val="24"/>
                      <w:lang w:eastAsia="tr-TR"/>
                    </w:rPr>
                    <w:t>/Duration</w:t>
                  </w:r>
                  <w:r w:rsidRPr="005C1E4A">
                    <w:rPr>
                      <w:rFonts w:ascii="Times New Roman" w:eastAsia="Times New Roman" w:hAnsi="Times New Roman" w:cs="Times New Roman"/>
                      <w:b/>
                      <w:bCs/>
                      <w:sz w:val="24"/>
                      <w:szCs w:val="24"/>
                      <w:lang w:eastAsia="tr-TR"/>
                    </w:rPr>
                    <w:t xml:space="preserve"> of Study</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b/>
                      <w:bCs/>
                      <w:sz w:val="24"/>
                      <w:szCs w:val="24"/>
                      <w:lang w:eastAsia="tr-TR"/>
                    </w:rPr>
                    <w:t>ARTICLE 14 – </w:t>
                  </w:r>
                  <w:r w:rsidRPr="005C1E4A">
                    <w:rPr>
                      <w:rFonts w:ascii="Times New Roman" w:eastAsia="Times New Roman" w:hAnsi="Times New Roman" w:cs="Times New Roman"/>
                      <w:sz w:val="24"/>
                      <w:szCs w:val="24"/>
                      <w:lang w:eastAsia="tr-TR"/>
                    </w:rPr>
                    <w:t xml:space="preserve">(1) Education in the </w:t>
                  </w:r>
                  <w:r w:rsidR="00922681" w:rsidRPr="005C1E4A">
                    <w:rPr>
                      <w:rFonts w:ascii="Times New Roman" w:eastAsia="Times New Roman" w:hAnsi="Times New Roman" w:cs="Times New Roman"/>
                      <w:sz w:val="24"/>
                      <w:szCs w:val="24"/>
                      <w:lang w:eastAsia="tr-TR"/>
                    </w:rPr>
                    <w:t>Faculty consist</w:t>
                  </w:r>
                  <w:r w:rsidRPr="005C1E4A">
                    <w:rPr>
                      <w:rFonts w:ascii="Times New Roman" w:eastAsia="Times New Roman" w:hAnsi="Times New Roman" w:cs="Times New Roman"/>
                      <w:sz w:val="24"/>
                      <w:szCs w:val="24"/>
                      <w:lang w:eastAsia="tr-TR"/>
                    </w:rPr>
                    <w:t xml:space="preserve"> total of 6</w:t>
                  </w:r>
                  <w:r w:rsidR="00922681" w:rsidRPr="005C1E4A">
                    <w:rPr>
                      <w:rFonts w:ascii="Times New Roman" w:eastAsia="Times New Roman" w:hAnsi="Times New Roman" w:cs="Times New Roman"/>
                      <w:sz w:val="24"/>
                      <w:szCs w:val="24"/>
                      <w:lang w:eastAsia="tr-TR"/>
                    </w:rPr>
                    <w:t xml:space="preserve"> phases</w:t>
                  </w:r>
                  <w:r w:rsidRPr="005C1E4A">
                    <w:rPr>
                      <w:rFonts w:ascii="Times New Roman" w:eastAsia="Times New Roman" w:hAnsi="Times New Roman" w:cs="Times New Roman"/>
                      <w:sz w:val="24"/>
                      <w:szCs w:val="24"/>
                      <w:lang w:eastAsia="tr-TR"/>
                    </w:rPr>
                    <w:t xml:space="preserve">, each covering </w:t>
                  </w:r>
                  <w:r w:rsidR="00922681" w:rsidRPr="005C1E4A">
                    <w:rPr>
                      <w:rFonts w:ascii="Times New Roman" w:eastAsia="Times New Roman" w:hAnsi="Times New Roman" w:cs="Times New Roman"/>
                      <w:sz w:val="24"/>
                      <w:szCs w:val="24"/>
                      <w:lang w:eastAsia="tr-TR"/>
                    </w:rPr>
                    <w:t>one</w:t>
                  </w:r>
                  <w:r w:rsidRPr="005C1E4A">
                    <w:rPr>
                      <w:rFonts w:ascii="Times New Roman" w:eastAsia="Times New Roman" w:hAnsi="Times New Roman" w:cs="Times New Roman"/>
                      <w:sz w:val="24"/>
                      <w:szCs w:val="24"/>
                      <w:lang w:eastAsia="tr-TR"/>
                    </w:rPr>
                    <w:t xml:space="preserve"> academic year. Preparatory class is not included in this period. One academic year is a </w:t>
                  </w:r>
                  <w:r w:rsidR="008B62E4" w:rsidRPr="005C1E4A">
                    <w:rPr>
                      <w:rFonts w:ascii="Times New Roman" w:eastAsia="Times New Roman" w:hAnsi="Times New Roman" w:cs="Times New Roman"/>
                      <w:sz w:val="24"/>
                      <w:szCs w:val="24"/>
                      <w:lang w:eastAsia="tr-TR"/>
                    </w:rPr>
                    <w:t>phase</w:t>
                  </w:r>
                  <w:r w:rsidRPr="005C1E4A">
                    <w:rPr>
                      <w:rFonts w:ascii="Times New Roman" w:eastAsia="Times New Roman" w:hAnsi="Times New Roman" w:cs="Times New Roman"/>
                      <w:sz w:val="24"/>
                      <w:szCs w:val="24"/>
                      <w:lang w:eastAsia="tr-TR"/>
                    </w:rPr>
                    <w:t xml:space="preserve"> consisting of minimum thirty-two weeks. The Faculty Board entitled to extend the periods of study and change the periods of the course committees as deemed necessary.</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 xml:space="preserve"> (2) Students </w:t>
                  </w:r>
                  <w:r w:rsidR="00E00FF7" w:rsidRPr="005C1E4A">
                    <w:rPr>
                      <w:rFonts w:ascii="Times New Roman" w:eastAsia="Times New Roman" w:hAnsi="Times New Roman" w:cs="Times New Roman"/>
                      <w:sz w:val="24"/>
                      <w:szCs w:val="24"/>
                      <w:lang w:eastAsia="tr-TR"/>
                    </w:rPr>
                    <w:t>who fail t</w:t>
                  </w:r>
                  <w:r w:rsidRPr="005C1E4A">
                    <w:rPr>
                      <w:rFonts w:ascii="Times New Roman" w:eastAsia="Times New Roman" w:hAnsi="Times New Roman" w:cs="Times New Roman"/>
                      <w:sz w:val="24"/>
                      <w:szCs w:val="24"/>
                      <w:lang w:eastAsia="tr-TR"/>
                    </w:rPr>
                    <w:t xml:space="preserve">o be successful at the end of 6 </w:t>
                  </w:r>
                  <w:r w:rsidR="00460B6B" w:rsidRPr="005C1E4A">
                    <w:rPr>
                      <w:rFonts w:ascii="Times New Roman" w:eastAsia="Times New Roman" w:hAnsi="Times New Roman" w:cs="Times New Roman"/>
                      <w:sz w:val="24"/>
                      <w:szCs w:val="24"/>
                      <w:lang w:eastAsia="tr-TR"/>
                    </w:rPr>
                    <w:t>phase</w:t>
                  </w:r>
                  <w:r w:rsidRPr="005C1E4A">
                    <w:rPr>
                      <w:rFonts w:ascii="Times New Roman" w:eastAsia="Times New Roman" w:hAnsi="Times New Roman" w:cs="Times New Roman"/>
                      <w:sz w:val="24"/>
                      <w:szCs w:val="24"/>
                      <w:lang w:eastAsia="tr-TR"/>
                    </w:rPr>
                    <w:t>s may continue their education as per the principles set out by the Higher Education Council, provided that such students pay their tuition.</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b/>
                      <w:bCs/>
                      <w:sz w:val="24"/>
                      <w:szCs w:val="24"/>
                      <w:lang w:eastAsia="tr-TR"/>
                    </w:rPr>
                    <w:t>Levels of Education at the Faculty</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b/>
                      <w:bCs/>
                      <w:sz w:val="24"/>
                      <w:szCs w:val="24"/>
                      <w:lang w:eastAsia="tr-TR"/>
                    </w:rPr>
                    <w:t>ARTICLE 15 –</w:t>
                  </w:r>
                  <w:r w:rsidRPr="005C1E4A">
                    <w:rPr>
                      <w:rFonts w:ascii="Times New Roman" w:eastAsia="Times New Roman" w:hAnsi="Times New Roman" w:cs="Times New Roman"/>
                      <w:sz w:val="24"/>
                      <w:szCs w:val="24"/>
                      <w:lang w:eastAsia="tr-TR"/>
                    </w:rPr>
                    <w:t>(1) Medical education at the Faculty consists of three stages:</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 xml:space="preserve">a) Basic Medical Sciences Associate Degree Education (First and </w:t>
                  </w:r>
                  <w:r w:rsidR="00981F7C" w:rsidRPr="005C1E4A">
                    <w:rPr>
                      <w:rFonts w:ascii="Times New Roman" w:eastAsia="Times New Roman" w:hAnsi="Times New Roman" w:cs="Times New Roman"/>
                      <w:sz w:val="24"/>
                      <w:szCs w:val="24"/>
                      <w:lang w:eastAsia="tr-TR"/>
                    </w:rPr>
                    <w:t>s</w:t>
                  </w:r>
                  <w:r w:rsidRPr="005C1E4A">
                    <w:rPr>
                      <w:rFonts w:ascii="Times New Roman" w:eastAsia="Times New Roman" w:hAnsi="Times New Roman" w:cs="Times New Roman"/>
                      <w:sz w:val="24"/>
                      <w:szCs w:val="24"/>
                      <w:lang w:eastAsia="tr-TR"/>
                    </w:rPr>
                    <w:t xml:space="preserve">econd </w:t>
                  </w:r>
                  <w:r w:rsidR="00981F7C" w:rsidRPr="005C1E4A">
                    <w:rPr>
                      <w:rFonts w:ascii="Times New Roman" w:eastAsia="Times New Roman" w:hAnsi="Times New Roman" w:cs="Times New Roman"/>
                      <w:sz w:val="24"/>
                      <w:szCs w:val="24"/>
                      <w:lang w:eastAsia="tr-TR"/>
                    </w:rPr>
                    <w:t>phase</w:t>
                  </w:r>
                  <w:r w:rsidRPr="005C1E4A">
                    <w:rPr>
                      <w:rFonts w:ascii="Times New Roman" w:eastAsia="Times New Roman" w:hAnsi="Times New Roman" w:cs="Times New Roman"/>
                      <w:sz w:val="24"/>
                      <w:szCs w:val="24"/>
                      <w:lang w:eastAsia="tr-TR"/>
                    </w:rPr>
                    <w:t xml:space="preserve">s): Consists of two </w:t>
                  </w:r>
                  <w:r w:rsidR="00334D35" w:rsidRPr="005C1E4A">
                    <w:rPr>
                      <w:rFonts w:ascii="Times New Roman" w:eastAsia="Times New Roman" w:hAnsi="Times New Roman" w:cs="Times New Roman"/>
                      <w:sz w:val="24"/>
                      <w:szCs w:val="24"/>
                      <w:lang w:eastAsia="tr-TR"/>
                    </w:rPr>
                    <w:t>phase</w:t>
                  </w:r>
                  <w:r w:rsidRPr="005C1E4A">
                    <w:rPr>
                      <w:rFonts w:ascii="Times New Roman" w:eastAsia="Times New Roman" w:hAnsi="Times New Roman" w:cs="Times New Roman"/>
                      <w:sz w:val="24"/>
                      <w:szCs w:val="24"/>
                      <w:lang w:eastAsia="tr-TR"/>
                    </w:rPr>
                    <w:t xml:space="preserve">s, each covering </w:t>
                  </w:r>
                  <w:r w:rsidR="00334D35" w:rsidRPr="005C1E4A">
                    <w:rPr>
                      <w:rFonts w:ascii="Times New Roman" w:eastAsia="Times New Roman" w:hAnsi="Times New Roman" w:cs="Times New Roman"/>
                      <w:sz w:val="24"/>
                      <w:szCs w:val="24"/>
                      <w:lang w:eastAsia="tr-TR"/>
                    </w:rPr>
                    <w:t>one</w:t>
                  </w:r>
                  <w:r w:rsidRPr="005C1E4A">
                    <w:rPr>
                      <w:rFonts w:ascii="Times New Roman" w:eastAsia="Times New Roman" w:hAnsi="Times New Roman" w:cs="Times New Roman"/>
                      <w:sz w:val="24"/>
                      <w:szCs w:val="24"/>
                      <w:lang w:eastAsia="tr-TR"/>
                    </w:rPr>
                    <w:t xml:space="preserve"> academic year. Students </w:t>
                  </w:r>
                  <w:r w:rsidR="00334D35" w:rsidRPr="005C1E4A">
                    <w:rPr>
                      <w:rFonts w:ascii="Times New Roman" w:eastAsia="Times New Roman" w:hAnsi="Times New Roman" w:cs="Times New Roman"/>
                      <w:sz w:val="24"/>
                      <w:szCs w:val="24"/>
                      <w:lang w:eastAsia="tr-TR"/>
                    </w:rPr>
                    <w:t>who successfully complete</w:t>
                  </w:r>
                  <w:r w:rsidRPr="005C1E4A">
                    <w:rPr>
                      <w:rFonts w:ascii="Times New Roman" w:eastAsia="Times New Roman" w:hAnsi="Times New Roman" w:cs="Times New Roman"/>
                      <w:sz w:val="24"/>
                      <w:szCs w:val="24"/>
                      <w:lang w:eastAsia="tr-TR"/>
                    </w:rPr>
                    <w:t xml:space="preserve"> these </w:t>
                  </w:r>
                  <w:r w:rsidR="00334D35" w:rsidRPr="005C1E4A">
                    <w:rPr>
                      <w:rFonts w:ascii="Times New Roman" w:eastAsia="Times New Roman" w:hAnsi="Times New Roman" w:cs="Times New Roman"/>
                      <w:sz w:val="24"/>
                      <w:szCs w:val="24"/>
                      <w:lang w:eastAsia="tr-TR"/>
                    </w:rPr>
                    <w:t>phases</w:t>
                  </w:r>
                  <w:r w:rsidRPr="005C1E4A">
                    <w:rPr>
                      <w:rFonts w:ascii="Times New Roman" w:eastAsia="Times New Roman" w:hAnsi="Times New Roman" w:cs="Times New Roman"/>
                      <w:sz w:val="24"/>
                      <w:szCs w:val="24"/>
                      <w:lang w:eastAsia="tr-TR"/>
                    </w:rPr>
                    <w:t xml:space="preserve"> may continue their education on the Undergraduate Degree for Clinical Medical Sciences level.</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lastRenderedPageBreak/>
                    <w:t xml:space="preserve">b) Undergraduate Degree for Clinical Medical Sciences (Third, </w:t>
                  </w:r>
                  <w:r w:rsidR="00181312" w:rsidRPr="005C1E4A">
                    <w:rPr>
                      <w:rFonts w:ascii="Times New Roman" w:eastAsia="Times New Roman" w:hAnsi="Times New Roman" w:cs="Times New Roman"/>
                      <w:sz w:val="24"/>
                      <w:szCs w:val="24"/>
                      <w:lang w:eastAsia="tr-TR"/>
                    </w:rPr>
                    <w:t>f</w:t>
                  </w:r>
                  <w:r w:rsidRPr="005C1E4A">
                    <w:rPr>
                      <w:rFonts w:ascii="Times New Roman" w:eastAsia="Times New Roman" w:hAnsi="Times New Roman" w:cs="Times New Roman"/>
                      <w:sz w:val="24"/>
                      <w:szCs w:val="24"/>
                      <w:lang w:eastAsia="tr-TR"/>
                    </w:rPr>
                    <w:t xml:space="preserve">ourth and </w:t>
                  </w:r>
                  <w:r w:rsidR="00181312" w:rsidRPr="005C1E4A">
                    <w:rPr>
                      <w:rFonts w:ascii="Times New Roman" w:eastAsia="Times New Roman" w:hAnsi="Times New Roman" w:cs="Times New Roman"/>
                      <w:sz w:val="24"/>
                      <w:szCs w:val="24"/>
                      <w:lang w:eastAsia="tr-TR"/>
                    </w:rPr>
                    <w:t>f</w:t>
                  </w:r>
                  <w:r w:rsidRPr="005C1E4A">
                    <w:rPr>
                      <w:rFonts w:ascii="Times New Roman" w:eastAsia="Times New Roman" w:hAnsi="Times New Roman" w:cs="Times New Roman"/>
                      <w:sz w:val="24"/>
                      <w:szCs w:val="24"/>
                      <w:lang w:eastAsia="tr-TR"/>
                    </w:rPr>
                    <w:t xml:space="preserve">ifth </w:t>
                  </w:r>
                  <w:r w:rsidR="003B72D5" w:rsidRPr="005C1E4A">
                    <w:rPr>
                      <w:rFonts w:ascii="Times New Roman" w:eastAsia="Times New Roman" w:hAnsi="Times New Roman" w:cs="Times New Roman"/>
                      <w:sz w:val="24"/>
                      <w:szCs w:val="24"/>
                      <w:lang w:eastAsia="tr-TR"/>
                    </w:rPr>
                    <w:t>phase</w:t>
                  </w:r>
                  <w:r w:rsidRPr="005C1E4A">
                    <w:rPr>
                      <w:rFonts w:ascii="Times New Roman" w:eastAsia="Times New Roman" w:hAnsi="Times New Roman" w:cs="Times New Roman"/>
                      <w:sz w:val="24"/>
                      <w:szCs w:val="24"/>
                      <w:lang w:eastAsia="tr-TR"/>
                    </w:rPr>
                    <w:t xml:space="preserve">s): Consists of three </w:t>
                  </w:r>
                  <w:r w:rsidR="003B72D5" w:rsidRPr="005C1E4A">
                    <w:rPr>
                      <w:rFonts w:ascii="Times New Roman" w:eastAsia="Times New Roman" w:hAnsi="Times New Roman" w:cs="Times New Roman"/>
                      <w:sz w:val="24"/>
                      <w:szCs w:val="24"/>
                      <w:lang w:eastAsia="tr-TR"/>
                    </w:rPr>
                    <w:t>phase</w:t>
                  </w:r>
                  <w:r w:rsidRPr="005C1E4A">
                    <w:rPr>
                      <w:rFonts w:ascii="Times New Roman" w:eastAsia="Times New Roman" w:hAnsi="Times New Roman" w:cs="Times New Roman"/>
                      <w:sz w:val="24"/>
                      <w:szCs w:val="24"/>
                      <w:lang w:eastAsia="tr-TR"/>
                    </w:rPr>
                    <w:t xml:space="preserve">s, each covering </w:t>
                  </w:r>
                  <w:r w:rsidR="003B72D5" w:rsidRPr="005C1E4A">
                    <w:rPr>
                      <w:rFonts w:ascii="Times New Roman" w:eastAsia="Times New Roman" w:hAnsi="Times New Roman" w:cs="Times New Roman"/>
                      <w:sz w:val="24"/>
                      <w:szCs w:val="24"/>
                      <w:lang w:eastAsia="tr-TR"/>
                    </w:rPr>
                    <w:t>one</w:t>
                  </w:r>
                  <w:r w:rsidRPr="005C1E4A">
                    <w:rPr>
                      <w:rFonts w:ascii="Times New Roman" w:eastAsia="Times New Roman" w:hAnsi="Times New Roman" w:cs="Times New Roman"/>
                      <w:sz w:val="24"/>
                      <w:szCs w:val="24"/>
                      <w:lang w:eastAsia="tr-TR"/>
                    </w:rPr>
                    <w:t xml:space="preserve"> academic year and covering some basic medical sciences, clinic, polyclinic and similar applications, laboratory studies, etc.</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 xml:space="preserve">c) Family </w:t>
                  </w:r>
                  <w:r w:rsidR="00181312" w:rsidRPr="005C1E4A">
                    <w:rPr>
                      <w:rFonts w:ascii="Times New Roman" w:eastAsia="Times New Roman" w:hAnsi="Times New Roman" w:cs="Times New Roman"/>
                      <w:sz w:val="24"/>
                      <w:szCs w:val="24"/>
                      <w:lang w:eastAsia="tr-TR"/>
                    </w:rPr>
                    <w:t>Medicine Education (Sixth phase</w:t>
                  </w:r>
                  <w:r w:rsidRPr="005C1E4A">
                    <w:rPr>
                      <w:rFonts w:ascii="Times New Roman" w:eastAsia="Times New Roman" w:hAnsi="Times New Roman" w:cs="Times New Roman"/>
                      <w:sz w:val="24"/>
                      <w:szCs w:val="24"/>
                      <w:lang w:eastAsia="tr-TR"/>
                    </w:rPr>
                    <w:t>): Covers twelve-month period and clinic, polyclinic and fieldworks.</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b/>
                      <w:bCs/>
                      <w:sz w:val="24"/>
                      <w:szCs w:val="24"/>
                      <w:lang w:eastAsia="tr-TR"/>
                    </w:rPr>
                    <w:t>Form of Education</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b/>
                      <w:bCs/>
                      <w:sz w:val="24"/>
                      <w:szCs w:val="24"/>
                      <w:lang w:eastAsia="tr-TR"/>
                    </w:rPr>
                    <w:t>ARTICLE 16 –</w:t>
                  </w:r>
                  <w:r w:rsidRPr="005C1E4A">
                    <w:rPr>
                      <w:rFonts w:ascii="Times New Roman" w:eastAsia="Times New Roman" w:hAnsi="Times New Roman" w:cs="Times New Roman"/>
                      <w:sz w:val="24"/>
                      <w:szCs w:val="24"/>
                      <w:lang w:eastAsia="tr-TR"/>
                    </w:rPr>
                    <w:t xml:space="preserve">(1) Medical education is carried out in the form of course committees in the first, second and third </w:t>
                  </w:r>
                  <w:r w:rsidR="00D8294E" w:rsidRPr="005C1E4A">
                    <w:rPr>
                      <w:rFonts w:ascii="Times New Roman" w:eastAsia="Times New Roman" w:hAnsi="Times New Roman" w:cs="Times New Roman"/>
                      <w:sz w:val="24"/>
                      <w:szCs w:val="24"/>
                      <w:lang w:eastAsia="tr-TR"/>
                    </w:rPr>
                    <w:t>phases</w:t>
                  </w:r>
                  <w:r w:rsidRPr="005C1E4A">
                    <w:rPr>
                      <w:rFonts w:ascii="Times New Roman" w:eastAsia="Times New Roman" w:hAnsi="Times New Roman" w:cs="Times New Roman"/>
                      <w:sz w:val="24"/>
                      <w:szCs w:val="24"/>
                      <w:lang w:eastAsia="tr-TR"/>
                    </w:rPr>
                    <w:t xml:space="preserve">, in the form of internship in the fourth and fifth </w:t>
                  </w:r>
                  <w:r w:rsidR="00D8294E" w:rsidRPr="005C1E4A">
                    <w:rPr>
                      <w:rFonts w:ascii="Times New Roman" w:eastAsia="Times New Roman" w:hAnsi="Times New Roman" w:cs="Times New Roman"/>
                      <w:sz w:val="24"/>
                      <w:szCs w:val="24"/>
                      <w:lang w:eastAsia="tr-TR"/>
                    </w:rPr>
                    <w:t>phases</w:t>
                  </w:r>
                  <w:r w:rsidRPr="005C1E4A">
                    <w:rPr>
                      <w:rFonts w:ascii="Times New Roman" w:eastAsia="Times New Roman" w:hAnsi="Times New Roman" w:cs="Times New Roman"/>
                      <w:sz w:val="24"/>
                      <w:szCs w:val="24"/>
                      <w:lang w:eastAsia="tr-TR"/>
                    </w:rPr>
                    <w:t xml:space="preserve">, and in the form of family </w:t>
                  </w:r>
                  <w:r w:rsidR="00D8294E" w:rsidRPr="005C1E4A">
                    <w:rPr>
                      <w:rFonts w:ascii="Times New Roman" w:eastAsia="Times New Roman" w:hAnsi="Times New Roman" w:cs="Times New Roman"/>
                      <w:sz w:val="24"/>
                      <w:szCs w:val="24"/>
                      <w:lang w:eastAsia="tr-TR"/>
                    </w:rPr>
                    <w:t>medicine</w:t>
                  </w:r>
                  <w:r w:rsidRPr="005C1E4A">
                    <w:rPr>
                      <w:rFonts w:ascii="Times New Roman" w:eastAsia="Times New Roman" w:hAnsi="Times New Roman" w:cs="Times New Roman"/>
                      <w:sz w:val="24"/>
                      <w:szCs w:val="24"/>
                      <w:lang w:eastAsia="tr-TR"/>
                    </w:rPr>
                    <w:t xml:space="preserve"> in the sixth </w:t>
                  </w:r>
                  <w:r w:rsidR="00D8294E" w:rsidRPr="005C1E4A">
                    <w:rPr>
                      <w:rFonts w:ascii="Times New Roman" w:eastAsia="Times New Roman" w:hAnsi="Times New Roman" w:cs="Times New Roman"/>
                      <w:sz w:val="24"/>
                      <w:szCs w:val="24"/>
                      <w:lang w:eastAsia="tr-TR"/>
                    </w:rPr>
                    <w:t>phase</w:t>
                  </w:r>
                  <w:r w:rsidRPr="005C1E4A">
                    <w:rPr>
                      <w:rFonts w:ascii="Times New Roman" w:eastAsia="Times New Roman" w:hAnsi="Times New Roman" w:cs="Times New Roman"/>
                      <w:sz w:val="24"/>
                      <w:szCs w:val="24"/>
                      <w:lang w:eastAsia="tr-TR"/>
                    </w:rPr>
                    <w:t>. Education in the course committees is conducted in the form of theoretical and practical course by various disciplines in such a way that the subjects related to a</w:t>
                  </w:r>
                  <w:r w:rsidR="00475D13" w:rsidRPr="005C1E4A">
                    <w:rPr>
                      <w:rFonts w:ascii="Times New Roman" w:eastAsia="Times New Roman" w:hAnsi="Times New Roman" w:cs="Times New Roman"/>
                      <w:sz w:val="24"/>
                      <w:szCs w:val="24"/>
                      <w:lang w:eastAsia="tr-TR"/>
                    </w:rPr>
                    <w:t xml:space="preserve"> cell,</w:t>
                  </w:r>
                  <w:r w:rsidRPr="005C1E4A">
                    <w:rPr>
                      <w:rFonts w:ascii="Times New Roman" w:eastAsia="Times New Roman" w:hAnsi="Times New Roman" w:cs="Times New Roman"/>
                      <w:sz w:val="24"/>
                      <w:szCs w:val="24"/>
                      <w:lang w:eastAsia="tr-TR"/>
                    </w:rPr>
                    <w:t xml:space="preserve"> tissue, organ, system or other medical subjects complement each other. In addition to the courses given in the course committees, students are also given additional courses to assist them to improve their knowledge and skills in various fields, and to receive the compulsory courses required by the Higher Education Council in the first and second </w:t>
                  </w:r>
                  <w:r w:rsidR="00475D13" w:rsidRPr="005C1E4A">
                    <w:rPr>
                      <w:rFonts w:ascii="Times New Roman" w:eastAsia="Times New Roman" w:hAnsi="Times New Roman" w:cs="Times New Roman"/>
                      <w:sz w:val="24"/>
                      <w:szCs w:val="24"/>
                      <w:lang w:eastAsia="tr-TR"/>
                    </w:rPr>
                    <w:t>phases</w:t>
                  </w:r>
                  <w:r w:rsidRPr="005C1E4A">
                    <w:rPr>
                      <w:rFonts w:ascii="Times New Roman" w:eastAsia="Times New Roman" w:hAnsi="Times New Roman" w:cs="Times New Roman"/>
                      <w:sz w:val="24"/>
                      <w:szCs w:val="24"/>
                      <w:lang w:eastAsia="tr-TR"/>
                    </w:rPr>
                    <w:t>.</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 xml:space="preserve"> (2) Mainly practical training is given in addition to the theoretical courses during the internships in the fourth, fifth and sixth </w:t>
                  </w:r>
                  <w:r w:rsidR="00475D13" w:rsidRPr="005C1E4A">
                    <w:rPr>
                      <w:rFonts w:ascii="Times New Roman" w:eastAsia="Times New Roman" w:hAnsi="Times New Roman" w:cs="Times New Roman"/>
                      <w:sz w:val="24"/>
                      <w:szCs w:val="24"/>
                      <w:lang w:eastAsia="tr-TR"/>
                    </w:rPr>
                    <w:t>phases</w:t>
                  </w:r>
                  <w:r w:rsidRPr="005C1E4A">
                    <w:rPr>
                      <w:rFonts w:ascii="Times New Roman" w:eastAsia="Times New Roman" w:hAnsi="Times New Roman" w:cs="Times New Roman"/>
                      <w:sz w:val="24"/>
                      <w:szCs w:val="24"/>
                      <w:lang w:eastAsia="tr-TR"/>
                    </w:rPr>
                    <w:t>.</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b/>
                      <w:bCs/>
                      <w:sz w:val="24"/>
                      <w:szCs w:val="24"/>
                      <w:lang w:eastAsia="tr-TR"/>
                    </w:rPr>
                    <w:t>Non-Committee Courses</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b/>
                      <w:bCs/>
                      <w:sz w:val="24"/>
                      <w:szCs w:val="24"/>
                      <w:lang w:eastAsia="tr-TR"/>
                    </w:rPr>
                    <w:t>ARTICLE 17 –</w:t>
                  </w:r>
                  <w:r w:rsidRPr="005C1E4A">
                    <w:rPr>
                      <w:rFonts w:ascii="Times New Roman" w:eastAsia="Times New Roman" w:hAnsi="Times New Roman" w:cs="Times New Roman"/>
                      <w:sz w:val="24"/>
                      <w:szCs w:val="24"/>
                      <w:lang w:eastAsia="tr-TR"/>
                    </w:rPr>
                    <w:t>(1) All courses</w:t>
                  </w:r>
                  <w:r w:rsidR="005A144D" w:rsidRPr="005C1E4A">
                    <w:rPr>
                      <w:rFonts w:ascii="Times New Roman" w:eastAsia="Times New Roman" w:hAnsi="Times New Roman" w:cs="Times New Roman"/>
                      <w:sz w:val="24"/>
                      <w:szCs w:val="24"/>
                      <w:lang w:eastAsia="tr-TR"/>
                    </w:rPr>
                    <w:t xml:space="preserve"> which are</w:t>
                  </w:r>
                  <w:r w:rsidRPr="005C1E4A">
                    <w:rPr>
                      <w:rFonts w:ascii="Times New Roman" w:eastAsia="Times New Roman" w:hAnsi="Times New Roman" w:cs="Times New Roman"/>
                      <w:sz w:val="24"/>
                      <w:szCs w:val="24"/>
                      <w:lang w:eastAsia="tr-TR"/>
                    </w:rPr>
                    <w:t xml:space="preserve"> not included in the course committees are called “Non-Committee Courses”. These courses are classified as compulsory and elective. </w:t>
                  </w:r>
                  <w:r w:rsidR="000011DC" w:rsidRPr="005C1E4A">
                    <w:rPr>
                      <w:rFonts w:ascii="Times New Roman" w:eastAsia="Times New Roman" w:hAnsi="Times New Roman" w:cs="Times New Roman"/>
                      <w:sz w:val="24"/>
                      <w:szCs w:val="24"/>
                      <w:lang w:eastAsia="tr-TR"/>
                    </w:rPr>
                    <w:t>“</w:t>
                  </w:r>
                  <w:r w:rsidRPr="005C1E4A">
                    <w:rPr>
                      <w:rFonts w:ascii="Times New Roman" w:eastAsia="Times New Roman" w:hAnsi="Times New Roman" w:cs="Times New Roman"/>
                      <w:sz w:val="24"/>
                      <w:szCs w:val="24"/>
                      <w:lang w:eastAsia="tr-TR"/>
                    </w:rPr>
                    <w:t>Principles of Ataturk and History of Turkish Reforms</w:t>
                  </w:r>
                  <w:r w:rsidR="000011DC" w:rsidRPr="005C1E4A">
                    <w:rPr>
                      <w:rFonts w:ascii="Times New Roman" w:eastAsia="Times New Roman" w:hAnsi="Times New Roman" w:cs="Times New Roman"/>
                      <w:sz w:val="24"/>
                      <w:szCs w:val="24"/>
                      <w:lang w:eastAsia="tr-TR"/>
                    </w:rPr>
                    <w:t>” and “Turkish Language are compulsory courses during the freshman year</w:t>
                  </w:r>
                  <w:r w:rsidRPr="005C1E4A">
                    <w:rPr>
                      <w:rFonts w:ascii="Times New Roman" w:eastAsia="Times New Roman" w:hAnsi="Times New Roman" w:cs="Times New Roman"/>
                      <w:sz w:val="24"/>
                      <w:szCs w:val="24"/>
                      <w:lang w:eastAsia="tr-TR"/>
                    </w:rPr>
                    <w:t xml:space="preserve">; and English courses are compulsory for the students, whose medium of instruction is Turkish, and they are given </w:t>
                  </w:r>
                  <w:r w:rsidR="0086588F" w:rsidRPr="005C1E4A">
                    <w:rPr>
                      <w:rFonts w:ascii="Times New Roman" w:eastAsia="Times New Roman" w:hAnsi="Times New Roman" w:cs="Times New Roman"/>
                      <w:sz w:val="24"/>
                      <w:szCs w:val="24"/>
                      <w:lang w:eastAsia="tr-TR"/>
                    </w:rPr>
                    <w:t>during the freshman year</w:t>
                  </w:r>
                  <w:r w:rsidRPr="005C1E4A">
                    <w:rPr>
                      <w:rFonts w:ascii="Times New Roman" w:eastAsia="Times New Roman" w:hAnsi="Times New Roman" w:cs="Times New Roman"/>
                      <w:sz w:val="24"/>
                      <w:szCs w:val="24"/>
                      <w:lang w:eastAsia="tr-TR"/>
                    </w:rPr>
                    <w:t>.</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 xml:space="preserve">(2) Additional course(s) can be introduced by the </w:t>
                  </w:r>
                  <w:r w:rsidR="00050328" w:rsidRPr="005C1E4A">
                    <w:rPr>
                      <w:rFonts w:ascii="Times New Roman" w:eastAsia="Times New Roman" w:hAnsi="Times New Roman" w:cs="Times New Roman"/>
                      <w:sz w:val="24"/>
                      <w:szCs w:val="24"/>
                      <w:lang w:eastAsia="tr-TR"/>
                    </w:rPr>
                    <w:t>decision</w:t>
                  </w:r>
                  <w:r w:rsidRPr="005C1E4A">
                    <w:rPr>
                      <w:rFonts w:ascii="Times New Roman" w:eastAsia="Times New Roman" w:hAnsi="Times New Roman" w:cs="Times New Roman"/>
                      <w:sz w:val="24"/>
                      <w:szCs w:val="24"/>
                      <w:lang w:eastAsia="tr-TR"/>
                    </w:rPr>
                    <w:t xml:space="preserve"> of the Faculty Board in all </w:t>
                  </w:r>
                  <w:r w:rsidR="00050328" w:rsidRPr="005C1E4A">
                    <w:rPr>
                      <w:rFonts w:ascii="Times New Roman" w:eastAsia="Times New Roman" w:hAnsi="Times New Roman" w:cs="Times New Roman"/>
                      <w:sz w:val="24"/>
                      <w:szCs w:val="24"/>
                      <w:lang w:eastAsia="tr-TR"/>
                    </w:rPr>
                    <w:t>phase</w:t>
                  </w:r>
                  <w:r w:rsidRPr="005C1E4A">
                    <w:rPr>
                      <w:rFonts w:ascii="Times New Roman" w:eastAsia="Times New Roman" w:hAnsi="Times New Roman" w:cs="Times New Roman"/>
                      <w:sz w:val="24"/>
                      <w:szCs w:val="24"/>
                      <w:lang w:eastAsia="tr-TR"/>
                    </w:rPr>
                    <w:t>s, and such courses may be compulsory or elective.</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b/>
                      <w:bCs/>
                      <w:sz w:val="24"/>
                      <w:szCs w:val="24"/>
                      <w:lang w:eastAsia="tr-TR"/>
                    </w:rPr>
                    <w:t>Pre-</w:t>
                  </w:r>
                  <w:r w:rsidR="007C00F0" w:rsidRPr="005C1E4A">
                    <w:rPr>
                      <w:rFonts w:ascii="Times New Roman" w:eastAsia="Times New Roman" w:hAnsi="Times New Roman" w:cs="Times New Roman"/>
                      <w:b/>
                      <w:bCs/>
                      <w:sz w:val="24"/>
                      <w:szCs w:val="24"/>
                      <w:lang w:eastAsia="tr-TR"/>
                    </w:rPr>
                    <w:t>Requisite</w:t>
                  </w:r>
                  <w:r w:rsidRPr="005C1E4A">
                    <w:rPr>
                      <w:rFonts w:ascii="Times New Roman" w:eastAsia="Times New Roman" w:hAnsi="Times New Roman" w:cs="Times New Roman"/>
                      <w:b/>
                      <w:bCs/>
                      <w:sz w:val="24"/>
                      <w:szCs w:val="24"/>
                      <w:lang w:eastAsia="tr-TR"/>
                    </w:rPr>
                    <w:t xml:space="preserve"> and Repetition of the </w:t>
                  </w:r>
                  <w:r w:rsidR="00242907" w:rsidRPr="005C1E4A">
                    <w:rPr>
                      <w:rFonts w:ascii="Times New Roman" w:eastAsia="Times New Roman" w:hAnsi="Times New Roman" w:cs="Times New Roman"/>
                      <w:b/>
                      <w:bCs/>
                      <w:sz w:val="24"/>
                      <w:szCs w:val="24"/>
                      <w:lang w:eastAsia="tr-TR"/>
                    </w:rPr>
                    <w:t>Phase</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b/>
                      <w:bCs/>
                      <w:sz w:val="24"/>
                      <w:szCs w:val="24"/>
                      <w:lang w:eastAsia="tr-TR"/>
                    </w:rPr>
                    <w:t>ARTICLE 18 –</w:t>
                  </w:r>
                  <w:r w:rsidRPr="005C1E4A">
                    <w:rPr>
                      <w:rFonts w:ascii="Times New Roman" w:eastAsia="Times New Roman" w:hAnsi="Times New Roman" w:cs="Times New Roman"/>
                      <w:sz w:val="24"/>
                      <w:szCs w:val="24"/>
                      <w:lang w:eastAsia="tr-TR"/>
                    </w:rPr>
                    <w:t xml:space="preserve">(1) Each </w:t>
                  </w:r>
                  <w:r w:rsidR="00C85723" w:rsidRPr="005C1E4A">
                    <w:rPr>
                      <w:rFonts w:ascii="Times New Roman" w:eastAsia="Times New Roman" w:hAnsi="Times New Roman" w:cs="Times New Roman"/>
                      <w:sz w:val="24"/>
                      <w:szCs w:val="24"/>
                      <w:lang w:eastAsia="tr-TR"/>
                    </w:rPr>
                    <w:t>phase</w:t>
                  </w:r>
                  <w:r w:rsidRPr="005C1E4A">
                    <w:rPr>
                      <w:rFonts w:ascii="Times New Roman" w:eastAsia="Times New Roman" w:hAnsi="Times New Roman" w:cs="Times New Roman"/>
                      <w:sz w:val="24"/>
                      <w:szCs w:val="24"/>
                      <w:lang w:eastAsia="tr-TR"/>
                    </w:rPr>
                    <w:t xml:space="preserve"> is the pre-</w:t>
                  </w:r>
                  <w:r w:rsidR="00C85723" w:rsidRPr="005C1E4A">
                    <w:rPr>
                      <w:rFonts w:ascii="Times New Roman" w:eastAsia="Times New Roman" w:hAnsi="Times New Roman" w:cs="Times New Roman"/>
                      <w:sz w:val="24"/>
                      <w:szCs w:val="24"/>
                      <w:lang w:eastAsia="tr-TR"/>
                    </w:rPr>
                    <w:t>requisite</w:t>
                  </w:r>
                  <w:r w:rsidRPr="005C1E4A">
                    <w:rPr>
                      <w:rFonts w:ascii="Times New Roman" w:eastAsia="Times New Roman" w:hAnsi="Times New Roman" w:cs="Times New Roman"/>
                      <w:sz w:val="24"/>
                      <w:szCs w:val="24"/>
                      <w:lang w:eastAsia="tr-TR"/>
                    </w:rPr>
                    <w:t xml:space="preserve"> of next </w:t>
                  </w:r>
                  <w:r w:rsidR="00C85723" w:rsidRPr="005C1E4A">
                    <w:rPr>
                      <w:rFonts w:ascii="Times New Roman" w:eastAsia="Times New Roman" w:hAnsi="Times New Roman" w:cs="Times New Roman"/>
                      <w:sz w:val="24"/>
                      <w:szCs w:val="24"/>
                      <w:lang w:eastAsia="tr-TR"/>
                    </w:rPr>
                    <w:t>phase</w:t>
                  </w:r>
                  <w:r w:rsidRPr="005C1E4A">
                    <w:rPr>
                      <w:rFonts w:ascii="Times New Roman" w:eastAsia="Times New Roman" w:hAnsi="Times New Roman" w:cs="Times New Roman"/>
                      <w:sz w:val="24"/>
                      <w:szCs w:val="24"/>
                      <w:lang w:eastAsia="tr-TR"/>
                    </w:rPr>
                    <w:t xml:space="preserve"> in the medical education. Therefore, students </w:t>
                  </w:r>
                  <w:r w:rsidR="001A421C" w:rsidRPr="005C1E4A">
                    <w:rPr>
                      <w:rFonts w:ascii="Times New Roman" w:eastAsia="Times New Roman" w:hAnsi="Times New Roman" w:cs="Times New Roman"/>
                      <w:sz w:val="24"/>
                      <w:szCs w:val="24"/>
                      <w:lang w:eastAsia="tr-TR"/>
                    </w:rPr>
                    <w:t>who fail</w:t>
                  </w:r>
                  <w:r w:rsidRPr="005C1E4A">
                    <w:rPr>
                      <w:rFonts w:ascii="Times New Roman" w:eastAsia="Times New Roman" w:hAnsi="Times New Roman" w:cs="Times New Roman"/>
                      <w:sz w:val="24"/>
                      <w:szCs w:val="24"/>
                      <w:lang w:eastAsia="tr-TR"/>
                    </w:rPr>
                    <w:t xml:space="preserve"> to pass a </w:t>
                  </w:r>
                  <w:r w:rsidR="001A421C" w:rsidRPr="005C1E4A">
                    <w:rPr>
                      <w:rFonts w:ascii="Times New Roman" w:eastAsia="Times New Roman" w:hAnsi="Times New Roman" w:cs="Times New Roman"/>
                      <w:sz w:val="24"/>
                      <w:szCs w:val="24"/>
                      <w:lang w:eastAsia="tr-TR"/>
                    </w:rPr>
                    <w:t>phase</w:t>
                  </w:r>
                  <w:r w:rsidRPr="005C1E4A">
                    <w:rPr>
                      <w:rFonts w:ascii="Times New Roman" w:eastAsia="Times New Roman" w:hAnsi="Times New Roman" w:cs="Times New Roman"/>
                      <w:sz w:val="24"/>
                      <w:szCs w:val="24"/>
                      <w:lang w:eastAsia="tr-TR"/>
                    </w:rPr>
                    <w:t xml:space="preserve"> or internship exams may not continue to the next </w:t>
                  </w:r>
                  <w:r w:rsidR="001A421C" w:rsidRPr="005C1E4A">
                    <w:rPr>
                      <w:rFonts w:ascii="Times New Roman" w:eastAsia="Times New Roman" w:hAnsi="Times New Roman" w:cs="Times New Roman"/>
                      <w:sz w:val="24"/>
                      <w:szCs w:val="24"/>
                      <w:lang w:eastAsia="tr-TR"/>
                    </w:rPr>
                    <w:t>phase</w:t>
                  </w:r>
                  <w:r w:rsidRPr="005C1E4A">
                    <w:rPr>
                      <w:rFonts w:ascii="Times New Roman" w:eastAsia="Times New Roman" w:hAnsi="Times New Roman" w:cs="Times New Roman"/>
                      <w:sz w:val="24"/>
                      <w:szCs w:val="24"/>
                      <w:lang w:eastAsia="tr-TR"/>
                    </w:rPr>
                    <w:t>, and such students sh</w:t>
                  </w:r>
                  <w:r w:rsidR="001A421C" w:rsidRPr="005C1E4A">
                    <w:rPr>
                      <w:rFonts w:ascii="Times New Roman" w:eastAsia="Times New Roman" w:hAnsi="Times New Roman" w:cs="Times New Roman"/>
                      <w:sz w:val="24"/>
                      <w:szCs w:val="24"/>
                      <w:lang w:eastAsia="tr-TR"/>
                    </w:rPr>
                    <w:t>ould</w:t>
                  </w:r>
                  <w:r w:rsidRPr="005C1E4A">
                    <w:rPr>
                      <w:rFonts w:ascii="Times New Roman" w:eastAsia="Times New Roman" w:hAnsi="Times New Roman" w:cs="Times New Roman"/>
                      <w:sz w:val="24"/>
                      <w:szCs w:val="24"/>
                      <w:lang w:eastAsia="tr-TR"/>
                    </w:rPr>
                    <w:t xml:space="preserve"> be obliged to repeat the failed </w:t>
                  </w:r>
                  <w:r w:rsidR="001A421C" w:rsidRPr="005C1E4A">
                    <w:rPr>
                      <w:rFonts w:ascii="Times New Roman" w:eastAsia="Times New Roman" w:hAnsi="Times New Roman" w:cs="Times New Roman"/>
                      <w:sz w:val="24"/>
                      <w:szCs w:val="24"/>
                      <w:lang w:eastAsia="tr-TR"/>
                    </w:rPr>
                    <w:t xml:space="preserve">phase </w:t>
                  </w:r>
                  <w:r w:rsidRPr="005C1E4A">
                    <w:rPr>
                      <w:rFonts w:ascii="Times New Roman" w:eastAsia="Times New Roman" w:hAnsi="Times New Roman" w:cs="Times New Roman"/>
                      <w:sz w:val="24"/>
                      <w:szCs w:val="24"/>
                      <w:lang w:eastAsia="tr-TR"/>
                    </w:rPr>
                    <w:t xml:space="preserve">or internship(s). Course passing system is implemented for the non-committee courses. Students </w:t>
                  </w:r>
                  <w:r w:rsidR="001A421C" w:rsidRPr="005C1E4A">
                    <w:rPr>
                      <w:rFonts w:ascii="Times New Roman" w:eastAsia="Times New Roman" w:hAnsi="Times New Roman" w:cs="Times New Roman"/>
                      <w:sz w:val="24"/>
                      <w:szCs w:val="24"/>
                      <w:lang w:eastAsia="tr-TR"/>
                    </w:rPr>
                    <w:t xml:space="preserve">who fail </w:t>
                  </w:r>
                  <w:r w:rsidR="007A7B65" w:rsidRPr="005C1E4A">
                    <w:rPr>
                      <w:rFonts w:ascii="Times New Roman" w:eastAsia="Times New Roman" w:hAnsi="Times New Roman" w:cs="Times New Roman"/>
                      <w:sz w:val="24"/>
                      <w:szCs w:val="24"/>
                      <w:lang w:eastAsia="tr-TR"/>
                    </w:rPr>
                    <w:t xml:space="preserve">from </w:t>
                  </w:r>
                  <w:r w:rsidRPr="005C1E4A">
                    <w:rPr>
                      <w:rFonts w:ascii="Times New Roman" w:eastAsia="Times New Roman" w:hAnsi="Times New Roman" w:cs="Times New Roman"/>
                      <w:sz w:val="24"/>
                      <w:szCs w:val="24"/>
                      <w:lang w:eastAsia="tr-TR"/>
                    </w:rPr>
                    <w:t xml:space="preserve">these non-committee courses may continue to the next </w:t>
                  </w:r>
                  <w:r w:rsidR="007A7B65" w:rsidRPr="005C1E4A">
                    <w:rPr>
                      <w:rFonts w:ascii="Times New Roman" w:eastAsia="Times New Roman" w:hAnsi="Times New Roman" w:cs="Times New Roman"/>
                      <w:sz w:val="24"/>
                      <w:szCs w:val="24"/>
                      <w:lang w:eastAsia="tr-TR"/>
                    </w:rPr>
                    <w:t>phase</w:t>
                  </w:r>
                  <w:r w:rsidRPr="005C1E4A">
                    <w:rPr>
                      <w:rFonts w:ascii="Times New Roman" w:eastAsia="Times New Roman" w:hAnsi="Times New Roman" w:cs="Times New Roman"/>
                      <w:sz w:val="24"/>
                      <w:szCs w:val="24"/>
                      <w:lang w:eastAsia="tr-TR"/>
                    </w:rPr>
                    <w:t xml:space="preserve">, but they must pass these courses until the end of the fifth </w:t>
                  </w:r>
                  <w:r w:rsidR="007A7B65" w:rsidRPr="005C1E4A">
                    <w:rPr>
                      <w:rFonts w:ascii="Times New Roman" w:eastAsia="Times New Roman" w:hAnsi="Times New Roman" w:cs="Times New Roman"/>
                      <w:sz w:val="24"/>
                      <w:szCs w:val="24"/>
                      <w:lang w:eastAsia="tr-TR"/>
                    </w:rPr>
                    <w:t>year</w:t>
                  </w:r>
                  <w:r w:rsidRPr="005C1E4A">
                    <w:rPr>
                      <w:rFonts w:ascii="Times New Roman" w:eastAsia="Times New Roman" w:hAnsi="Times New Roman" w:cs="Times New Roman"/>
                      <w:sz w:val="24"/>
                      <w:szCs w:val="24"/>
                      <w:lang w:eastAsia="tr-TR"/>
                    </w:rPr>
                    <w:t xml:space="preserve">. Otherwise, they may not continue to the sixth </w:t>
                  </w:r>
                  <w:r w:rsidR="007A7B65" w:rsidRPr="005C1E4A">
                    <w:rPr>
                      <w:rFonts w:ascii="Times New Roman" w:eastAsia="Times New Roman" w:hAnsi="Times New Roman" w:cs="Times New Roman"/>
                      <w:sz w:val="24"/>
                      <w:szCs w:val="24"/>
                      <w:lang w:eastAsia="tr-TR"/>
                    </w:rPr>
                    <w:t>phase</w:t>
                  </w:r>
                  <w:r w:rsidRPr="005C1E4A">
                    <w:rPr>
                      <w:rFonts w:ascii="Times New Roman" w:eastAsia="Times New Roman" w:hAnsi="Times New Roman" w:cs="Times New Roman"/>
                      <w:sz w:val="24"/>
                      <w:szCs w:val="24"/>
                      <w:lang w:eastAsia="tr-TR"/>
                    </w:rPr>
                    <w:t>.</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b/>
                      <w:bCs/>
                      <w:sz w:val="24"/>
                      <w:szCs w:val="24"/>
                      <w:lang w:eastAsia="tr-TR"/>
                    </w:rPr>
                    <w:t>Compulsory Attendance</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b/>
                      <w:bCs/>
                      <w:sz w:val="24"/>
                      <w:szCs w:val="24"/>
                      <w:lang w:eastAsia="tr-TR"/>
                    </w:rPr>
                    <w:t>ARTICLE 19 –</w:t>
                  </w:r>
                  <w:r w:rsidRPr="005C1E4A">
                    <w:rPr>
                      <w:rFonts w:ascii="Times New Roman" w:eastAsia="Times New Roman" w:hAnsi="Times New Roman" w:cs="Times New Roman"/>
                      <w:sz w:val="24"/>
                      <w:szCs w:val="24"/>
                      <w:lang w:eastAsia="tr-TR"/>
                    </w:rPr>
                    <w:t>(1) Students of the Faculty of Medicine are obliged to receive all courses of the academic year for which they are registered. It is compulsory to attend all practical and theoretical courses such as laboratory, discussion, seminar, clinical studies, field studies, etc.</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lastRenderedPageBreak/>
                    <w:t xml:space="preserve"> (2) Compulsory attendance principles </w:t>
                  </w:r>
                  <w:r w:rsidR="002E03AD" w:rsidRPr="005C1E4A">
                    <w:rPr>
                      <w:rFonts w:ascii="Times New Roman" w:eastAsia="Times New Roman" w:hAnsi="Times New Roman" w:cs="Times New Roman"/>
                      <w:sz w:val="24"/>
                      <w:szCs w:val="24"/>
                      <w:lang w:eastAsia="tr-TR"/>
                    </w:rPr>
                    <w:t>regarding</w:t>
                  </w:r>
                  <w:r w:rsidR="0019200B" w:rsidRPr="005C1E4A">
                    <w:rPr>
                      <w:rFonts w:ascii="Times New Roman" w:eastAsia="Times New Roman" w:hAnsi="Times New Roman" w:cs="Times New Roman"/>
                      <w:sz w:val="24"/>
                      <w:szCs w:val="24"/>
                      <w:lang w:eastAsia="tr-TR"/>
                    </w:rPr>
                    <w:t xml:space="preserve"> the</w:t>
                  </w:r>
                  <w:r w:rsidR="002E03AD" w:rsidRPr="005C1E4A">
                    <w:rPr>
                      <w:rFonts w:ascii="Times New Roman" w:eastAsia="Times New Roman" w:hAnsi="Times New Roman" w:cs="Times New Roman"/>
                      <w:sz w:val="24"/>
                      <w:szCs w:val="24"/>
                      <w:lang w:eastAsia="tr-TR"/>
                    </w:rPr>
                    <w:t xml:space="preserve"> theoretical courses </w:t>
                  </w:r>
                  <w:r w:rsidR="00F838DE" w:rsidRPr="005C1E4A">
                    <w:rPr>
                      <w:rFonts w:ascii="Times New Roman" w:eastAsia="Times New Roman" w:hAnsi="Times New Roman" w:cs="Times New Roman"/>
                      <w:sz w:val="24"/>
                      <w:szCs w:val="24"/>
                      <w:lang w:eastAsia="tr-TR"/>
                    </w:rPr>
                    <w:t>in</w:t>
                  </w:r>
                  <w:r w:rsidRPr="005C1E4A">
                    <w:rPr>
                      <w:rFonts w:ascii="Times New Roman" w:eastAsia="Times New Roman" w:hAnsi="Times New Roman" w:cs="Times New Roman"/>
                      <w:sz w:val="24"/>
                      <w:szCs w:val="24"/>
                      <w:lang w:eastAsia="tr-TR"/>
                    </w:rPr>
                    <w:t xml:space="preserve"> the first, second and third </w:t>
                  </w:r>
                  <w:r w:rsidR="00521CDA" w:rsidRPr="005C1E4A">
                    <w:rPr>
                      <w:rFonts w:ascii="Times New Roman" w:eastAsia="Times New Roman" w:hAnsi="Times New Roman" w:cs="Times New Roman"/>
                      <w:sz w:val="24"/>
                      <w:szCs w:val="24"/>
                      <w:lang w:eastAsia="tr-TR"/>
                    </w:rPr>
                    <w:t>phase</w:t>
                  </w:r>
                  <w:r w:rsidRPr="005C1E4A">
                    <w:rPr>
                      <w:rFonts w:ascii="Times New Roman" w:eastAsia="Times New Roman" w:hAnsi="Times New Roman" w:cs="Times New Roman"/>
                      <w:sz w:val="24"/>
                      <w:szCs w:val="24"/>
                      <w:lang w:eastAsia="tr-TR"/>
                    </w:rPr>
                    <w:t xml:space="preserve">s </w:t>
                  </w:r>
                  <w:r w:rsidR="00521CDA" w:rsidRPr="005C1E4A">
                    <w:rPr>
                      <w:rFonts w:ascii="Times New Roman" w:eastAsia="Times New Roman" w:hAnsi="Times New Roman" w:cs="Times New Roman"/>
                      <w:sz w:val="24"/>
                      <w:szCs w:val="24"/>
                      <w:lang w:eastAsia="tr-TR"/>
                    </w:rPr>
                    <w:t>is applied</w:t>
                  </w:r>
                  <w:r w:rsidRPr="005C1E4A">
                    <w:rPr>
                      <w:rFonts w:ascii="Times New Roman" w:eastAsia="Times New Roman" w:hAnsi="Times New Roman" w:cs="Times New Roman"/>
                      <w:sz w:val="24"/>
                      <w:szCs w:val="24"/>
                      <w:lang w:eastAsia="tr-TR"/>
                    </w:rPr>
                    <w:t xml:space="preserve"> as follows:</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 xml:space="preserve">a) Students failing to attend more than 30% of the theoretical courses in each course committee without valid excuse </w:t>
                  </w:r>
                  <w:r w:rsidR="00774C3F" w:rsidRPr="005C1E4A">
                    <w:rPr>
                      <w:rFonts w:ascii="Times New Roman" w:eastAsia="Times New Roman" w:hAnsi="Times New Roman" w:cs="Times New Roman"/>
                      <w:sz w:val="24"/>
                      <w:szCs w:val="24"/>
                      <w:lang w:eastAsia="tr-TR"/>
                    </w:rPr>
                    <w:t xml:space="preserve">are not allowed to take the </w:t>
                  </w:r>
                  <w:r w:rsidRPr="005C1E4A">
                    <w:rPr>
                      <w:rFonts w:ascii="Times New Roman" w:eastAsia="Times New Roman" w:hAnsi="Times New Roman" w:cs="Times New Roman"/>
                      <w:sz w:val="24"/>
                      <w:szCs w:val="24"/>
                      <w:lang w:eastAsia="tr-TR"/>
                    </w:rPr>
                    <w:t xml:space="preserve">exams related to such course committee in the first, second and third </w:t>
                  </w:r>
                  <w:r w:rsidR="00774C3F" w:rsidRPr="005C1E4A">
                    <w:rPr>
                      <w:rFonts w:ascii="Times New Roman" w:eastAsia="Times New Roman" w:hAnsi="Times New Roman" w:cs="Times New Roman"/>
                      <w:sz w:val="24"/>
                      <w:szCs w:val="24"/>
                      <w:lang w:eastAsia="tr-TR"/>
                    </w:rPr>
                    <w:t>phase</w:t>
                  </w:r>
                  <w:r w:rsidRPr="005C1E4A">
                    <w:rPr>
                      <w:rFonts w:ascii="Times New Roman" w:eastAsia="Times New Roman" w:hAnsi="Times New Roman" w:cs="Times New Roman"/>
                      <w:sz w:val="24"/>
                      <w:szCs w:val="24"/>
                      <w:lang w:eastAsia="tr-TR"/>
                    </w:rPr>
                    <w:t xml:space="preserve">s, and such students </w:t>
                  </w:r>
                  <w:r w:rsidR="00376E51" w:rsidRPr="005C1E4A">
                    <w:rPr>
                      <w:rFonts w:ascii="Times New Roman" w:eastAsia="Times New Roman" w:hAnsi="Times New Roman" w:cs="Times New Roman"/>
                      <w:sz w:val="24"/>
                      <w:szCs w:val="24"/>
                      <w:lang w:eastAsia="tr-TR"/>
                    </w:rPr>
                    <w:t xml:space="preserve">receive </w:t>
                  </w:r>
                  <w:r w:rsidR="00EC6300" w:rsidRPr="005C1E4A">
                    <w:rPr>
                      <w:rFonts w:ascii="Times New Roman" w:eastAsia="Times New Roman" w:hAnsi="Times New Roman" w:cs="Times New Roman"/>
                      <w:sz w:val="24"/>
                      <w:szCs w:val="24"/>
                      <w:lang w:eastAsia="tr-TR"/>
                    </w:rPr>
                    <w:t xml:space="preserve">zero </w:t>
                  </w:r>
                  <w:r w:rsidR="00376E51" w:rsidRPr="005C1E4A">
                    <w:rPr>
                      <w:rFonts w:ascii="Times New Roman" w:eastAsia="Times New Roman" w:hAnsi="Times New Roman" w:cs="Times New Roman"/>
                      <w:sz w:val="24"/>
                      <w:szCs w:val="24"/>
                      <w:lang w:eastAsia="tr-TR"/>
                    </w:rPr>
                    <w:t xml:space="preserve"> </w:t>
                  </w:r>
                  <w:r w:rsidR="005C1E4A" w:rsidRPr="005C1E4A">
                    <w:rPr>
                      <w:rFonts w:ascii="Times New Roman" w:eastAsia="Times New Roman" w:hAnsi="Times New Roman" w:cs="Times New Roman"/>
                      <w:sz w:val="24"/>
                      <w:szCs w:val="24"/>
                      <w:lang w:eastAsia="tr-TR"/>
                    </w:rPr>
                    <w:t>(VF</w:t>
                  </w:r>
                  <w:r w:rsidRPr="005C1E4A">
                    <w:rPr>
                      <w:rFonts w:ascii="Times New Roman" w:eastAsia="Times New Roman" w:hAnsi="Times New Roman" w:cs="Times New Roman"/>
                      <w:sz w:val="24"/>
                      <w:szCs w:val="24"/>
                      <w:lang w:eastAsia="tr-TR"/>
                    </w:rPr>
                    <w:t xml:space="preserve">) grade. </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b) Students failing to attend more than 30% of the theoretical courses in total in all course committees at the end of an academic year receive zero (</w:t>
                  </w:r>
                  <w:r w:rsidR="005C1E4A" w:rsidRPr="005C1E4A">
                    <w:rPr>
                      <w:rFonts w:ascii="Times New Roman" w:eastAsia="Times New Roman" w:hAnsi="Times New Roman" w:cs="Times New Roman"/>
                      <w:sz w:val="24"/>
                      <w:szCs w:val="24"/>
                      <w:lang w:eastAsia="tr-TR"/>
                    </w:rPr>
                    <w:t>V</w:t>
                  </w:r>
                  <w:r w:rsidR="00166583" w:rsidRPr="005C1E4A">
                    <w:rPr>
                      <w:rFonts w:ascii="Times New Roman" w:eastAsia="Times New Roman" w:hAnsi="Times New Roman" w:cs="Times New Roman"/>
                      <w:sz w:val="24"/>
                      <w:szCs w:val="24"/>
                      <w:lang w:eastAsia="tr-TR"/>
                    </w:rPr>
                    <w:t>F</w:t>
                  </w:r>
                  <w:r w:rsidRPr="005C1E4A">
                    <w:rPr>
                      <w:rFonts w:ascii="Times New Roman" w:eastAsia="Times New Roman" w:hAnsi="Times New Roman" w:cs="Times New Roman"/>
                      <w:sz w:val="24"/>
                      <w:szCs w:val="24"/>
                      <w:lang w:eastAsia="tr-TR"/>
                    </w:rPr>
                    <w:t xml:space="preserve">) grade and </w:t>
                  </w:r>
                  <w:r w:rsidR="00EC6300" w:rsidRPr="005C1E4A">
                    <w:rPr>
                      <w:rFonts w:ascii="Times New Roman" w:eastAsia="Times New Roman" w:hAnsi="Times New Roman" w:cs="Times New Roman"/>
                      <w:sz w:val="24"/>
                      <w:szCs w:val="24"/>
                      <w:lang w:eastAsia="tr-TR"/>
                    </w:rPr>
                    <w:t>are not allowed to take the final and re-sit exams</w:t>
                  </w:r>
                  <w:r w:rsidRPr="005C1E4A">
                    <w:rPr>
                      <w:rFonts w:ascii="Times New Roman" w:eastAsia="Times New Roman" w:hAnsi="Times New Roman" w:cs="Times New Roman"/>
                      <w:sz w:val="24"/>
                      <w:szCs w:val="24"/>
                      <w:lang w:eastAsia="tr-TR"/>
                    </w:rPr>
                    <w:t>.</w:t>
                  </w:r>
                </w:p>
                <w:p w:rsidR="006B2C18" w:rsidRPr="005C1E4A" w:rsidRDefault="006D22B2"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c</w:t>
                  </w:r>
                  <w:r w:rsidR="006B2C18" w:rsidRPr="005C1E4A">
                    <w:rPr>
                      <w:rFonts w:ascii="Times New Roman" w:eastAsia="Times New Roman" w:hAnsi="Times New Roman" w:cs="Times New Roman"/>
                      <w:sz w:val="24"/>
                      <w:szCs w:val="24"/>
                      <w:lang w:eastAsia="tr-TR"/>
                    </w:rPr>
                    <w:t xml:space="preserve">) No new exam right shall be given to students failing to take the final and </w:t>
                  </w:r>
                  <w:r w:rsidR="00880628" w:rsidRPr="005C1E4A">
                    <w:rPr>
                      <w:rFonts w:ascii="Times New Roman" w:eastAsia="Times New Roman" w:hAnsi="Times New Roman" w:cs="Times New Roman"/>
                      <w:sz w:val="24"/>
                      <w:szCs w:val="24"/>
                      <w:lang w:eastAsia="tr-TR"/>
                    </w:rPr>
                    <w:t>re-sit</w:t>
                  </w:r>
                  <w:r w:rsidR="006B2C18" w:rsidRPr="005C1E4A">
                    <w:rPr>
                      <w:rFonts w:ascii="Times New Roman" w:eastAsia="Times New Roman" w:hAnsi="Times New Roman" w:cs="Times New Roman"/>
                      <w:sz w:val="24"/>
                      <w:szCs w:val="24"/>
                      <w:lang w:eastAsia="tr-TR"/>
                    </w:rPr>
                    <w:t xml:space="preserve"> exam</w:t>
                  </w:r>
                  <w:r w:rsidR="00880628" w:rsidRPr="005C1E4A">
                    <w:rPr>
                      <w:rFonts w:ascii="Times New Roman" w:eastAsia="Times New Roman" w:hAnsi="Times New Roman" w:cs="Times New Roman"/>
                      <w:sz w:val="24"/>
                      <w:szCs w:val="24"/>
                      <w:lang w:eastAsia="tr-TR"/>
                    </w:rPr>
                    <w:t>s</w:t>
                  </w:r>
                  <w:r w:rsidR="006B2C18" w:rsidRPr="005C1E4A">
                    <w:rPr>
                      <w:rFonts w:ascii="Times New Roman" w:eastAsia="Times New Roman" w:hAnsi="Times New Roman" w:cs="Times New Roman"/>
                      <w:sz w:val="24"/>
                      <w:szCs w:val="24"/>
                      <w:lang w:eastAsia="tr-TR"/>
                    </w:rPr>
                    <w:t xml:space="preserve"> at the end of the first, second and third </w:t>
                  </w:r>
                  <w:r w:rsidR="00880628" w:rsidRPr="005C1E4A">
                    <w:rPr>
                      <w:rFonts w:ascii="Times New Roman" w:eastAsia="Times New Roman" w:hAnsi="Times New Roman" w:cs="Times New Roman"/>
                      <w:sz w:val="24"/>
                      <w:szCs w:val="24"/>
                      <w:lang w:eastAsia="tr-TR"/>
                    </w:rPr>
                    <w:t>phase</w:t>
                  </w:r>
                  <w:r w:rsidR="006B2C18" w:rsidRPr="005C1E4A">
                    <w:rPr>
                      <w:rFonts w:ascii="Times New Roman" w:eastAsia="Times New Roman" w:hAnsi="Times New Roman" w:cs="Times New Roman"/>
                      <w:sz w:val="24"/>
                      <w:szCs w:val="24"/>
                      <w:lang w:eastAsia="tr-TR"/>
                    </w:rPr>
                    <w:t>s.</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 xml:space="preserve">(3) Compulsory attendance principles regarding the practical courses </w:t>
                  </w:r>
                  <w:r w:rsidR="00403F8F" w:rsidRPr="005C1E4A">
                    <w:rPr>
                      <w:rFonts w:ascii="Times New Roman" w:eastAsia="Times New Roman" w:hAnsi="Times New Roman" w:cs="Times New Roman"/>
                      <w:sz w:val="24"/>
                      <w:szCs w:val="24"/>
                      <w:lang w:eastAsia="tr-TR"/>
                    </w:rPr>
                    <w:t>in the first, second and third phase</w:t>
                  </w:r>
                  <w:r w:rsidRPr="005C1E4A">
                    <w:rPr>
                      <w:rFonts w:ascii="Times New Roman" w:eastAsia="Times New Roman" w:hAnsi="Times New Roman" w:cs="Times New Roman"/>
                      <w:sz w:val="24"/>
                      <w:szCs w:val="24"/>
                      <w:lang w:eastAsia="tr-TR"/>
                    </w:rPr>
                    <w:t xml:space="preserve">s </w:t>
                  </w:r>
                  <w:r w:rsidR="00403F8F" w:rsidRPr="005C1E4A">
                    <w:rPr>
                      <w:rFonts w:ascii="Times New Roman" w:eastAsia="Times New Roman" w:hAnsi="Times New Roman" w:cs="Times New Roman"/>
                      <w:sz w:val="24"/>
                      <w:szCs w:val="24"/>
                      <w:lang w:eastAsia="tr-TR"/>
                    </w:rPr>
                    <w:t>is applied</w:t>
                  </w:r>
                  <w:r w:rsidRPr="005C1E4A">
                    <w:rPr>
                      <w:rFonts w:ascii="Times New Roman" w:eastAsia="Times New Roman" w:hAnsi="Times New Roman" w:cs="Times New Roman"/>
                      <w:sz w:val="24"/>
                      <w:szCs w:val="24"/>
                      <w:lang w:eastAsia="tr-TR"/>
                    </w:rPr>
                    <w:t xml:space="preserve"> as follows:</w:t>
                  </w:r>
                </w:p>
                <w:p w:rsidR="002947E5" w:rsidRPr="005C1E4A" w:rsidRDefault="002947E5" w:rsidP="00F43E28">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5C1E4A">
                    <w:rPr>
                      <w:rFonts w:ascii="Times New Roman" w:eastAsia="Times New Roman" w:hAnsi="Times New Roman" w:cs="Times New Roman"/>
                      <w:sz w:val="24"/>
                      <w:szCs w:val="24"/>
                      <w:lang w:eastAsia="tr-TR"/>
                    </w:rPr>
                    <w:t xml:space="preserve">a) Students failing to attend more than 20% of the practical courses in each course committee without valid excuse are not allowed to take </w:t>
                  </w:r>
                  <w:proofErr w:type="gramStart"/>
                  <w:r w:rsidRPr="005C1E4A">
                    <w:rPr>
                      <w:rFonts w:ascii="Times New Roman" w:eastAsia="Times New Roman" w:hAnsi="Times New Roman" w:cs="Times New Roman"/>
                      <w:sz w:val="24"/>
                      <w:szCs w:val="24"/>
                      <w:lang w:eastAsia="tr-TR"/>
                    </w:rPr>
                    <w:t>the  practical</w:t>
                  </w:r>
                  <w:proofErr w:type="gramEnd"/>
                  <w:r w:rsidRPr="005C1E4A">
                    <w:rPr>
                      <w:rFonts w:ascii="Times New Roman" w:eastAsia="Times New Roman" w:hAnsi="Times New Roman" w:cs="Times New Roman"/>
                      <w:sz w:val="24"/>
                      <w:szCs w:val="24"/>
                      <w:lang w:eastAsia="tr-TR"/>
                    </w:rPr>
                    <w:t xml:space="preserve"> and theoretical exams related to such course committee in the first, second and third phases, and such students receive zero  </w:t>
                  </w:r>
                  <w:r w:rsidR="005C1E4A" w:rsidRPr="005C1E4A">
                    <w:rPr>
                      <w:rFonts w:ascii="Times New Roman" w:eastAsia="Times New Roman" w:hAnsi="Times New Roman" w:cs="Times New Roman"/>
                      <w:sz w:val="24"/>
                      <w:szCs w:val="24"/>
                      <w:lang w:eastAsia="tr-TR"/>
                    </w:rPr>
                    <w:t>(V</w:t>
                  </w:r>
                  <w:r w:rsidR="00166583" w:rsidRPr="005C1E4A">
                    <w:rPr>
                      <w:rFonts w:ascii="Times New Roman" w:eastAsia="Times New Roman" w:hAnsi="Times New Roman" w:cs="Times New Roman"/>
                      <w:sz w:val="24"/>
                      <w:szCs w:val="24"/>
                      <w:lang w:eastAsia="tr-TR"/>
                    </w:rPr>
                    <w:t>F</w:t>
                  </w:r>
                  <w:r w:rsidRPr="005C1E4A">
                    <w:rPr>
                      <w:rFonts w:ascii="Times New Roman" w:eastAsia="Times New Roman" w:hAnsi="Times New Roman" w:cs="Times New Roman"/>
                      <w:sz w:val="24"/>
                      <w:szCs w:val="24"/>
                      <w:lang w:eastAsia="tr-TR"/>
                    </w:rPr>
                    <w:t>) grade.</w:t>
                  </w:r>
                </w:p>
                <w:p w:rsidR="00593912" w:rsidRPr="005C1E4A" w:rsidRDefault="00270916" w:rsidP="00F43E28">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5C1E4A">
                    <w:rPr>
                      <w:rFonts w:ascii="Times New Roman" w:eastAsia="Times New Roman" w:hAnsi="Times New Roman" w:cs="Times New Roman"/>
                      <w:color w:val="000000"/>
                      <w:sz w:val="24"/>
                      <w:szCs w:val="24"/>
                      <w:lang w:eastAsia="tr-TR"/>
                    </w:rPr>
                    <w:t xml:space="preserve">b) </w:t>
                  </w:r>
                  <w:r w:rsidR="00593912" w:rsidRPr="005C1E4A">
                    <w:rPr>
                      <w:rFonts w:ascii="Times New Roman" w:eastAsia="Times New Roman" w:hAnsi="Times New Roman" w:cs="Times New Roman"/>
                      <w:sz w:val="24"/>
                      <w:szCs w:val="24"/>
                      <w:lang w:eastAsia="tr-TR"/>
                    </w:rPr>
                    <w:t xml:space="preserve">Students failing to attend more than 20% of the practical courses in total in all course committees at the end of an academic </w:t>
                  </w:r>
                  <w:r w:rsidR="005C1E4A" w:rsidRPr="005C1E4A">
                    <w:rPr>
                      <w:rFonts w:ascii="Times New Roman" w:eastAsia="Times New Roman" w:hAnsi="Times New Roman" w:cs="Times New Roman"/>
                      <w:sz w:val="24"/>
                      <w:szCs w:val="24"/>
                      <w:lang w:eastAsia="tr-TR"/>
                    </w:rPr>
                    <w:t>year receive zero (V</w:t>
                  </w:r>
                  <w:r w:rsidR="00166583" w:rsidRPr="005C1E4A">
                    <w:rPr>
                      <w:rFonts w:ascii="Times New Roman" w:eastAsia="Times New Roman" w:hAnsi="Times New Roman" w:cs="Times New Roman"/>
                      <w:sz w:val="24"/>
                      <w:szCs w:val="24"/>
                      <w:lang w:eastAsia="tr-TR"/>
                    </w:rPr>
                    <w:t>F</w:t>
                  </w:r>
                  <w:r w:rsidR="00593912" w:rsidRPr="005C1E4A">
                    <w:rPr>
                      <w:rFonts w:ascii="Times New Roman" w:eastAsia="Times New Roman" w:hAnsi="Times New Roman" w:cs="Times New Roman"/>
                      <w:sz w:val="24"/>
                      <w:szCs w:val="24"/>
                      <w:lang w:eastAsia="tr-TR"/>
                    </w:rPr>
                    <w:t>) grade and are not allowed to take the final and re-sit exams.</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proofErr w:type="gramStart"/>
                  <w:r w:rsidRPr="005C1E4A">
                    <w:rPr>
                      <w:rFonts w:ascii="Times New Roman" w:eastAsia="Times New Roman" w:hAnsi="Times New Roman" w:cs="Times New Roman"/>
                      <w:sz w:val="24"/>
                      <w:szCs w:val="24"/>
                      <w:lang w:eastAsia="tr-TR"/>
                    </w:rPr>
                    <w:t xml:space="preserve">c) Students failing to attend more than 20% of the total of all practical courses in each course committee, and whose excuse is accepted by the Board of Directors of the Faculty of Medicine in the first, second and third </w:t>
                  </w:r>
                  <w:r w:rsidR="00F77827" w:rsidRPr="005C1E4A">
                    <w:rPr>
                      <w:rFonts w:ascii="Times New Roman" w:eastAsia="Times New Roman" w:hAnsi="Times New Roman" w:cs="Times New Roman"/>
                      <w:sz w:val="24"/>
                      <w:szCs w:val="24"/>
                      <w:lang w:eastAsia="tr-TR"/>
                    </w:rPr>
                    <w:t>phase</w:t>
                  </w:r>
                  <w:r w:rsidRPr="005C1E4A">
                    <w:rPr>
                      <w:rFonts w:ascii="Times New Roman" w:eastAsia="Times New Roman" w:hAnsi="Times New Roman" w:cs="Times New Roman"/>
                      <w:sz w:val="24"/>
                      <w:szCs w:val="24"/>
                      <w:lang w:eastAsia="tr-TR"/>
                    </w:rPr>
                    <w:t xml:space="preserve">s obliged to </w:t>
                  </w:r>
                  <w:r w:rsidR="005252B9" w:rsidRPr="005C1E4A">
                    <w:rPr>
                      <w:rFonts w:ascii="Times New Roman" w:eastAsia="Times New Roman" w:hAnsi="Times New Roman" w:cs="Times New Roman"/>
                      <w:sz w:val="24"/>
                      <w:szCs w:val="24"/>
                      <w:lang w:eastAsia="tr-TR"/>
                    </w:rPr>
                    <w:t>attend make-</w:t>
                  </w:r>
                  <w:r w:rsidRPr="005C1E4A">
                    <w:rPr>
                      <w:rFonts w:ascii="Times New Roman" w:eastAsia="Times New Roman" w:hAnsi="Times New Roman" w:cs="Times New Roman"/>
                      <w:sz w:val="24"/>
                      <w:szCs w:val="24"/>
                      <w:lang w:eastAsia="tr-TR"/>
                    </w:rPr>
                    <w:t xml:space="preserve">up for the practical courses failed to be taken due to absence on days and at times to be specified by the head of the department/field or the authorized faculty members, considering the possibilities of the respective department/field. </w:t>
                  </w:r>
                  <w:proofErr w:type="gramEnd"/>
                  <w:r w:rsidRPr="005C1E4A">
                    <w:rPr>
                      <w:rFonts w:ascii="Times New Roman" w:eastAsia="Times New Roman" w:hAnsi="Times New Roman" w:cs="Times New Roman"/>
                      <w:sz w:val="24"/>
                      <w:szCs w:val="24"/>
                      <w:lang w:eastAsia="tr-TR"/>
                    </w:rPr>
                    <w:t>Students failing to</w:t>
                  </w:r>
                  <w:r w:rsidR="00F77827" w:rsidRPr="005C1E4A">
                    <w:rPr>
                      <w:rFonts w:ascii="Times New Roman" w:eastAsia="Times New Roman" w:hAnsi="Times New Roman" w:cs="Times New Roman"/>
                      <w:sz w:val="24"/>
                      <w:szCs w:val="24"/>
                      <w:lang w:eastAsia="tr-TR"/>
                    </w:rPr>
                    <w:t xml:space="preserve"> attend</w:t>
                  </w:r>
                  <w:r w:rsidRPr="005C1E4A">
                    <w:rPr>
                      <w:rFonts w:ascii="Times New Roman" w:eastAsia="Times New Roman" w:hAnsi="Times New Roman" w:cs="Times New Roman"/>
                      <w:sz w:val="24"/>
                      <w:szCs w:val="24"/>
                      <w:lang w:eastAsia="tr-TR"/>
                    </w:rPr>
                    <w:t xml:space="preserve"> make up </w:t>
                  </w:r>
                  <w:r w:rsidR="00F77827" w:rsidRPr="005C1E4A">
                    <w:rPr>
                      <w:rFonts w:ascii="Times New Roman" w:eastAsia="Times New Roman" w:hAnsi="Times New Roman" w:cs="Times New Roman"/>
                      <w:sz w:val="24"/>
                      <w:szCs w:val="24"/>
                      <w:lang w:eastAsia="tr-TR"/>
                    </w:rPr>
                    <w:t xml:space="preserve">are </w:t>
                  </w:r>
                  <w:r w:rsidRPr="005C1E4A">
                    <w:rPr>
                      <w:rFonts w:ascii="Times New Roman" w:eastAsia="Times New Roman" w:hAnsi="Times New Roman" w:cs="Times New Roman"/>
                      <w:sz w:val="24"/>
                      <w:szCs w:val="24"/>
                      <w:lang w:eastAsia="tr-TR"/>
                    </w:rPr>
                    <w:t>not allowed to take any examinations for the re</w:t>
                  </w:r>
                  <w:r w:rsidR="00F77827" w:rsidRPr="005C1E4A">
                    <w:rPr>
                      <w:rFonts w:ascii="Times New Roman" w:eastAsia="Times New Roman" w:hAnsi="Times New Roman" w:cs="Times New Roman"/>
                      <w:sz w:val="24"/>
                      <w:szCs w:val="24"/>
                      <w:lang w:eastAsia="tr-TR"/>
                    </w:rPr>
                    <w:t>levant course committee</w:t>
                  </w:r>
                  <w:r w:rsidRPr="005C1E4A">
                    <w:rPr>
                      <w:rFonts w:ascii="Times New Roman" w:eastAsia="Times New Roman" w:hAnsi="Times New Roman" w:cs="Times New Roman"/>
                      <w:sz w:val="24"/>
                      <w:szCs w:val="24"/>
                      <w:lang w:eastAsia="tr-TR"/>
                    </w:rPr>
                    <w:t xml:space="preserve"> and deemed to have received zero (</w:t>
                  </w:r>
                  <w:r w:rsidR="005C1E4A" w:rsidRPr="005C1E4A">
                    <w:rPr>
                      <w:rFonts w:ascii="Times New Roman" w:eastAsia="Times New Roman" w:hAnsi="Times New Roman" w:cs="Times New Roman"/>
                      <w:sz w:val="24"/>
                      <w:szCs w:val="24"/>
                      <w:lang w:eastAsia="tr-TR"/>
                    </w:rPr>
                    <w:t>V</w:t>
                  </w:r>
                  <w:r w:rsidR="00166583" w:rsidRPr="005C1E4A">
                    <w:rPr>
                      <w:rFonts w:ascii="Times New Roman" w:eastAsia="Times New Roman" w:hAnsi="Times New Roman" w:cs="Times New Roman"/>
                      <w:sz w:val="24"/>
                      <w:szCs w:val="24"/>
                      <w:lang w:eastAsia="tr-TR"/>
                    </w:rPr>
                    <w:t>F</w:t>
                  </w:r>
                  <w:r w:rsidRPr="005C1E4A">
                    <w:rPr>
                      <w:rFonts w:ascii="Times New Roman" w:eastAsia="Times New Roman" w:hAnsi="Times New Roman" w:cs="Times New Roman"/>
                      <w:sz w:val="24"/>
                      <w:szCs w:val="24"/>
                      <w:lang w:eastAsia="tr-TR"/>
                    </w:rPr>
                    <w:t>) grade.</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ç) Students, whose total days of absence from all practical courses without excuse exceeds 20% in all course committees in a specific academic year, shall be deemed to have received zero (</w:t>
                  </w:r>
                  <w:r w:rsidR="005C1E4A" w:rsidRPr="005C1E4A">
                    <w:rPr>
                      <w:rFonts w:ascii="Times New Roman" w:eastAsia="Times New Roman" w:hAnsi="Times New Roman" w:cs="Times New Roman"/>
                      <w:sz w:val="24"/>
                      <w:szCs w:val="24"/>
                      <w:lang w:eastAsia="tr-TR"/>
                    </w:rPr>
                    <w:t>V</w:t>
                  </w:r>
                  <w:r w:rsidR="00166583" w:rsidRPr="005C1E4A">
                    <w:rPr>
                      <w:rFonts w:ascii="Times New Roman" w:eastAsia="Times New Roman" w:hAnsi="Times New Roman" w:cs="Times New Roman"/>
                      <w:sz w:val="24"/>
                      <w:szCs w:val="24"/>
                      <w:lang w:eastAsia="tr-TR"/>
                    </w:rPr>
                    <w:t>F</w:t>
                  </w:r>
                  <w:r w:rsidRPr="005C1E4A">
                    <w:rPr>
                      <w:rFonts w:ascii="Times New Roman" w:eastAsia="Times New Roman" w:hAnsi="Times New Roman" w:cs="Times New Roman"/>
                      <w:sz w:val="24"/>
                      <w:szCs w:val="24"/>
                      <w:lang w:eastAsia="tr-TR"/>
                    </w:rPr>
                    <w:t xml:space="preserve">) grade, and </w:t>
                  </w:r>
                  <w:r w:rsidR="00D9635B" w:rsidRPr="005C1E4A">
                    <w:rPr>
                      <w:rFonts w:ascii="Times New Roman" w:eastAsia="Times New Roman" w:hAnsi="Times New Roman" w:cs="Times New Roman"/>
                      <w:sz w:val="24"/>
                      <w:szCs w:val="24"/>
                      <w:lang w:eastAsia="tr-TR"/>
                    </w:rPr>
                    <w:t xml:space="preserve">are </w:t>
                  </w:r>
                  <w:r w:rsidRPr="005C1E4A">
                    <w:rPr>
                      <w:rFonts w:ascii="Times New Roman" w:eastAsia="Times New Roman" w:hAnsi="Times New Roman" w:cs="Times New Roman"/>
                      <w:sz w:val="24"/>
                      <w:szCs w:val="24"/>
                      <w:lang w:eastAsia="tr-TR"/>
                    </w:rPr>
                    <w:t xml:space="preserve">not allowed to take the final and the </w:t>
                  </w:r>
                  <w:r w:rsidR="00D9635B" w:rsidRPr="005C1E4A">
                    <w:rPr>
                      <w:rFonts w:ascii="Times New Roman" w:eastAsia="Times New Roman" w:hAnsi="Times New Roman" w:cs="Times New Roman"/>
                      <w:sz w:val="24"/>
                      <w:szCs w:val="24"/>
                      <w:lang w:eastAsia="tr-TR"/>
                    </w:rPr>
                    <w:t>re-sit</w:t>
                  </w:r>
                  <w:r w:rsidRPr="005C1E4A">
                    <w:rPr>
                      <w:rFonts w:ascii="Times New Roman" w:eastAsia="Times New Roman" w:hAnsi="Times New Roman" w:cs="Times New Roman"/>
                      <w:sz w:val="24"/>
                      <w:szCs w:val="24"/>
                      <w:lang w:eastAsia="tr-TR"/>
                    </w:rPr>
                    <w:t xml:space="preserve"> exam</w:t>
                  </w:r>
                  <w:r w:rsidR="00D9635B" w:rsidRPr="005C1E4A">
                    <w:rPr>
                      <w:rFonts w:ascii="Times New Roman" w:eastAsia="Times New Roman" w:hAnsi="Times New Roman" w:cs="Times New Roman"/>
                      <w:sz w:val="24"/>
                      <w:szCs w:val="24"/>
                      <w:lang w:eastAsia="tr-TR"/>
                    </w:rPr>
                    <w:t>s</w:t>
                  </w:r>
                  <w:r w:rsidRPr="005C1E4A">
                    <w:rPr>
                      <w:rFonts w:ascii="Times New Roman" w:eastAsia="Times New Roman" w:hAnsi="Times New Roman" w:cs="Times New Roman"/>
                      <w:sz w:val="24"/>
                      <w:szCs w:val="24"/>
                      <w:lang w:eastAsia="tr-TR"/>
                    </w:rPr>
                    <w:t>.</w:t>
                  </w:r>
                </w:p>
                <w:p w:rsidR="006B2C18" w:rsidRPr="005C1E4A" w:rsidRDefault="00224907"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 xml:space="preserve"> </w:t>
                  </w:r>
                  <w:r w:rsidR="006B2C18" w:rsidRPr="005C1E4A">
                    <w:rPr>
                      <w:rFonts w:ascii="Times New Roman" w:eastAsia="Times New Roman" w:hAnsi="Times New Roman" w:cs="Times New Roman"/>
                      <w:sz w:val="24"/>
                      <w:szCs w:val="24"/>
                      <w:lang w:eastAsia="tr-TR"/>
                    </w:rPr>
                    <w:t xml:space="preserve">(4) Compulsory attendance principles for internships </w:t>
                  </w:r>
                  <w:r w:rsidR="001706CF" w:rsidRPr="005C1E4A">
                    <w:rPr>
                      <w:rFonts w:ascii="Times New Roman" w:eastAsia="Times New Roman" w:hAnsi="Times New Roman" w:cs="Times New Roman"/>
                      <w:sz w:val="24"/>
                      <w:szCs w:val="24"/>
                      <w:lang w:eastAsia="tr-TR"/>
                    </w:rPr>
                    <w:t>is applied</w:t>
                  </w:r>
                  <w:r w:rsidR="006B2C18" w:rsidRPr="005C1E4A">
                    <w:rPr>
                      <w:rFonts w:ascii="Times New Roman" w:eastAsia="Times New Roman" w:hAnsi="Times New Roman" w:cs="Times New Roman"/>
                      <w:sz w:val="24"/>
                      <w:szCs w:val="24"/>
                      <w:lang w:eastAsia="tr-TR"/>
                    </w:rPr>
                    <w:t xml:space="preserve"> as follows:</w:t>
                  </w:r>
                </w:p>
                <w:p w:rsidR="006B2C18" w:rsidRPr="005C1E4A" w:rsidRDefault="00D26DE7"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proofErr w:type="gramStart"/>
                  <w:r w:rsidRPr="005C1E4A">
                    <w:rPr>
                      <w:rFonts w:ascii="Times New Roman" w:eastAsia="Times New Roman" w:hAnsi="Times New Roman" w:cs="Times New Roman"/>
                      <w:sz w:val="24"/>
                      <w:szCs w:val="24"/>
                      <w:lang w:eastAsia="tr-TR"/>
                    </w:rPr>
                    <w:t>a) Internship</w:t>
                  </w:r>
                  <w:r w:rsidR="006B2C18" w:rsidRPr="005C1E4A">
                    <w:rPr>
                      <w:rFonts w:ascii="Times New Roman" w:eastAsia="Times New Roman" w:hAnsi="Times New Roman" w:cs="Times New Roman"/>
                      <w:sz w:val="24"/>
                      <w:szCs w:val="24"/>
                      <w:lang w:eastAsia="tr-TR"/>
                    </w:rPr>
                    <w:t xml:space="preserve"> </w:t>
                  </w:r>
                  <w:r w:rsidRPr="005C1E4A">
                    <w:rPr>
                      <w:rFonts w:ascii="Times New Roman" w:eastAsia="Times New Roman" w:hAnsi="Times New Roman" w:cs="Times New Roman"/>
                      <w:sz w:val="24"/>
                      <w:szCs w:val="24"/>
                      <w:lang w:eastAsia="tr-TR"/>
                    </w:rPr>
                    <w:t xml:space="preserve">is considered </w:t>
                  </w:r>
                  <w:r w:rsidR="00F40288" w:rsidRPr="005C1E4A">
                    <w:rPr>
                      <w:rFonts w:ascii="Times New Roman" w:eastAsia="Times New Roman" w:hAnsi="Times New Roman" w:cs="Times New Roman"/>
                      <w:sz w:val="24"/>
                      <w:szCs w:val="24"/>
                      <w:lang w:eastAsia="tr-TR"/>
                    </w:rPr>
                    <w:t xml:space="preserve">as </w:t>
                  </w:r>
                  <w:r w:rsidRPr="005C1E4A">
                    <w:rPr>
                      <w:rFonts w:ascii="Times New Roman" w:eastAsia="Times New Roman" w:hAnsi="Times New Roman" w:cs="Times New Roman"/>
                      <w:sz w:val="24"/>
                      <w:szCs w:val="24"/>
                      <w:lang w:eastAsia="tr-TR"/>
                    </w:rPr>
                    <w:t>practical course</w:t>
                  </w:r>
                  <w:r w:rsidR="006B2C18" w:rsidRPr="005C1E4A">
                    <w:rPr>
                      <w:rFonts w:ascii="Times New Roman" w:eastAsia="Times New Roman" w:hAnsi="Times New Roman" w:cs="Times New Roman"/>
                      <w:sz w:val="24"/>
                      <w:szCs w:val="24"/>
                      <w:lang w:eastAsia="tr-TR"/>
                    </w:rPr>
                    <w:t xml:space="preserve"> and in internships for the fourth and fifth </w:t>
                  </w:r>
                  <w:r w:rsidR="007847DB" w:rsidRPr="005C1E4A">
                    <w:rPr>
                      <w:rFonts w:ascii="Times New Roman" w:eastAsia="Times New Roman" w:hAnsi="Times New Roman" w:cs="Times New Roman"/>
                      <w:sz w:val="24"/>
                      <w:szCs w:val="24"/>
                      <w:lang w:eastAsia="tr-TR"/>
                    </w:rPr>
                    <w:t>phase</w:t>
                  </w:r>
                  <w:r w:rsidR="006B2C18" w:rsidRPr="005C1E4A">
                    <w:rPr>
                      <w:rFonts w:ascii="Times New Roman" w:eastAsia="Times New Roman" w:hAnsi="Times New Roman" w:cs="Times New Roman"/>
                      <w:sz w:val="24"/>
                      <w:szCs w:val="24"/>
                      <w:lang w:eastAsia="tr-TR"/>
                    </w:rPr>
                    <w:t>s, if the absence</w:t>
                  </w:r>
                  <w:r w:rsidR="007847DB" w:rsidRPr="005C1E4A">
                    <w:rPr>
                      <w:rFonts w:ascii="Times New Roman" w:eastAsia="Times New Roman" w:hAnsi="Times New Roman" w:cs="Times New Roman"/>
                      <w:sz w:val="24"/>
                      <w:szCs w:val="24"/>
                      <w:lang w:eastAsia="tr-TR"/>
                    </w:rPr>
                    <w:t xml:space="preserve"> rate</w:t>
                  </w:r>
                  <w:r w:rsidR="006B2C18" w:rsidRPr="005C1E4A">
                    <w:rPr>
                      <w:rFonts w:ascii="Times New Roman" w:eastAsia="Times New Roman" w:hAnsi="Times New Roman" w:cs="Times New Roman"/>
                      <w:sz w:val="24"/>
                      <w:szCs w:val="24"/>
                      <w:lang w:eastAsia="tr-TR"/>
                    </w:rPr>
                    <w:t xml:space="preserve"> does not exceed 20% in each internship period, such students obliged to </w:t>
                  </w:r>
                  <w:r w:rsidR="007847DB" w:rsidRPr="005C1E4A">
                    <w:rPr>
                      <w:rFonts w:ascii="Times New Roman" w:eastAsia="Times New Roman" w:hAnsi="Times New Roman" w:cs="Times New Roman"/>
                      <w:sz w:val="24"/>
                      <w:szCs w:val="24"/>
                      <w:lang w:eastAsia="tr-TR"/>
                    </w:rPr>
                    <w:t>attend make-</w:t>
                  </w:r>
                  <w:r w:rsidR="006B2C18" w:rsidRPr="005C1E4A">
                    <w:rPr>
                      <w:rFonts w:ascii="Times New Roman" w:eastAsia="Times New Roman" w:hAnsi="Times New Roman" w:cs="Times New Roman"/>
                      <w:sz w:val="24"/>
                      <w:szCs w:val="24"/>
                      <w:lang w:eastAsia="tr-TR"/>
                    </w:rPr>
                    <w:t xml:space="preserve">up for the practical courses failed to be taken due to absence on days and at times to be specified by the head of the department/field or the authorized faculty members, considering the possibilities of the respective department/field. </w:t>
                  </w:r>
                  <w:proofErr w:type="gramEnd"/>
                  <w:r w:rsidR="006B2C18" w:rsidRPr="005C1E4A">
                    <w:rPr>
                      <w:rFonts w:ascii="Times New Roman" w:eastAsia="Times New Roman" w:hAnsi="Times New Roman" w:cs="Times New Roman"/>
                      <w:sz w:val="24"/>
                      <w:szCs w:val="24"/>
                      <w:lang w:eastAsia="tr-TR"/>
                    </w:rPr>
                    <w:t>Students failing to</w:t>
                  </w:r>
                  <w:r w:rsidR="005252B9" w:rsidRPr="005C1E4A">
                    <w:rPr>
                      <w:rFonts w:ascii="Times New Roman" w:eastAsia="Times New Roman" w:hAnsi="Times New Roman" w:cs="Times New Roman"/>
                      <w:sz w:val="24"/>
                      <w:szCs w:val="24"/>
                      <w:lang w:eastAsia="tr-TR"/>
                    </w:rPr>
                    <w:t xml:space="preserve"> attend</w:t>
                  </w:r>
                  <w:r w:rsidR="006B2C18" w:rsidRPr="005C1E4A">
                    <w:rPr>
                      <w:rFonts w:ascii="Times New Roman" w:eastAsia="Times New Roman" w:hAnsi="Times New Roman" w:cs="Times New Roman"/>
                      <w:sz w:val="24"/>
                      <w:szCs w:val="24"/>
                      <w:lang w:eastAsia="tr-TR"/>
                    </w:rPr>
                    <w:t xml:space="preserve"> make up </w:t>
                  </w:r>
                  <w:r w:rsidR="005252B9" w:rsidRPr="005C1E4A">
                    <w:rPr>
                      <w:rFonts w:ascii="Times New Roman" w:eastAsia="Times New Roman" w:hAnsi="Times New Roman" w:cs="Times New Roman"/>
                      <w:sz w:val="24"/>
                      <w:szCs w:val="24"/>
                      <w:lang w:eastAsia="tr-TR"/>
                    </w:rPr>
                    <w:t xml:space="preserve">are </w:t>
                  </w:r>
                  <w:r w:rsidR="006B2C18" w:rsidRPr="005C1E4A">
                    <w:rPr>
                      <w:rFonts w:ascii="Times New Roman" w:eastAsia="Times New Roman" w:hAnsi="Times New Roman" w:cs="Times New Roman"/>
                      <w:sz w:val="24"/>
                      <w:szCs w:val="24"/>
                      <w:lang w:eastAsia="tr-TR"/>
                    </w:rPr>
                    <w:t>not allowed to take any examinations for the respective internship(s), and deemed to have received zero (</w:t>
                  </w:r>
                  <w:r w:rsidR="005C1E4A" w:rsidRPr="005C1E4A">
                    <w:rPr>
                      <w:rFonts w:ascii="Times New Roman" w:eastAsia="Times New Roman" w:hAnsi="Times New Roman" w:cs="Times New Roman"/>
                      <w:sz w:val="24"/>
                      <w:szCs w:val="24"/>
                      <w:lang w:eastAsia="tr-TR"/>
                    </w:rPr>
                    <w:t>V</w:t>
                  </w:r>
                  <w:r w:rsidR="00166583" w:rsidRPr="005C1E4A">
                    <w:rPr>
                      <w:rFonts w:ascii="Times New Roman" w:eastAsia="Times New Roman" w:hAnsi="Times New Roman" w:cs="Times New Roman"/>
                      <w:sz w:val="24"/>
                      <w:szCs w:val="24"/>
                      <w:lang w:eastAsia="tr-TR"/>
                    </w:rPr>
                    <w:t>F</w:t>
                  </w:r>
                  <w:r w:rsidR="006B2C18" w:rsidRPr="005C1E4A">
                    <w:rPr>
                      <w:rFonts w:ascii="Times New Roman" w:eastAsia="Times New Roman" w:hAnsi="Times New Roman" w:cs="Times New Roman"/>
                      <w:sz w:val="24"/>
                      <w:szCs w:val="24"/>
                      <w:lang w:eastAsia="tr-TR"/>
                    </w:rPr>
                    <w:t>) grade.</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 xml:space="preserve">b) Students failing to attend more than 20% of each internship period without excuse in the </w:t>
                  </w:r>
                  <w:r w:rsidRPr="005C1E4A">
                    <w:rPr>
                      <w:rFonts w:ascii="Times New Roman" w:eastAsia="Times New Roman" w:hAnsi="Times New Roman" w:cs="Times New Roman"/>
                      <w:sz w:val="24"/>
                      <w:szCs w:val="24"/>
                      <w:lang w:eastAsia="tr-TR"/>
                    </w:rPr>
                    <w:lastRenderedPageBreak/>
                    <w:t xml:space="preserve">fourth and fifth </w:t>
                  </w:r>
                  <w:r w:rsidR="00B8433A" w:rsidRPr="005C1E4A">
                    <w:rPr>
                      <w:rFonts w:ascii="Times New Roman" w:eastAsia="Times New Roman" w:hAnsi="Times New Roman" w:cs="Times New Roman"/>
                      <w:sz w:val="24"/>
                      <w:szCs w:val="24"/>
                      <w:lang w:eastAsia="tr-TR"/>
                    </w:rPr>
                    <w:t>phase</w:t>
                  </w:r>
                  <w:r w:rsidRPr="005C1E4A">
                    <w:rPr>
                      <w:rFonts w:ascii="Times New Roman" w:eastAsia="Times New Roman" w:hAnsi="Times New Roman" w:cs="Times New Roman"/>
                      <w:sz w:val="24"/>
                      <w:szCs w:val="24"/>
                      <w:lang w:eastAsia="tr-TR"/>
                    </w:rPr>
                    <w:t xml:space="preserve">s </w:t>
                  </w:r>
                  <w:r w:rsidR="00B8433A" w:rsidRPr="005C1E4A">
                    <w:rPr>
                      <w:rFonts w:ascii="Times New Roman" w:eastAsia="Times New Roman" w:hAnsi="Times New Roman" w:cs="Times New Roman"/>
                      <w:sz w:val="24"/>
                      <w:szCs w:val="24"/>
                      <w:lang w:eastAsia="tr-TR"/>
                    </w:rPr>
                    <w:t xml:space="preserve">are </w:t>
                  </w:r>
                  <w:r w:rsidRPr="005C1E4A">
                    <w:rPr>
                      <w:rFonts w:ascii="Times New Roman" w:eastAsia="Times New Roman" w:hAnsi="Times New Roman" w:cs="Times New Roman"/>
                      <w:sz w:val="24"/>
                      <w:szCs w:val="24"/>
                      <w:lang w:eastAsia="tr-TR"/>
                    </w:rPr>
                    <w:t xml:space="preserve">not allowed to take the exam and </w:t>
                  </w:r>
                  <w:r w:rsidR="00B8433A" w:rsidRPr="005C1E4A">
                    <w:rPr>
                      <w:rFonts w:ascii="Times New Roman" w:eastAsia="Times New Roman" w:hAnsi="Times New Roman" w:cs="Times New Roman"/>
                      <w:sz w:val="24"/>
                      <w:szCs w:val="24"/>
                      <w:lang w:eastAsia="tr-TR"/>
                    </w:rPr>
                    <w:t>re-sit</w:t>
                  </w:r>
                  <w:r w:rsidRPr="005C1E4A">
                    <w:rPr>
                      <w:rFonts w:ascii="Times New Roman" w:eastAsia="Times New Roman" w:hAnsi="Times New Roman" w:cs="Times New Roman"/>
                      <w:sz w:val="24"/>
                      <w:szCs w:val="24"/>
                      <w:lang w:eastAsia="tr-TR"/>
                    </w:rPr>
                    <w:t xml:space="preserve"> exam for that internship, and deemed to have received zero (</w:t>
                  </w:r>
                  <w:r w:rsidR="005C1E4A" w:rsidRPr="005C1E4A">
                    <w:rPr>
                      <w:rFonts w:ascii="Times New Roman" w:eastAsia="Times New Roman" w:hAnsi="Times New Roman" w:cs="Times New Roman"/>
                      <w:sz w:val="24"/>
                      <w:szCs w:val="24"/>
                      <w:lang w:eastAsia="tr-TR"/>
                    </w:rPr>
                    <w:t>V</w:t>
                  </w:r>
                  <w:r w:rsidR="00166583" w:rsidRPr="005C1E4A">
                    <w:rPr>
                      <w:rFonts w:ascii="Times New Roman" w:eastAsia="Times New Roman" w:hAnsi="Times New Roman" w:cs="Times New Roman"/>
                      <w:sz w:val="24"/>
                      <w:szCs w:val="24"/>
                      <w:lang w:eastAsia="tr-TR"/>
                    </w:rPr>
                    <w:t>F</w:t>
                  </w:r>
                  <w:r w:rsidRPr="005C1E4A">
                    <w:rPr>
                      <w:rFonts w:ascii="Times New Roman" w:eastAsia="Times New Roman" w:hAnsi="Times New Roman" w:cs="Times New Roman"/>
                      <w:sz w:val="24"/>
                      <w:szCs w:val="24"/>
                      <w:lang w:eastAsia="tr-TR"/>
                    </w:rPr>
                    <w:t>) grade.</w:t>
                  </w:r>
                </w:p>
                <w:p w:rsidR="00FE39BE" w:rsidRPr="005C1E4A" w:rsidRDefault="00E76DF6"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proofErr w:type="gramStart"/>
                  <w:r w:rsidRPr="005C1E4A">
                    <w:rPr>
                      <w:rFonts w:ascii="Times New Roman" w:eastAsia="Times New Roman" w:hAnsi="Times New Roman" w:cs="Times New Roman"/>
                      <w:sz w:val="24"/>
                      <w:szCs w:val="24"/>
                      <w:lang w:eastAsia="tr-TR"/>
                    </w:rPr>
                    <w:t xml:space="preserve">c) In the family </w:t>
                  </w:r>
                  <w:r w:rsidR="00F43E28" w:rsidRPr="005C1E4A">
                    <w:rPr>
                      <w:rFonts w:ascii="Times New Roman" w:eastAsia="Times New Roman" w:hAnsi="Times New Roman" w:cs="Times New Roman"/>
                      <w:sz w:val="24"/>
                      <w:szCs w:val="24"/>
                      <w:lang w:eastAsia="tr-TR"/>
                    </w:rPr>
                    <w:t>medicine phase</w:t>
                  </w:r>
                  <w:r w:rsidRPr="005C1E4A">
                    <w:rPr>
                      <w:rFonts w:ascii="Times New Roman" w:eastAsia="Times New Roman" w:hAnsi="Times New Roman" w:cs="Times New Roman"/>
                      <w:sz w:val="24"/>
                      <w:szCs w:val="24"/>
                      <w:lang w:eastAsia="tr-TR"/>
                    </w:rPr>
                    <w:t>, s</w:t>
                  </w:r>
                  <w:r w:rsidR="006B2C18" w:rsidRPr="005C1E4A">
                    <w:rPr>
                      <w:rFonts w:ascii="Times New Roman" w:eastAsia="Times New Roman" w:hAnsi="Times New Roman" w:cs="Times New Roman"/>
                      <w:sz w:val="24"/>
                      <w:szCs w:val="24"/>
                      <w:lang w:eastAsia="tr-TR"/>
                    </w:rPr>
                    <w:t>tudents failing to attend more than 20% of each interns</w:t>
                  </w:r>
                  <w:r w:rsidRPr="005C1E4A">
                    <w:rPr>
                      <w:rFonts w:ascii="Times New Roman" w:eastAsia="Times New Roman" w:hAnsi="Times New Roman" w:cs="Times New Roman"/>
                      <w:sz w:val="24"/>
                      <w:szCs w:val="24"/>
                      <w:lang w:eastAsia="tr-TR"/>
                    </w:rPr>
                    <w:t xml:space="preserve">hip period without excuse </w:t>
                  </w:r>
                  <w:r w:rsidR="006B2C18" w:rsidRPr="005C1E4A">
                    <w:rPr>
                      <w:rFonts w:ascii="Times New Roman" w:eastAsia="Times New Roman" w:hAnsi="Times New Roman" w:cs="Times New Roman"/>
                      <w:sz w:val="24"/>
                      <w:szCs w:val="24"/>
                      <w:lang w:eastAsia="tr-TR"/>
                    </w:rPr>
                    <w:t xml:space="preserve">and whose excuse is accepted by the Board of Directors of the Faculty of Medicine, </w:t>
                  </w:r>
                  <w:r w:rsidR="00FE39BE" w:rsidRPr="005C1E4A">
                    <w:rPr>
                      <w:rFonts w:ascii="Times New Roman" w:eastAsia="Times New Roman" w:hAnsi="Times New Roman" w:cs="Times New Roman"/>
                      <w:sz w:val="24"/>
                      <w:szCs w:val="24"/>
                      <w:lang w:eastAsia="tr-TR"/>
                    </w:rPr>
                    <w:t xml:space="preserve">obliged to attend make-up for the practical courses failed to be taken due to absence on days and at times to be specified by the head of the department/field or the authorized faculty members, considering the possibilities of the respective department/field.  </w:t>
                  </w:r>
                  <w:proofErr w:type="gramEnd"/>
                  <w:r w:rsidR="00FE39BE" w:rsidRPr="005C1E4A">
                    <w:rPr>
                      <w:rFonts w:ascii="Times New Roman" w:eastAsia="Times New Roman" w:hAnsi="Times New Roman" w:cs="Times New Roman"/>
                      <w:sz w:val="24"/>
                      <w:szCs w:val="24"/>
                      <w:lang w:eastAsia="tr-TR"/>
                    </w:rPr>
                    <w:t>Students failing to attend make up are deemed to have received zero (</w:t>
                  </w:r>
                  <w:r w:rsidR="005C1E4A" w:rsidRPr="005C1E4A">
                    <w:rPr>
                      <w:rFonts w:ascii="Times New Roman" w:eastAsia="Times New Roman" w:hAnsi="Times New Roman" w:cs="Times New Roman"/>
                      <w:sz w:val="24"/>
                      <w:szCs w:val="24"/>
                      <w:lang w:eastAsia="tr-TR"/>
                    </w:rPr>
                    <w:t>V</w:t>
                  </w:r>
                  <w:r w:rsidR="00166583" w:rsidRPr="005C1E4A">
                    <w:rPr>
                      <w:rFonts w:ascii="Times New Roman" w:eastAsia="Times New Roman" w:hAnsi="Times New Roman" w:cs="Times New Roman"/>
                      <w:sz w:val="24"/>
                      <w:szCs w:val="24"/>
                      <w:lang w:eastAsia="tr-TR"/>
                    </w:rPr>
                    <w:t>F</w:t>
                  </w:r>
                  <w:r w:rsidR="00FE39BE" w:rsidRPr="005C1E4A">
                    <w:rPr>
                      <w:rFonts w:ascii="Times New Roman" w:eastAsia="Times New Roman" w:hAnsi="Times New Roman" w:cs="Times New Roman"/>
                      <w:sz w:val="24"/>
                      <w:szCs w:val="24"/>
                      <w:lang w:eastAsia="tr-TR"/>
                    </w:rPr>
                    <w:t>) grade.</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 xml:space="preserve">ç) </w:t>
                  </w:r>
                  <w:r w:rsidR="00E76DF6" w:rsidRPr="005C1E4A">
                    <w:rPr>
                      <w:rFonts w:ascii="Times New Roman" w:eastAsia="Times New Roman" w:hAnsi="Times New Roman" w:cs="Times New Roman"/>
                      <w:sz w:val="24"/>
                      <w:szCs w:val="24"/>
                      <w:lang w:eastAsia="tr-TR"/>
                    </w:rPr>
                    <w:t xml:space="preserve">In the family </w:t>
                  </w:r>
                  <w:r w:rsidR="00165761" w:rsidRPr="005C1E4A">
                    <w:rPr>
                      <w:rFonts w:ascii="Times New Roman" w:eastAsia="Times New Roman" w:hAnsi="Times New Roman" w:cs="Times New Roman"/>
                      <w:sz w:val="24"/>
                      <w:szCs w:val="24"/>
                      <w:lang w:eastAsia="tr-TR"/>
                    </w:rPr>
                    <w:t>medicine phase</w:t>
                  </w:r>
                  <w:r w:rsidR="00E76DF6" w:rsidRPr="005C1E4A">
                    <w:rPr>
                      <w:rFonts w:ascii="Times New Roman" w:eastAsia="Times New Roman" w:hAnsi="Times New Roman" w:cs="Times New Roman"/>
                      <w:sz w:val="24"/>
                      <w:szCs w:val="24"/>
                      <w:lang w:eastAsia="tr-TR"/>
                    </w:rPr>
                    <w:t>, students failing to attend more than 20% of each internship period without excuse receive zero (</w:t>
                  </w:r>
                  <w:r w:rsidR="005C1E4A" w:rsidRPr="005C1E4A">
                    <w:rPr>
                      <w:rFonts w:ascii="Times New Roman" w:eastAsia="Times New Roman" w:hAnsi="Times New Roman" w:cs="Times New Roman"/>
                      <w:sz w:val="24"/>
                      <w:szCs w:val="24"/>
                      <w:lang w:eastAsia="tr-TR"/>
                    </w:rPr>
                    <w:t>V</w:t>
                  </w:r>
                  <w:r w:rsidR="00166583" w:rsidRPr="005C1E4A">
                    <w:rPr>
                      <w:rFonts w:ascii="Times New Roman" w:eastAsia="Times New Roman" w:hAnsi="Times New Roman" w:cs="Times New Roman"/>
                      <w:sz w:val="24"/>
                      <w:szCs w:val="24"/>
                      <w:lang w:eastAsia="tr-TR"/>
                    </w:rPr>
                    <w:t>F</w:t>
                  </w:r>
                  <w:r w:rsidR="00E76DF6" w:rsidRPr="005C1E4A">
                    <w:rPr>
                      <w:rFonts w:ascii="Times New Roman" w:eastAsia="Times New Roman" w:hAnsi="Times New Roman" w:cs="Times New Roman"/>
                      <w:sz w:val="24"/>
                      <w:szCs w:val="24"/>
                      <w:lang w:eastAsia="tr-TR"/>
                    </w:rPr>
                    <w:t>) grade. </w:t>
                  </w:r>
                </w:p>
                <w:p w:rsidR="006B2C18" w:rsidRPr="005C1E4A" w:rsidRDefault="00E76DF6"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 xml:space="preserve"> </w:t>
                  </w:r>
                  <w:r w:rsidR="006B2C18" w:rsidRPr="005C1E4A">
                    <w:rPr>
                      <w:rFonts w:ascii="Times New Roman" w:eastAsia="Times New Roman" w:hAnsi="Times New Roman" w:cs="Times New Roman"/>
                      <w:sz w:val="24"/>
                      <w:szCs w:val="24"/>
                      <w:lang w:eastAsia="tr-TR"/>
                    </w:rPr>
                    <w:t xml:space="preserve">(5) Compulsory attendance principles for the elective courses </w:t>
                  </w:r>
                  <w:r w:rsidR="00881C32" w:rsidRPr="005C1E4A">
                    <w:rPr>
                      <w:rFonts w:ascii="Times New Roman" w:eastAsia="Times New Roman" w:hAnsi="Times New Roman" w:cs="Times New Roman"/>
                      <w:sz w:val="24"/>
                      <w:szCs w:val="24"/>
                      <w:lang w:eastAsia="tr-TR"/>
                    </w:rPr>
                    <w:t>is applied</w:t>
                  </w:r>
                  <w:r w:rsidR="006B2C18" w:rsidRPr="005C1E4A">
                    <w:rPr>
                      <w:rFonts w:ascii="Times New Roman" w:eastAsia="Times New Roman" w:hAnsi="Times New Roman" w:cs="Times New Roman"/>
                      <w:sz w:val="24"/>
                      <w:szCs w:val="24"/>
                      <w:lang w:eastAsia="tr-TR"/>
                    </w:rPr>
                    <w:t xml:space="preserve"> as follows:</w:t>
                  </w:r>
                </w:p>
                <w:p w:rsidR="00E76DF6"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 xml:space="preserve">a) Students failing to attend more than 30% of each non-committee elective course without excuse </w:t>
                  </w:r>
                  <w:r w:rsidR="00A573D3" w:rsidRPr="005C1E4A">
                    <w:rPr>
                      <w:rFonts w:ascii="Times New Roman" w:eastAsia="Times New Roman" w:hAnsi="Times New Roman" w:cs="Times New Roman"/>
                      <w:sz w:val="24"/>
                      <w:szCs w:val="24"/>
                      <w:lang w:eastAsia="tr-TR"/>
                    </w:rPr>
                    <w:t>are</w:t>
                  </w:r>
                  <w:r w:rsidRPr="005C1E4A">
                    <w:rPr>
                      <w:rFonts w:ascii="Times New Roman" w:eastAsia="Times New Roman" w:hAnsi="Times New Roman" w:cs="Times New Roman"/>
                      <w:sz w:val="24"/>
                      <w:szCs w:val="24"/>
                      <w:lang w:eastAsia="tr-TR"/>
                    </w:rPr>
                    <w:t xml:space="preserve"> not allowed to take the final and </w:t>
                  </w:r>
                  <w:r w:rsidR="00A573D3" w:rsidRPr="005C1E4A">
                    <w:rPr>
                      <w:rFonts w:ascii="Times New Roman" w:eastAsia="Times New Roman" w:hAnsi="Times New Roman" w:cs="Times New Roman"/>
                      <w:sz w:val="24"/>
                      <w:szCs w:val="24"/>
                      <w:lang w:eastAsia="tr-TR"/>
                    </w:rPr>
                    <w:t xml:space="preserve">re-sit </w:t>
                  </w:r>
                  <w:r w:rsidRPr="005C1E4A">
                    <w:rPr>
                      <w:rFonts w:ascii="Times New Roman" w:eastAsia="Times New Roman" w:hAnsi="Times New Roman" w:cs="Times New Roman"/>
                      <w:sz w:val="24"/>
                      <w:szCs w:val="24"/>
                      <w:lang w:eastAsia="tr-TR"/>
                    </w:rPr>
                    <w:t>exam</w:t>
                  </w:r>
                  <w:r w:rsidR="00A573D3" w:rsidRPr="005C1E4A">
                    <w:rPr>
                      <w:rFonts w:ascii="Times New Roman" w:eastAsia="Times New Roman" w:hAnsi="Times New Roman" w:cs="Times New Roman"/>
                      <w:sz w:val="24"/>
                      <w:szCs w:val="24"/>
                      <w:lang w:eastAsia="tr-TR"/>
                    </w:rPr>
                    <w:t>s</w:t>
                  </w:r>
                  <w:r w:rsidRPr="005C1E4A">
                    <w:rPr>
                      <w:rFonts w:ascii="Times New Roman" w:eastAsia="Times New Roman" w:hAnsi="Times New Roman" w:cs="Times New Roman"/>
                      <w:sz w:val="24"/>
                      <w:szCs w:val="24"/>
                      <w:lang w:eastAsia="tr-TR"/>
                    </w:rPr>
                    <w:t xml:space="preserve"> of the respective course, and receive </w:t>
                  </w:r>
                  <w:r w:rsidR="005C1E4A" w:rsidRPr="005C1E4A">
                    <w:rPr>
                      <w:rFonts w:ascii="Times New Roman" w:eastAsia="Times New Roman" w:hAnsi="Times New Roman" w:cs="Times New Roman"/>
                      <w:sz w:val="24"/>
                      <w:szCs w:val="24"/>
                      <w:lang w:eastAsia="tr-TR"/>
                    </w:rPr>
                    <w:t>VF</w:t>
                  </w:r>
                  <w:r w:rsidRPr="005C1E4A">
                    <w:rPr>
                      <w:rFonts w:ascii="Times New Roman" w:eastAsia="Times New Roman" w:hAnsi="Times New Roman" w:cs="Times New Roman"/>
                      <w:sz w:val="24"/>
                      <w:szCs w:val="24"/>
                      <w:lang w:eastAsia="tr-TR"/>
                    </w:rPr>
                    <w:t xml:space="preserve"> grade for that course</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b/>
                      <w:bCs/>
                      <w:sz w:val="24"/>
                      <w:szCs w:val="24"/>
                      <w:lang w:eastAsia="tr-TR"/>
                    </w:rPr>
                    <w:t>Excuses</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b/>
                      <w:bCs/>
                      <w:sz w:val="24"/>
                      <w:szCs w:val="24"/>
                      <w:lang w:eastAsia="tr-TR"/>
                    </w:rPr>
                    <w:t>ARTICLE 20 –</w:t>
                  </w:r>
                  <w:r w:rsidRPr="005C1E4A">
                    <w:rPr>
                      <w:rFonts w:ascii="Times New Roman" w:eastAsia="Times New Roman" w:hAnsi="Times New Roman" w:cs="Times New Roman"/>
                      <w:sz w:val="24"/>
                      <w:szCs w:val="24"/>
                      <w:lang w:eastAsia="tr-TR"/>
                    </w:rPr>
                    <w:t>(1) In order for the absence excuses of the students studying at the Faculty of Medicine to be acceptable, such excuses must be documented and accepted by the Board of Directors of the Faculty of Medicine.</w:t>
                  </w:r>
                </w:p>
                <w:p w:rsidR="006B2C18" w:rsidRPr="005C1E4A" w:rsidRDefault="00E60ED0"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b/>
                      <w:bCs/>
                      <w:sz w:val="24"/>
                      <w:szCs w:val="24"/>
                      <w:lang w:eastAsia="tr-TR"/>
                    </w:rPr>
                    <w:t>Freezing</w:t>
                  </w:r>
                  <w:r w:rsidR="006B2C18" w:rsidRPr="005C1E4A">
                    <w:rPr>
                      <w:rFonts w:ascii="Times New Roman" w:eastAsia="Times New Roman" w:hAnsi="Times New Roman" w:cs="Times New Roman"/>
                      <w:b/>
                      <w:bCs/>
                      <w:sz w:val="24"/>
                      <w:szCs w:val="24"/>
                      <w:lang w:eastAsia="tr-TR"/>
                    </w:rPr>
                    <w:t xml:space="preserve"> Registration</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b/>
                      <w:bCs/>
                      <w:sz w:val="24"/>
                      <w:szCs w:val="24"/>
                      <w:lang w:eastAsia="tr-TR"/>
                    </w:rPr>
                    <w:t>ARTICLE 21 –</w:t>
                  </w:r>
                  <w:r w:rsidRPr="005C1E4A">
                    <w:rPr>
                      <w:rFonts w:ascii="Times New Roman" w:eastAsia="Times New Roman" w:hAnsi="Times New Roman" w:cs="Times New Roman"/>
                      <w:sz w:val="24"/>
                      <w:szCs w:val="24"/>
                      <w:lang w:eastAsia="tr-TR"/>
                    </w:rPr>
                    <w:t>(1) Students having valid excuses such as health problems, military service, natural disasters, etc</w:t>
                  </w:r>
                  <w:proofErr w:type="gramStart"/>
                  <w:r w:rsidRPr="005C1E4A">
                    <w:rPr>
                      <w:rFonts w:ascii="Times New Roman" w:eastAsia="Times New Roman" w:hAnsi="Times New Roman" w:cs="Times New Roman"/>
                      <w:sz w:val="24"/>
                      <w:szCs w:val="24"/>
                      <w:lang w:eastAsia="tr-TR"/>
                    </w:rPr>
                    <w:t>.,</w:t>
                  </w:r>
                  <w:proofErr w:type="gramEnd"/>
                  <w:r w:rsidRPr="005C1E4A">
                    <w:rPr>
                      <w:rFonts w:ascii="Times New Roman" w:eastAsia="Times New Roman" w:hAnsi="Times New Roman" w:cs="Times New Roman"/>
                      <w:sz w:val="24"/>
                      <w:szCs w:val="24"/>
                      <w:lang w:eastAsia="tr-TR"/>
                    </w:rPr>
                    <w:t xml:space="preserve"> and are able to submit evidencing documents to the concerned boards, as well as the students desiring to go out of the University for </w:t>
                  </w:r>
                  <w:r w:rsidR="009D7F0B" w:rsidRPr="005C1E4A">
                    <w:rPr>
                      <w:rFonts w:ascii="Times New Roman" w:eastAsia="Times New Roman" w:hAnsi="Times New Roman" w:cs="Times New Roman"/>
                      <w:sz w:val="24"/>
                      <w:szCs w:val="24"/>
                      <w:lang w:eastAsia="tr-TR"/>
                    </w:rPr>
                    <w:t>scholarship, internship</w:t>
                  </w:r>
                  <w:r w:rsidRPr="005C1E4A">
                    <w:rPr>
                      <w:rFonts w:ascii="Times New Roman" w:eastAsia="Times New Roman" w:hAnsi="Times New Roman" w:cs="Times New Roman"/>
                      <w:sz w:val="24"/>
                      <w:szCs w:val="24"/>
                      <w:lang w:eastAsia="tr-TR"/>
                    </w:rPr>
                    <w:t xml:space="preserve">, </w:t>
                  </w:r>
                  <w:r w:rsidR="009D7F0B" w:rsidRPr="005C1E4A">
                    <w:rPr>
                      <w:rFonts w:ascii="Times New Roman" w:eastAsia="Times New Roman" w:hAnsi="Times New Roman" w:cs="Times New Roman"/>
                      <w:sz w:val="24"/>
                      <w:szCs w:val="24"/>
                      <w:lang w:eastAsia="tr-TR"/>
                    </w:rPr>
                    <w:t>research</w:t>
                  </w:r>
                  <w:r w:rsidRPr="005C1E4A">
                    <w:rPr>
                      <w:rFonts w:ascii="Times New Roman" w:eastAsia="Times New Roman" w:hAnsi="Times New Roman" w:cs="Times New Roman"/>
                      <w:sz w:val="24"/>
                      <w:szCs w:val="24"/>
                      <w:lang w:eastAsia="tr-TR"/>
                    </w:rPr>
                    <w:t xml:space="preserve">, etc. </w:t>
                  </w:r>
                  <w:r w:rsidR="00503448" w:rsidRPr="005C1E4A">
                    <w:rPr>
                      <w:rFonts w:ascii="Times New Roman" w:eastAsia="Times New Roman" w:hAnsi="Times New Roman" w:cs="Times New Roman"/>
                      <w:sz w:val="24"/>
                      <w:szCs w:val="24"/>
                      <w:lang w:eastAsia="tr-TR"/>
                    </w:rPr>
                    <w:t>purposes to contribute</w:t>
                  </w:r>
                  <w:r w:rsidRPr="005C1E4A">
                    <w:rPr>
                      <w:rFonts w:ascii="Times New Roman" w:eastAsia="Times New Roman" w:hAnsi="Times New Roman" w:cs="Times New Roman"/>
                      <w:sz w:val="24"/>
                      <w:szCs w:val="24"/>
                      <w:lang w:eastAsia="tr-TR"/>
                    </w:rPr>
                    <w:t xml:space="preserve"> their education and training may </w:t>
                  </w:r>
                  <w:r w:rsidR="00A9350D" w:rsidRPr="005C1E4A">
                    <w:rPr>
                      <w:rFonts w:ascii="Times New Roman" w:eastAsia="Times New Roman" w:hAnsi="Times New Roman" w:cs="Times New Roman"/>
                      <w:sz w:val="24"/>
                      <w:szCs w:val="24"/>
                      <w:lang w:eastAsia="tr-TR"/>
                    </w:rPr>
                    <w:t>freeze</w:t>
                  </w:r>
                  <w:r w:rsidRPr="005C1E4A">
                    <w:rPr>
                      <w:rFonts w:ascii="Times New Roman" w:eastAsia="Times New Roman" w:hAnsi="Times New Roman" w:cs="Times New Roman"/>
                      <w:sz w:val="24"/>
                      <w:szCs w:val="24"/>
                      <w:lang w:eastAsia="tr-TR"/>
                    </w:rPr>
                    <w:t xml:space="preserve"> their registrations for maximum 2 (two) years by the </w:t>
                  </w:r>
                  <w:r w:rsidR="00A9350D" w:rsidRPr="005C1E4A">
                    <w:rPr>
                      <w:rFonts w:ascii="Times New Roman" w:eastAsia="Times New Roman" w:hAnsi="Times New Roman" w:cs="Times New Roman"/>
                      <w:sz w:val="24"/>
                      <w:szCs w:val="24"/>
                      <w:lang w:eastAsia="tr-TR"/>
                    </w:rPr>
                    <w:t>decis</w:t>
                  </w:r>
                  <w:r w:rsidRPr="005C1E4A">
                    <w:rPr>
                      <w:rFonts w:ascii="Times New Roman" w:eastAsia="Times New Roman" w:hAnsi="Times New Roman" w:cs="Times New Roman"/>
                      <w:sz w:val="24"/>
                      <w:szCs w:val="24"/>
                      <w:lang w:eastAsia="tr-TR"/>
                    </w:rPr>
                    <w:t xml:space="preserve">ion of the Board of Directors, provided that period of each </w:t>
                  </w:r>
                  <w:r w:rsidR="00A9350D" w:rsidRPr="005C1E4A">
                    <w:rPr>
                      <w:rFonts w:ascii="Times New Roman" w:eastAsia="Times New Roman" w:hAnsi="Times New Roman" w:cs="Times New Roman"/>
                      <w:sz w:val="24"/>
                      <w:szCs w:val="24"/>
                      <w:lang w:eastAsia="tr-TR"/>
                    </w:rPr>
                    <w:t>freezing</w:t>
                  </w:r>
                  <w:r w:rsidRPr="005C1E4A">
                    <w:rPr>
                      <w:rFonts w:ascii="Times New Roman" w:eastAsia="Times New Roman" w:hAnsi="Times New Roman" w:cs="Times New Roman"/>
                      <w:sz w:val="24"/>
                      <w:szCs w:val="24"/>
                      <w:lang w:eastAsia="tr-TR"/>
                    </w:rPr>
                    <w:t xml:space="preserve"> is maximum 1 (one) year. Registration suspensions may be requested for two successive years.</w:t>
                  </w:r>
                </w:p>
                <w:p w:rsidR="00E76DF6" w:rsidRPr="005C1E4A" w:rsidRDefault="00E76DF6" w:rsidP="00F43E28">
                  <w:pPr>
                    <w:spacing w:before="100" w:beforeAutospacing="1" w:after="100" w:afterAutospacing="1" w:line="240" w:lineRule="atLeast"/>
                    <w:jc w:val="both"/>
                    <w:rPr>
                      <w:rFonts w:ascii="Times New Roman" w:eastAsia="Times New Roman" w:hAnsi="Times New Roman" w:cs="Times New Roman"/>
                      <w:sz w:val="24"/>
                      <w:szCs w:val="24"/>
                      <w:lang w:val="en-US"/>
                    </w:rPr>
                  </w:pPr>
                  <w:r w:rsidRPr="005C1E4A">
                    <w:rPr>
                      <w:rFonts w:ascii="Times New Roman" w:eastAsia="Times New Roman" w:hAnsi="Times New Roman" w:cs="Times New Roman"/>
                      <w:sz w:val="24"/>
                      <w:szCs w:val="24"/>
                      <w:lang w:val="en-US"/>
                    </w:rPr>
                    <w:t>PART FOUR</w:t>
                  </w:r>
                </w:p>
                <w:p w:rsidR="00E76DF6" w:rsidRPr="005C1E4A" w:rsidRDefault="00E76DF6" w:rsidP="00F43E28">
                  <w:pPr>
                    <w:spacing w:before="100" w:beforeAutospacing="1" w:after="100" w:afterAutospacing="1" w:line="240" w:lineRule="atLeast"/>
                    <w:jc w:val="both"/>
                    <w:rPr>
                      <w:rFonts w:ascii="Times New Roman" w:eastAsia="Times New Roman" w:hAnsi="Times New Roman" w:cs="Times New Roman"/>
                      <w:sz w:val="24"/>
                      <w:szCs w:val="24"/>
                      <w:lang w:val="en-US"/>
                    </w:rPr>
                  </w:pPr>
                  <w:r w:rsidRPr="005C1E4A">
                    <w:rPr>
                      <w:rFonts w:ascii="Times New Roman" w:eastAsia="Times New Roman" w:hAnsi="Times New Roman" w:cs="Times New Roman"/>
                      <w:sz w:val="24"/>
                      <w:szCs w:val="24"/>
                      <w:lang w:val="en-US"/>
                    </w:rPr>
                    <w:t>Exams</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b/>
                      <w:bCs/>
                      <w:sz w:val="24"/>
                      <w:szCs w:val="24"/>
                      <w:lang w:eastAsia="tr-TR"/>
                    </w:rPr>
                    <w:t>Form and Application of Exams</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b/>
                      <w:bCs/>
                      <w:sz w:val="24"/>
                      <w:szCs w:val="24"/>
                      <w:lang w:eastAsia="tr-TR"/>
                    </w:rPr>
                    <w:t>ARTICLE 22 –</w:t>
                  </w:r>
                  <w:r w:rsidRPr="005C1E4A">
                    <w:rPr>
                      <w:rFonts w:ascii="Times New Roman" w:eastAsia="Times New Roman" w:hAnsi="Times New Roman" w:cs="Times New Roman"/>
                      <w:sz w:val="24"/>
                      <w:szCs w:val="24"/>
                      <w:lang w:eastAsia="tr-TR"/>
                    </w:rPr>
                    <w:t xml:space="preserve">(1) The following principles </w:t>
                  </w:r>
                  <w:r w:rsidR="00883A02" w:rsidRPr="005C1E4A">
                    <w:rPr>
                      <w:rFonts w:ascii="Times New Roman" w:eastAsia="Times New Roman" w:hAnsi="Times New Roman" w:cs="Times New Roman"/>
                      <w:sz w:val="24"/>
                      <w:szCs w:val="24"/>
                      <w:lang w:eastAsia="tr-TR"/>
                    </w:rPr>
                    <w:t>must be required in the form and application of exams take place/applied in the Faculty</w:t>
                  </w:r>
                  <w:r w:rsidRPr="005C1E4A">
                    <w:rPr>
                      <w:rFonts w:ascii="Times New Roman" w:eastAsia="Times New Roman" w:hAnsi="Times New Roman" w:cs="Times New Roman"/>
                      <w:sz w:val="24"/>
                      <w:szCs w:val="24"/>
                      <w:lang w:eastAsia="tr-TR"/>
                    </w:rPr>
                    <w:t>:</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 xml:space="preserve">a) Exam dates can </w:t>
                  </w:r>
                  <w:r w:rsidR="005E2A5E" w:rsidRPr="005C1E4A">
                    <w:rPr>
                      <w:rFonts w:ascii="Times New Roman" w:eastAsia="Times New Roman" w:hAnsi="Times New Roman" w:cs="Times New Roman"/>
                      <w:sz w:val="24"/>
                      <w:szCs w:val="24"/>
                      <w:lang w:eastAsia="tr-TR"/>
                    </w:rPr>
                    <w:t xml:space="preserve">only </w:t>
                  </w:r>
                  <w:r w:rsidRPr="005C1E4A">
                    <w:rPr>
                      <w:rFonts w:ascii="Times New Roman" w:eastAsia="Times New Roman" w:hAnsi="Times New Roman" w:cs="Times New Roman"/>
                      <w:sz w:val="24"/>
                      <w:szCs w:val="24"/>
                      <w:lang w:eastAsia="tr-TR"/>
                    </w:rPr>
                    <w:t xml:space="preserve">be changed by the </w:t>
                  </w:r>
                  <w:r w:rsidR="00302973" w:rsidRPr="005C1E4A">
                    <w:rPr>
                      <w:rFonts w:ascii="Times New Roman" w:eastAsia="Times New Roman" w:hAnsi="Times New Roman" w:cs="Times New Roman"/>
                      <w:sz w:val="24"/>
                      <w:szCs w:val="24"/>
                      <w:lang w:eastAsia="tr-TR"/>
                    </w:rPr>
                    <w:t>decision</w:t>
                  </w:r>
                  <w:r w:rsidRPr="005C1E4A">
                    <w:rPr>
                      <w:rFonts w:ascii="Times New Roman" w:eastAsia="Times New Roman" w:hAnsi="Times New Roman" w:cs="Times New Roman"/>
                      <w:sz w:val="24"/>
                      <w:szCs w:val="24"/>
                      <w:lang w:eastAsia="tr-TR"/>
                    </w:rPr>
                    <w:t xml:space="preserve"> of the </w:t>
                  </w:r>
                  <w:r w:rsidR="00D76A50" w:rsidRPr="005C1E4A">
                    <w:rPr>
                      <w:rFonts w:ascii="Times New Roman" w:eastAsia="Times New Roman" w:hAnsi="Times New Roman" w:cs="Times New Roman"/>
                      <w:sz w:val="24"/>
                      <w:szCs w:val="24"/>
                      <w:lang w:eastAsia="tr-TR"/>
                    </w:rPr>
                    <w:t xml:space="preserve">Board of </w:t>
                  </w:r>
                  <w:r w:rsidR="00A84F4D" w:rsidRPr="005C1E4A">
                    <w:rPr>
                      <w:rFonts w:ascii="Times New Roman" w:eastAsia="Times New Roman" w:hAnsi="Times New Roman" w:cs="Times New Roman"/>
                      <w:sz w:val="24"/>
                      <w:szCs w:val="24"/>
                      <w:lang w:eastAsia="tr-TR"/>
                    </w:rPr>
                    <w:t>Directors</w:t>
                  </w:r>
                  <w:r w:rsidR="00D76A50" w:rsidRPr="005C1E4A">
                    <w:rPr>
                      <w:rFonts w:ascii="Times New Roman" w:eastAsia="Times New Roman" w:hAnsi="Times New Roman" w:cs="Times New Roman"/>
                      <w:sz w:val="24"/>
                      <w:szCs w:val="24"/>
                      <w:lang w:eastAsia="tr-TR"/>
                    </w:rPr>
                    <w:t xml:space="preserve"> </w:t>
                  </w:r>
                  <w:r w:rsidRPr="005C1E4A">
                    <w:rPr>
                      <w:rFonts w:ascii="Times New Roman" w:eastAsia="Times New Roman" w:hAnsi="Times New Roman" w:cs="Times New Roman"/>
                      <w:sz w:val="24"/>
                      <w:szCs w:val="24"/>
                      <w:lang w:eastAsia="tr-TR"/>
                    </w:rPr>
                    <w:t>once they have been announced.</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 xml:space="preserve">b) Exams </w:t>
                  </w:r>
                  <w:r w:rsidR="00FC468D" w:rsidRPr="005C1E4A">
                    <w:rPr>
                      <w:rFonts w:ascii="Times New Roman" w:eastAsia="Times New Roman" w:hAnsi="Times New Roman" w:cs="Times New Roman"/>
                      <w:sz w:val="24"/>
                      <w:szCs w:val="24"/>
                      <w:lang w:eastAsia="tr-TR"/>
                    </w:rPr>
                    <w:t>can be applied</w:t>
                  </w:r>
                  <w:r w:rsidRPr="005C1E4A">
                    <w:rPr>
                      <w:rFonts w:ascii="Times New Roman" w:eastAsia="Times New Roman" w:hAnsi="Times New Roman" w:cs="Times New Roman"/>
                      <w:sz w:val="24"/>
                      <w:szCs w:val="24"/>
                      <w:lang w:eastAsia="tr-TR"/>
                    </w:rPr>
                    <w:t xml:space="preserve"> in the form of theoretical (written, oral or both written and oral) and practical (written, oral</w:t>
                  </w:r>
                  <w:r w:rsidR="007665B3" w:rsidRPr="005C1E4A">
                    <w:rPr>
                      <w:rFonts w:ascii="Times New Roman" w:eastAsia="Times New Roman" w:hAnsi="Times New Roman" w:cs="Times New Roman"/>
                      <w:sz w:val="24"/>
                      <w:szCs w:val="24"/>
                      <w:lang w:eastAsia="tr-TR"/>
                    </w:rPr>
                    <w:t xml:space="preserve"> or both written and oral)</w:t>
                  </w:r>
                  <w:r w:rsidRPr="005C1E4A">
                    <w:rPr>
                      <w:rFonts w:ascii="Times New Roman" w:eastAsia="Times New Roman" w:hAnsi="Times New Roman" w:cs="Times New Roman"/>
                      <w:sz w:val="24"/>
                      <w:szCs w:val="24"/>
                      <w:lang w:eastAsia="tr-TR"/>
                    </w:rPr>
                    <w:t>.</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lastRenderedPageBreak/>
                    <w:t>c) Practical exams may not be held, in cases where it is deemed appropriate by the respective department in the course committees.</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 xml:space="preserve">ç) Practical exams held prior to the theoretical exams in course committees. Students failing to take the practical exams </w:t>
                  </w:r>
                  <w:r w:rsidR="008D0A45" w:rsidRPr="005C1E4A">
                    <w:rPr>
                      <w:rFonts w:ascii="Times New Roman" w:eastAsia="Times New Roman" w:hAnsi="Times New Roman" w:cs="Times New Roman"/>
                      <w:sz w:val="24"/>
                      <w:szCs w:val="24"/>
                      <w:lang w:eastAsia="tr-TR"/>
                    </w:rPr>
                    <w:t xml:space="preserve">are not </w:t>
                  </w:r>
                  <w:r w:rsidRPr="005C1E4A">
                    <w:rPr>
                      <w:rFonts w:ascii="Times New Roman" w:eastAsia="Times New Roman" w:hAnsi="Times New Roman" w:cs="Times New Roman"/>
                      <w:sz w:val="24"/>
                      <w:szCs w:val="24"/>
                      <w:lang w:eastAsia="tr-TR"/>
                    </w:rPr>
                    <w:t>allowed to take the theoretical exams.</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 xml:space="preserve">d) Lecturers and </w:t>
                  </w:r>
                  <w:r w:rsidR="0043216E" w:rsidRPr="005C1E4A">
                    <w:rPr>
                      <w:rFonts w:ascii="Times New Roman" w:eastAsia="Times New Roman" w:hAnsi="Times New Roman" w:cs="Times New Roman"/>
                      <w:sz w:val="24"/>
                      <w:szCs w:val="24"/>
                      <w:lang w:eastAsia="tr-TR"/>
                    </w:rPr>
                    <w:t>instructors</w:t>
                  </w:r>
                  <w:r w:rsidRPr="005C1E4A">
                    <w:rPr>
                      <w:rFonts w:ascii="Times New Roman" w:eastAsia="Times New Roman" w:hAnsi="Times New Roman" w:cs="Times New Roman"/>
                      <w:sz w:val="24"/>
                      <w:szCs w:val="24"/>
                      <w:lang w:eastAsia="tr-TR"/>
                    </w:rPr>
                    <w:t xml:space="preserve"> may hold quizzes with or without prior notice in groups or collectively during the practical courses. Grades obtained from such quizzes may be added to the grade of the practical exam at a specific rate to be determined by the lecturers and </w:t>
                  </w:r>
                  <w:r w:rsidR="0043216E" w:rsidRPr="005C1E4A">
                    <w:rPr>
                      <w:rFonts w:ascii="Times New Roman" w:eastAsia="Times New Roman" w:hAnsi="Times New Roman" w:cs="Times New Roman"/>
                      <w:sz w:val="24"/>
                      <w:szCs w:val="24"/>
                      <w:lang w:eastAsia="tr-TR"/>
                    </w:rPr>
                    <w:t>instructors</w:t>
                  </w:r>
                  <w:r w:rsidRPr="005C1E4A">
                    <w:rPr>
                      <w:rFonts w:ascii="Times New Roman" w:eastAsia="Times New Roman" w:hAnsi="Times New Roman" w:cs="Times New Roman"/>
                      <w:sz w:val="24"/>
                      <w:szCs w:val="24"/>
                      <w:lang w:eastAsia="tr-TR"/>
                    </w:rPr>
                    <w:t>. This rate may not exceed 50% of the practical exam grade.</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 xml:space="preserve">e) Students obliged to take the </w:t>
                  </w:r>
                  <w:r w:rsidR="00E7613A" w:rsidRPr="005C1E4A">
                    <w:rPr>
                      <w:rFonts w:ascii="Times New Roman" w:eastAsia="Times New Roman" w:hAnsi="Times New Roman" w:cs="Times New Roman"/>
                      <w:sz w:val="24"/>
                      <w:szCs w:val="24"/>
                      <w:lang w:eastAsia="tr-TR"/>
                    </w:rPr>
                    <w:t xml:space="preserve">course committee, internship, </w:t>
                  </w:r>
                  <w:r w:rsidRPr="005C1E4A">
                    <w:rPr>
                      <w:rFonts w:ascii="Times New Roman" w:eastAsia="Times New Roman" w:hAnsi="Times New Roman" w:cs="Times New Roman"/>
                      <w:sz w:val="24"/>
                      <w:szCs w:val="24"/>
                      <w:lang w:eastAsia="tr-TR"/>
                    </w:rPr>
                    <w:t xml:space="preserve">final and </w:t>
                  </w:r>
                  <w:r w:rsidR="00E7613A" w:rsidRPr="005C1E4A">
                    <w:rPr>
                      <w:rFonts w:ascii="Times New Roman" w:eastAsia="Times New Roman" w:hAnsi="Times New Roman" w:cs="Times New Roman"/>
                      <w:sz w:val="24"/>
                      <w:szCs w:val="24"/>
                      <w:lang w:eastAsia="tr-TR"/>
                    </w:rPr>
                    <w:t>re</w:t>
                  </w:r>
                  <w:r w:rsidRPr="005C1E4A">
                    <w:rPr>
                      <w:rFonts w:ascii="Times New Roman" w:eastAsia="Times New Roman" w:hAnsi="Times New Roman" w:cs="Times New Roman"/>
                      <w:sz w:val="24"/>
                      <w:szCs w:val="24"/>
                      <w:lang w:eastAsia="tr-TR"/>
                    </w:rPr>
                    <w:t>-</w:t>
                  </w:r>
                  <w:r w:rsidR="00E7613A" w:rsidRPr="005C1E4A">
                    <w:rPr>
                      <w:rFonts w:ascii="Times New Roman" w:eastAsia="Times New Roman" w:hAnsi="Times New Roman" w:cs="Times New Roman"/>
                      <w:sz w:val="24"/>
                      <w:szCs w:val="24"/>
                      <w:lang w:eastAsia="tr-TR"/>
                    </w:rPr>
                    <w:t>sit</w:t>
                  </w:r>
                  <w:r w:rsidRPr="005C1E4A">
                    <w:rPr>
                      <w:rFonts w:ascii="Times New Roman" w:eastAsia="Times New Roman" w:hAnsi="Times New Roman" w:cs="Times New Roman"/>
                      <w:sz w:val="24"/>
                      <w:szCs w:val="24"/>
                      <w:lang w:eastAsia="tr-TR"/>
                    </w:rPr>
                    <w:t xml:space="preserve"> exams on days and at times announced. Students failing to take the exam in a timely manner receive zero grade for the course committee exams, and “</w:t>
                  </w:r>
                  <w:r w:rsidR="005C1E4A" w:rsidRPr="005C1E4A">
                    <w:rPr>
                      <w:rFonts w:ascii="Times New Roman" w:eastAsia="Times New Roman" w:hAnsi="Times New Roman" w:cs="Times New Roman"/>
                      <w:sz w:val="24"/>
                      <w:szCs w:val="24"/>
                      <w:lang w:eastAsia="tr-TR"/>
                    </w:rPr>
                    <w:t>FF</w:t>
                  </w:r>
                  <w:r w:rsidRPr="005C1E4A">
                    <w:rPr>
                      <w:rFonts w:ascii="Times New Roman" w:eastAsia="Times New Roman" w:hAnsi="Times New Roman" w:cs="Times New Roman"/>
                      <w:sz w:val="24"/>
                      <w:szCs w:val="24"/>
                      <w:lang w:eastAsia="tr-TR"/>
                    </w:rPr>
                    <w:t xml:space="preserve">” grade for the </w:t>
                  </w:r>
                  <w:r w:rsidR="00E93779" w:rsidRPr="005C1E4A">
                    <w:rPr>
                      <w:rFonts w:ascii="Times New Roman" w:eastAsia="Times New Roman" w:hAnsi="Times New Roman" w:cs="Times New Roman"/>
                      <w:sz w:val="24"/>
                      <w:szCs w:val="24"/>
                      <w:lang w:eastAsia="tr-TR"/>
                    </w:rPr>
                    <w:t>internship, final and</w:t>
                  </w:r>
                  <w:r w:rsidRPr="005C1E4A">
                    <w:rPr>
                      <w:rFonts w:ascii="Times New Roman" w:eastAsia="Times New Roman" w:hAnsi="Times New Roman" w:cs="Times New Roman"/>
                      <w:sz w:val="24"/>
                      <w:szCs w:val="24"/>
                      <w:lang w:eastAsia="tr-TR"/>
                    </w:rPr>
                    <w:t xml:space="preserve"> </w:t>
                  </w:r>
                  <w:r w:rsidR="00E93779" w:rsidRPr="005C1E4A">
                    <w:rPr>
                      <w:rFonts w:ascii="Times New Roman" w:eastAsia="Times New Roman" w:hAnsi="Times New Roman" w:cs="Times New Roman"/>
                      <w:sz w:val="24"/>
                      <w:szCs w:val="24"/>
                      <w:lang w:eastAsia="tr-TR"/>
                    </w:rPr>
                    <w:t>re</w:t>
                  </w:r>
                  <w:r w:rsidRPr="005C1E4A">
                    <w:rPr>
                      <w:rFonts w:ascii="Times New Roman" w:eastAsia="Times New Roman" w:hAnsi="Times New Roman" w:cs="Times New Roman"/>
                      <w:sz w:val="24"/>
                      <w:szCs w:val="24"/>
                      <w:lang w:eastAsia="tr-TR"/>
                    </w:rPr>
                    <w:t>-</w:t>
                  </w:r>
                  <w:r w:rsidR="00E93779" w:rsidRPr="005C1E4A">
                    <w:rPr>
                      <w:rFonts w:ascii="Times New Roman" w:eastAsia="Times New Roman" w:hAnsi="Times New Roman" w:cs="Times New Roman"/>
                      <w:sz w:val="24"/>
                      <w:szCs w:val="24"/>
                      <w:lang w:eastAsia="tr-TR"/>
                    </w:rPr>
                    <w:t>sit</w:t>
                  </w:r>
                  <w:r w:rsidRPr="005C1E4A">
                    <w:rPr>
                      <w:rFonts w:ascii="Times New Roman" w:eastAsia="Times New Roman" w:hAnsi="Times New Roman" w:cs="Times New Roman"/>
                      <w:sz w:val="24"/>
                      <w:szCs w:val="24"/>
                      <w:lang w:eastAsia="tr-TR"/>
                    </w:rPr>
                    <w:t xml:space="preserve"> exams at the end of the respective</w:t>
                  </w:r>
                  <w:r w:rsidR="00E93779" w:rsidRPr="005C1E4A">
                    <w:rPr>
                      <w:rFonts w:ascii="Times New Roman" w:eastAsia="Times New Roman" w:hAnsi="Times New Roman" w:cs="Times New Roman"/>
                      <w:sz w:val="24"/>
                      <w:szCs w:val="24"/>
                      <w:lang w:eastAsia="tr-TR"/>
                    </w:rPr>
                    <w:t xml:space="preserve"> phase</w:t>
                  </w:r>
                  <w:r w:rsidRPr="005C1E4A">
                    <w:rPr>
                      <w:rFonts w:ascii="Times New Roman" w:eastAsia="Times New Roman" w:hAnsi="Times New Roman" w:cs="Times New Roman"/>
                      <w:sz w:val="24"/>
                      <w:szCs w:val="24"/>
                      <w:lang w:eastAsia="tr-TR"/>
                    </w:rPr>
                    <w:t>.</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b/>
                      <w:bCs/>
                      <w:sz w:val="24"/>
                      <w:szCs w:val="24"/>
                      <w:lang w:eastAsia="tr-TR"/>
                    </w:rPr>
                    <w:t>Course Committee Exams and Evaluation</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b/>
                      <w:bCs/>
                      <w:sz w:val="24"/>
                      <w:szCs w:val="24"/>
                      <w:lang w:eastAsia="tr-TR"/>
                    </w:rPr>
                    <w:t>ARTICLE 23 –</w:t>
                  </w:r>
                  <w:r w:rsidRPr="005C1E4A">
                    <w:rPr>
                      <w:rFonts w:ascii="Times New Roman" w:eastAsia="Times New Roman" w:hAnsi="Times New Roman" w:cs="Times New Roman"/>
                      <w:sz w:val="24"/>
                      <w:szCs w:val="24"/>
                      <w:lang w:eastAsia="tr-TR"/>
                    </w:rPr>
                    <w:t xml:space="preserve">(1) Exams are held at the end of each course committee in the first, second and third </w:t>
                  </w:r>
                  <w:r w:rsidR="008907B7" w:rsidRPr="005C1E4A">
                    <w:rPr>
                      <w:rFonts w:ascii="Times New Roman" w:eastAsia="Times New Roman" w:hAnsi="Times New Roman" w:cs="Times New Roman"/>
                      <w:sz w:val="24"/>
                      <w:szCs w:val="24"/>
                      <w:lang w:eastAsia="tr-TR"/>
                    </w:rPr>
                    <w:t>phase</w:t>
                  </w:r>
                  <w:r w:rsidRPr="005C1E4A">
                    <w:rPr>
                      <w:rFonts w:ascii="Times New Roman" w:eastAsia="Times New Roman" w:hAnsi="Times New Roman" w:cs="Times New Roman"/>
                      <w:sz w:val="24"/>
                      <w:szCs w:val="24"/>
                      <w:lang w:eastAsia="tr-TR"/>
                    </w:rPr>
                    <w:t>s. Course committee exam cover all courses taken in the re</w:t>
                  </w:r>
                  <w:r w:rsidR="008907B7" w:rsidRPr="005C1E4A">
                    <w:rPr>
                      <w:rFonts w:ascii="Times New Roman" w:eastAsia="Times New Roman" w:hAnsi="Times New Roman" w:cs="Times New Roman"/>
                      <w:sz w:val="24"/>
                      <w:szCs w:val="24"/>
                      <w:lang w:eastAsia="tr-TR"/>
                    </w:rPr>
                    <w:t>lative</w:t>
                  </w:r>
                  <w:r w:rsidRPr="005C1E4A">
                    <w:rPr>
                      <w:rFonts w:ascii="Times New Roman" w:eastAsia="Times New Roman" w:hAnsi="Times New Roman" w:cs="Times New Roman"/>
                      <w:sz w:val="24"/>
                      <w:szCs w:val="24"/>
                      <w:lang w:eastAsia="tr-TR"/>
                    </w:rPr>
                    <w:t xml:space="preserve"> course committee. Exam grade for a course committee consist of sum of the grades obtained from the theoretical and practical exams. Grades for the practical exams in the course committees determined in such a way that it will not exceed 25% of the total grade for the respective course. Theoretical exam grade for a course committee </w:t>
                  </w:r>
                  <w:r w:rsidR="00CA6948" w:rsidRPr="005C1E4A">
                    <w:rPr>
                      <w:rFonts w:ascii="Times New Roman" w:eastAsia="Times New Roman" w:hAnsi="Times New Roman" w:cs="Times New Roman"/>
                      <w:sz w:val="24"/>
                      <w:szCs w:val="24"/>
                      <w:lang w:eastAsia="tr-TR"/>
                    </w:rPr>
                    <w:t>is</w:t>
                  </w:r>
                  <w:r w:rsidRPr="005C1E4A">
                    <w:rPr>
                      <w:rFonts w:ascii="Times New Roman" w:eastAsia="Times New Roman" w:hAnsi="Times New Roman" w:cs="Times New Roman"/>
                      <w:sz w:val="24"/>
                      <w:szCs w:val="24"/>
                      <w:lang w:eastAsia="tr-TR"/>
                    </w:rPr>
                    <w:t xml:space="preserve"> the sum of all grades obtained from all courses covered by the respective examination. However, if students obtain a grade below 50% for each course covered by the theoretical exam in that course committee, the threshold system </w:t>
                  </w:r>
                  <w:r w:rsidR="00CA6948" w:rsidRPr="005C1E4A">
                    <w:rPr>
                      <w:rFonts w:ascii="Times New Roman" w:eastAsia="Times New Roman" w:hAnsi="Times New Roman" w:cs="Times New Roman"/>
                      <w:sz w:val="24"/>
                      <w:szCs w:val="24"/>
                      <w:lang w:eastAsia="tr-TR"/>
                    </w:rPr>
                    <w:t>is applied</w:t>
                  </w:r>
                  <w:r w:rsidRPr="005C1E4A">
                    <w:rPr>
                      <w:rFonts w:ascii="Times New Roman" w:eastAsia="Times New Roman" w:hAnsi="Times New Roman" w:cs="Times New Roman"/>
                      <w:sz w:val="24"/>
                      <w:szCs w:val="24"/>
                      <w:lang w:eastAsia="tr-TR"/>
                    </w:rPr>
                    <w:t xml:space="preserve">. Threshold </w:t>
                  </w:r>
                  <w:r w:rsidR="00CA6948" w:rsidRPr="005C1E4A">
                    <w:rPr>
                      <w:rFonts w:ascii="Times New Roman" w:eastAsia="Times New Roman" w:hAnsi="Times New Roman" w:cs="Times New Roman"/>
                      <w:sz w:val="24"/>
                      <w:szCs w:val="24"/>
                      <w:lang w:eastAsia="tr-TR"/>
                    </w:rPr>
                    <w:t>system</w:t>
                  </w:r>
                  <w:r w:rsidRPr="005C1E4A">
                    <w:rPr>
                      <w:rFonts w:ascii="Times New Roman" w:eastAsia="Times New Roman" w:hAnsi="Times New Roman" w:cs="Times New Roman"/>
                      <w:sz w:val="24"/>
                      <w:szCs w:val="24"/>
                      <w:lang w:eastAsia="tr-TR"/>
                    </w:rPr>
                    <w:t xml:space="preserve"> may not be </w:t>
                  </w:r>
                  <w:r w:rsidR="00CA6948" w:rsidRPr="005C1E4A">
                    <w:rPr>
                      <w:rFonts w:ascii="Times New Roman" w:eastAsia="Times New Roman" w:hAnsi="Times New Roman" w:cs="Times New Roman"/>
                      <w:sz w:val="24"/>
                      <w:szCs w:val="24"/>
                      <w:lang w:eastAsia="tr-TR"/>
                    </w:rPr>
                    <w:t>applied</w:t>
                  </w:r>
                  <w:r w:rsidRPr="005C1E4A">
                    <w:rPr>
                      <w:rFonts w:ascii="Times New Roman" w:eastAsia="Times New Roman" w:hAnsi="Times New Roman" w:cs="Times New Roman"/>
                      <w:sz w:val="24"/>
                      <w:szCs w:val="24"/>
                      <w:lang w:eastAsia="tr-TR"/>
                    </w:rPr>
                    <w:t xml:space="preserve"> for practical exams </w:t>
                  </w:r>
                  <w:r w:rsidR="00CA6948" w:rsidRPr="005C1E4A">
                    <w:rPr>
                      <w:rFonts w:ascii="Times New Roman" w:eastAsia="Times New Roman" w:hAnsi="Times New Roman" w:cs="Times New Roman"/>
                      <w:sz w:val="24"/>
                      <w:szCs w:val="24"/>
                      <w:lang w:eastAsia="tr-TR"/>
                    </w:rPr>
                    <w:t>in</w:t>
                  </w:r>
                  <w:r w:rsidRPr="005C1E4A">
                    <w:rPr>
                      <w:rFonts w:ascii="Times New Roman" w:eastAsia="Times New Roman" w:hAnsi="Times New Roman" w:cs="Times New Roman"/>
                      <w:sz w:val="24"/>
                      <w:szCs w:val="24"/>
                      <w:lang w:eastAsia="tr-TR"/>
                    </w:rPr>
                    <w:t xml:space="preserve"> course committees.</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 xml:space="preserve"> (2) Threshold system </w:t>
                  </w:r>
                  <w:r w:rsidR="008D01AD" w:rsidRPr="005C1E4A">
                    <w:rPr>
                      <w:rFonts w:ascii="Times New Roman" w:eastAsia="Times New Roman" w:hAnsi="Times New Roman" w:cs="Times New Roman"/>
                      <w:sz w:val="24"/>
                      <w:szCs w:val="24"/>
                      <w:lang w:eastAsia="tr-TR"/>
                    </w:rPr>
                    <w:t>application is</w:t>
                  </w:r>
                  <w:r w:rsidRPr="005C1E4A">
                    <w:rPr>
                      <w:rFonts w:ascii="Times New Roman" w:eastAsia="Times New Roman" w:hAnsi="Times New Roman" w:cs="Times New Roman"/>
                      <w:sz w:val="24"/>
                      <w:szCs w:val="24"/>
                      <w:lang w:eastAsia="tr-TR"/>
                    </w:rPr>
                    <w:t xml:space="preserve"> as follows:</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a) If the number of correct answers in any one of the courses covered by the theoretical exam for the course committee is below 50%, the grade difference below 50% is deducted from the total grade for the respective course.</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 xml:space="preserve">b) Courses having a number (grade) of theoretical questions below 7 </w:t>
                  </w:r>
                  <w:r w:rsidR="00AE1C38" w:rsidRPr="005C1E4A">
                    <w:rPr>
                      <w:rFonts w:ascii="Times New Roman" w:eastAsia="Times New Roman" w:hAnsi="Times New Roman" w:cs="Times New Roman"/>
                      <w:sz w:val="24"/>
                      <w:szCs w:val="24"/>
                      <w:lang w:eastAsia="tr-TR"/>
                    </w:rPr>
                    <w:t>are</w:t>
                  </w:r>
                  <w:r w:rsidRPr="005C1E4A">
                    <w:rPr>
                      <w:rFonts w:ascii="Times New Roman" w:eastAsia="Times New Roman" w:hAnsi="Times New Roman" w:cs="Times New Roman"/>
                      <w:sz w:val="24"/>
                      <w:szCs w:val="24"/>
                      <w:lang w:eastAsia="tr-TR"/>
                    </w:rPr>
                    <w:t xml:space="preserve"> combined to create a threshold.</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 xml:space="preserve">c) Decimal differences equal to 0,5 or above in the total of the theoretical and practical exam grades </w:t>
                  </w:r>
                  <w:r w:rsidR="00CA7CD1" w:rsidRPr="005C1E4A">
                    <w:rPr>
                      <w:rFonts w:ascii="Times New Roman" w:eastAsia="Times New Roman" w:hAnsi="Times New Roman" w:cs="Times New Roman"/>
                      <w:sz w:val="24"/>
                      <w:szCs w:val="24"/>
                      <w:lang w:eastAsia="tr-TR"/>
                    </w:rPr>
                    <w:t>are</w:t>
                  </w:r>
                  <w:r w:rsidRPr="005C1E4A">
                    <w:rPr>
                      <w:rFonts w:ascii="Times New Roman" w:eastAsia="Times New Roman" w:hAnsi="Times New Roman" w:cs="Times New Roman"/>
                      <w:sz w:val="24"/>
                      <w:szCs w:val="24"/>
                      <w:lang w:eastAsia="tr-TR"/>
                    </w:rPr>
                    <w:t xml:space="preserve"> rounded up.</w:t>
                  </w:r>
                </w:p>
                <w:p w:rsidR="006B2C18" w:rsidRPr="005C1E4A" w:rsidRDefault="008B7F01"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b/>
                      <w:bCs/>
                      <w:sz w:val="24"/>
                      <w:szCs w:val="24"/>
                      <w:lang w:eastAsia="tr-TR"/>
                    </w:rPr>
                    <w:t>Final, Re-Sit</w:t>
                  </w:r>
                  <w:r w:rsidR="006B2C18" w:rsidRPr="005C1E4A">
                    <w:rPr>
                      <w:rFonts w:ascii="Times New Roman" w:eastAsia="Times New Roman" w:hAnsi="Times New Roman" w:cs="Times New Roman"/>
                      <w:b/>
                      <w:bCs/>
                      <w:sz w:val="24"/>
                      <w:szCs w:val="24"/>
                      <w:lang w:eastAsia="tr-TR"/>
                    </w:rPr>
                    <w:t xml:space="preserve"> Exams and Their Evaluation</w:t>
                  </w:r>
                </w:p>
                <w:p w:rsidR="002C1C00" w:rsidRPr="005C1E4A" w:rsidRDefault="006B2C18" w:rsidP="002C1C00">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b/>
                      <w:bCs/>
                      <w:sz w:val="24"/>
                      <w:szCs w:val="24"/>
                      <w:lang w:eastAsia="tr-TR"/>
                    </w:rPr>
                    <w:t>ARTICLE 24 –</w:t>
                  </w:r>
                  <w:r w:rsidRPr="005C1E4A">
                    <w:rPr>
                      <w:rFonts w:ascii="Times New Roman" w:eastAsia="Times New Roman" w:hAnsi="Times New Roman" w:cs="Times New Roman"/>
                      <w:sz w:val="24"/>
                      <w:szCs w:val="24"/>
                      <w:lang w:eastAsia="tr-TR"/>
                    </w:rPr>
                    <w:t xml:space="preserve">(1) A final exam covering the courses in all course committees held at the end of each </w:t>
                  </w:r>
                  <w:r w:rsidR="00B56F28" w:rsidRPr="005C1E4A">
                    <w:rPr>
                      <w:rFonts w:ascii="Times New Roman" w:eastAsia="Times New Roman" w:hAnsi="Times New Roman" w:cs="Times New Roman"/>
                      <w:sz w:val="24"/>
                      <w:szCs w:val="24"/>
                      <w:lang w:eastAsia="tr-TR"/>
                    </w:rPr>
                    <w:t>phase</w:t>
                  </w:r>
                  <w:r w:rsidRPr="005C1E4A">
                    <w:rPr>
                      <w:rFonts w:ascii="Times New Roman" w:eastAsia="Times New Roman" w:hAnsi="Times New Roman" w:cs="Times New Roman"/>
                      <w:sz w:val="24"/>
                      <w:szCs w:val="24"/>
                      <w:lang w:eastAsia="tr-TR"/>
                    </w:rPr>
                    <w:t xml:space="preserve"> in the first, second and third </w:t>
                  </w:r>
                  <w:r w:rsidR="00B56F28" w:rsidRPr="005C1E4A">
                    <w:rPr>
                      <w:rFonts w:ascii="Times New Roman" w:eastAsia="Times New Roman" w:hAnsi="Times New Roman" w:cs="Times New Roman"/>
                      <w:sz w:val="24"/>
                      <w:szCs w:val="24"/>
                      <w:lang w:eastAsia="tr-TR"/>
                    </w:rPr>
                    <w:t>phase</w:t>
                  </w:r>
                  <w:r w:rsidRPr="005C1E4A">
                    <w:rPr>
                      <w:rFonts w:ascii="Times New Roman" w:eastAsia="Times New Roman" w:hAnsi="Times New Roman" w:cs="Times New Roman"/>
                      <w:sz w:val="24"/>
                      <w:szCs w:val="24"/>
                      <w:lang w:eastAsia="tr-TR"/>
                    </w:rPr>
                    <w:t xml:space="preserve">s. The grade to be obtained from this exam recorded as the final exam grade. Students with </w:t>
                  </w:r>
                  <w:r w:rsidR="00F42363" w:rsidRPr="005C1E4A">
                    <w:rPr>
                      <w:rFonts w:ascii="Times New Roman" w:eastAsia="Times New Roman" w:hAnsi="Times New Roman" w:cs="Times New Roman"/>
                      <w:sz w:val="24"/>
                      <w:szCs w:val="24"/>
                      <w:lang w:eastAsia="tr-TR"/>
                    </w:rPr>
                    <w:t>phase grade</w:t>
                  </w:r>
                  <w:r w:rsidRPr="005C1E4A">
                    <w:rPr>
                      <w:rFonts w:ascii="Times New Roman" w:eastAsia="Times New Roman" w:hAnsi="Times New Roman" w:cs="Times New Roman"/>
                      <w:sz w:val="24"/>
                      <w:szCs w:val="24"/>
                      <w:lang w:eastAsia="tr-TR"/>
                    </w:rPr>
                    <w:t xml:space="preserve"> below 60 </w:t>
                  </w:r>
                  <w:r w:rsidR="002C1C00" w:rsidRPr="005C1E4A">
                    <w:rPr>
                      <w:rFonts w:ascii="Times New Roman" w:eastAsia="Times New Roman" w:hAnsi="Times New Roman" w:cs="Times New Roman"/>
                      <w:sz w:val="24"/>
                      <w:szCs w:val="24"/>
                      <w:lang w:eastAsia="tr-TR"/>
                    </w:rPr>
                    <w:t>and students whose final exam grade is F</w:t>
                  </w:r>
                  <w:r w:rsidR="00166583" w:rsidRPr="005C1E4A">
                    <w:rPr>
                      <w:rFonts w:ascii="Times New Roman" w:eastAsia="Times New Roman" w:hAnsi="Times New Roman" w:cs="Times New Roman"/>
                      <w:sz w:val="24"/>
                      <w:szCs w:val="24"/>
                      <w:lang w:eastAsia="tr-TR"/>
                    </w:rPr>
                    <w:t>F</w:t>
                  </w:r>
                  <w:r w:rsidR="002C1C00" w:rsidRPr="005C1E4A">
                    <w:rPr>
                      <w:rFonts w:ascii="Times New Roman" w:eastAsia="Times New Roman" w:hAnsi="Times New Roman" w:cs="Times New Roman"/>
                      <w:sz w:val="24"/>
                      <w:szCs w:val="24"/>
                      <w:lang w:eastAsia="tr-TR"/>
                    </w:rPr>
                    <w:t xml:space="preserve"> are qualified for taking the re-sit exam.</w:t>
                  </w:r>
                </w:p>
                <w:p w:rsidR="006B2C18" w:rsidRPr="005C1E4A" w:rsidRDefault="00F76105"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 xml:space="preserve"> (2) The threshold system, </w:t>
                  </w:r>
                  <w:r w:rsidR="006B2C18" w:rsidRPr="005C1E4A">
                    <w:rPr>
                      <w:rFonts w:ascii="Times New Roman" w:eastAsia="Times New Roman" w:hAnsi="Times New Roman" w:cs="Times New Roman"/>
                      <w:sz w:val="24"/>
                      <w:szCs w:val="24"/>
                      <w:lang w:eastAsia="tr-TR"/>
                    </w:rPr>
                    <w:t>specified under Article 23</w:t>
                  </w:r>
                  <w:r w:rsidRPr="005C1E4A">
                    <w:rPr>
                      <w:rFonts w:ascii="Times New Roman" w:eastAsia="Times New Roman" w:hAnsi="Times New Roman" w:cs="Times New Roman"/>
                      <w:sz w:val="24"/>
                      <w:szCs w:val="24"/>
                      <w:lang w:eastAsia="tr-TR"/>
                    </w:rPr>
                    <w:t>, is applied</w:t>
                  </w:r>
                  <w:r w:rsidR="006B2C18" w:rsidRPr="005C1E4A">
                    <w:rPr>
                      <w:rFonts w:ascii="Times New Roman" w:eastAsia="Times New Roman" w:hAnsi="Times New Roman" w:cs="Times New Roman"/>
                      <w:sz w:val="24"/>
                      <w:szCs w:val="24"/>
                      <w:lang w:eastAsia="tr-TR"/>
                    </w:rPr>
                    <w:t xml:space="preserve"> to the final and </w:t>
                  </w:r>
                  <w:r w:rsidRPr="005C1E4A">
                    <w:rPr>
                      <w:rFonts w:ascii="Times New Roman" w:eastAsia="Times New Roman" w:hAnsi="Times New Roman" w:cs="Times New Roman"/>
                      <w:sz w:val="24"/>
                      <w:szCs w:val="24"/>
                      <w:lang w:eastAsia="tr-TR"/>
                    </w:rPr>
                    <w:t>re</w:t>
                  </w:r>
                  <w:r w:rsidR="006B2C18" w:rsidRPr="005C1E4A">
                    <w:rPr>
                      <w:rFonts w:ascii="Times New Roman" w:eastAsia="Times New Roman" w:hAnsi="Times New Roman" w:cs="Times New Roman"/>
                      <w:sz w:val="24"/>
                      <w:szCs w:val="24"/>
                      <w:lang w:eastAsia="tr-TR"/>
                    </w:rPr>
                    <w:t>-</w:t>
                  </w:r>
                  <w:r w:rsidRPr="005C1E4A">
                    <w:rPr>
                      <w:rFonts w:ascii="Times New Roman" w:eastAsia="Times New Roman" w:hAnsi="Times New Roman" w:cs="Times New Roman"/>
                      <w:sz w:val="24"/>
                      <w:szCs w:val="24"/>
                      <w:lang w:eastAsia="tr-TR"/>
                    </w:rPr>
                    <w:t>sit</w:t>
                  </w:r>
                  <w:r w:rsidR="006B2C18" w:rsidRPr="005C1E4A">
                    <w:rPr>
                      <w:rFonts w:ascii="Times New Roman" w:eastAsia="Times New Roman" w:hAnsi="Times New Roman" w:cs="Times New Roman"/>
                      <w:sz w:val="24"/>
                      <w:szCs w:val="24"/>
                      <w:lang w:eastAsia="tr-TR"/>
                    </w:rPr>
                    <w:t xml:space="preserve"> exams.</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lastRenderedPageBreak/>
                    <w:t xml:space="preserve"> (3) The final exam </w:t>
                  </w:r>
                  <w:r w:rsidR="00565FB7" w:rsidRPr="005C1E4A">
                    <w:rPr>
                      <w:rFonts w:ascii="Times New Roman" w:eastAsia="Times New Roman" w:hAnsi="Times New Roman" w:cs="Times New Roman"/>
                      <w:sz w:val="24"/>
                      <w:szCs w:val="24"/>
                      <w:lang w:eastAsia="tr-TR"/>
                    </w:rPr>
                    <w:t>should</w:t>
                  </w:r>
                  <w:r w:rsidRPr="005C1E4A">
                    <w:rPr>
                      <w:rFonts w:ascii="Times New Roman" w:eastAsia="Times New Roman" w:hAnsi="Times New Roman" w:cs="Times New Roman"/>
                      <w:sz w:val="24"/>
                      <w:szCs w:val="24"/>
                      <w:lang w:eastAsia="tr-TR"/>
                    </w:rPr>
                    <w:t xml:space="preserve"> be held minimum 15 days later from the date of the last </w:t>
                  </w:r>
                  <w:r w:rsidR="0011644F" w:rsidRPr="005C1E4A">
                    <w:rPr>
                      <w:rFonts w:ascii="Times New Roman" w:eastAsia="Times New Roman" w:hAnsi="Times New Roman" w:cs="Times New Roman"/>
                      <w:sz w:val="24"/>
                      <w:szCs w:val="24"/>
                      <w:lang w:eastAsia="tr-TR"/>
                    </w:rPr>
                    <w:t xml:space="preserve">course committee </w:t>
                  </w:r>
                  <w:r w:rsidRPr="005C1E4A">
                    <w:rPr>
                      <w:rFonts w:ascii="Times New Roman" w:eastAsia="Times New Roman" w:hAnsi="Times New Roman" w:cs="Times New Roman"/>
                      <w:sz w:val="24"/>
                      <w:szCs w:val="24"/>
                      <w:lang w:eastAsia="tr-TR"/>
                    </w:rPr>
                    <w:t xml:space="preserve">exam, and the </w:t>
                  </w:r>
                  <w:r w:rsidR="0011644F" w:rsidRPr="005C1E4A">
                    <w:rPr>
                      <w:rFonts w:ascii="Times New Roman" w:eastAsia="Times New Roman" w:hAnsi="Times New Roman" w:cs="Times New Roman"/>
                      <w:sz w:val="24"/>
                      <w:szCs w:val="24"/>
                      <w:lang w:eastAsia="tr-TR"/>
                    </w:rPr>
                    <w:t>re-sit exam</w:t>
                  </w:r>
                  <w:r w:rsidR="00565FB7" w:rsidRPr="005C1E4A">
                    <w:rPr>
                      <w:rFonts w:ascii="Times New Roman" w:eastAsia="Times New Roman" w:hAnsi="Times New Roman" w:cs="Times New Roman"/>
                      <w:sz w:val="24"/>
                      <w:szCs w:val="24"/>
                      <w:lang w:eastAsia="tr-TR"/>
                    </w:rPr>
                    <w:t xml:space="preserve"> should be</w:t>
                  </w:r>
                  <w:r w:rsidRPr="005C1E4A">
                    <w:rPr>
                      <w:rFonts w:ascii="Times New Roman" w:eastAsia="Times New Roman" w:hAnsi="Times New Roman" w:cs="Times New Roman"/>
                      <w:sz w:val="24"/>
                      <w:szCs w:val="24"/>
                      <w:lang w:eastAsia="tr-TR"/>
                    </w:rPr>
                    <w:t xml:space="preserve"> held minimum 15 days </w:t>
                  </w:r>
                  <w:r w:rsidR="009C2850" w:rsidRPr="005C1E4A">
                    <w:rPr>
                      <w:rFonts w:ascii="Times New Roman" w:eastAsia="Times New Roman" w:hAnsi="Times New Roman" w:cs="Times New Roman"/>
                      <w:sz w:val="24"/>
                      <w:szCs w:val="24"/>
                      <w:lang w:eastAsia="tr-TR"/>
                    </w:rPr>
                    <w:t xml:space="preserve">after </w:t>
                  </w:r>
                  <w:r w:rsidRPr="005C1E4A">
                    <w:rPr>
                      <w:rFonts w:ascii="Times New Roman" w:eastAsia="Times New Roman" w:hAnsi="Times New Roman" w:cs="Times New Roman"/>
                      <w:sz w:val="24"/>
                      <w:szCs w:val="24"/>
                      <w:lang w:eastAsia="tr-TR"/>
                    </w:rPr>
                    <w:t>at the earliest from the date of the final exam.</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b/>
                      <w:bCs/>
                      <w:sz w:val="24"/>
                      <w:szCs w:val="24"/>
                      <w:lang w:eastAsia="tr-TR"/>
                    </w:rPr>
                    <w:t>Internship Exams</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b/>
                      <w:bCs/>
                      <w:sz w:val="24"/>
                      <w:szCs w:val="24"/>
                      <w:lang w:eastAsia="tr-TR"/>
                    </w:rPr>
                    <w:t>ARTICLE 25 –</w:t>
                  </w:r>
                  <w:r w:rsidRPr="005C1E4A">
                    <w:rPr>
                      <w:rFonts w:ascii="Times New Roman" w:eastAsia="Times New Roman" w:hAnsi="Times New Roman" w:cs="Times New Roman"/>
                      <w:sz w:val="24"/>
                      <w:szCs w:val="24"/>
                      <w:lang w:eastAsia="tr-TR"/>
                    </w:rPr>
                    <w:t xml:space="preserve">(1) The fourth and fifth </w:t>
                  </w:r>
                  <w:r w:rsidR="00B8375B" w:rsidRPr="005C1E4A">
                    <w:rPr>
                      <w:rFonts w:ascii="Times New Roman" w:eastAsia="Times New Roman" w:hAnsi="Times New Roman" w:cs="Times New Roman"/>
                      <w:sz w:val="24"/>
                      <w:szCs w:val="24"/>
                      <w:lang w:eastAsia="tr-TR"/>
                    </w:rPr>
                    <w:t>phase</w:t>
                  </w:r>
                  <w:r w:rsidRPr="005C1E4A">
                    <w:rPr>
                      <w:rFonts w:ascii="Times New Roman" w:eastAsia="Times New Roman" w:hAnsi="Times New Roman" w:cs="Times New Roman"/>
                      <w:sz w:val="24"/>
                      <w:szCs w:val="24"/>
                      <w:lang w:eastAsia="tr-TR"/>
                    </w:rPr>
                    <w:t xml:space="preserve">s are the clinical internship period. An exam </w:t>
                  </w:r>
                  <w:r w:rsidR="00CC5155" w:rsidRPr="005C1E4A">
                    <w:rPr>
                      <w:rFonts w:ascii="Times New Roman" w:eastAsia="Times New Roman" w:hAnsi="Times New Roman" w:cs="Times New Roman"/>
                      <w:sz w:val="24"/>
                      <w:szCs w:val="24"/>
                      <w:lang w:eastAsia="tr-TR"/>
                    </w:rPr>
                    <w:t xml:space="preserve">should be </w:t>
                  </w:r>
                  <w:r w:rsidRPr="005C1E4A">
                    <w:rPr>
                      <w:rFonts w:ascii="Times New Roman" w:eastAsia="Times New Roman" w:hAnsi="Times New Roman" w:cs="Times New Roman"/>
                      <w:sz w:val="24"/>
                      <w:szCs w:val="24"/>
                      <w:lang w:eastAsia="tr-TR"/>
                    </w:rPr>
                    <w:t>held at the end of each internship</w:t>
                  </w:r>
                  <w:r w:rsidR="00CC5155" w:rsidRPr="005C1E4A">
                    <w:rPr>
                      <w:rFonts w:ascii="Times New Roman" w:eastAsia="Times New Roman" w:hAnsi="Times New Roman" w:cs="Times New Roman"/>
                      <w:sz w:val="24"/>
                      <w:szCs w:val="24"/>
                      <w:lang w:eastAsia="tr-TR"/>
                    </w:rPr>
                    <w:t xml:space="preserve"> </w:t>
                  </w:r>
                  <w:proofErr w:type="gramStart"/>
                  <w:r w:rsidR="00CC5155" w:rsidRPr="005C1E4A">
                    <w:rPr>
                      <w:rFonts w:ascii="Times New Roman" w:eastAsia="Times New Roman" w:hAnsi="Times New Roman" w:cs="Times New Roman"/>
                      <w:sz w:val="24"/>
                      <w:szCs w:val="24"/>
                      <w:lang w:eastAsia="tr-TR"/>
                    </w:rPr>
                    <w:t xml:space="preserve">during </w:t>
                  </w:r>
                  <w:r w:rsidRPr="005C1E4A">
                    <w:rPr>
                      <w:rFonts w:ascii="Times New Roman" w:eastAsia="Times New Roman" w:hAnsi="Times New Roman" w:cs="Times New Roman"/>
                      <w:sz w:val="24"/>
                      <w:szCs w:val="24"/>
                      <w:lang w:eastAsia="tr-TR"/>
                    </w:rPr>
                    <w:t xml:space="preserve"> the</w:t>
                  </w:r>
                  <w:proofErr w:type="gramEnd"/>
                  <w:r w:rsidRPr="005C1E4A">
                    <w:rPr>
                      <w:rFonts w:ascii="Times New Roman" w:eastAsia="Times New Roman" w:hAnsi="Times New Roman" w:cs="Times New Roman"/>
                      <w:sz w:val="24"/>
                      <w:szCs w:val="24"/>
                      <w:lang w:eastAsia="tr-TR"/>
                    </w:rPr>
                    <w:t xml:space="preserve"> fourth and fifth </w:t>
                  </w:r>
                  <w:r w:rsidR="00565FB7" w:rsidRPr="005C1E4A">
                    <w:rPr>
                      <w:rFonts w:ascii="Times New Roman" w:eastAsia="Times New Roman" w:hAnsi="Times New Roman" w:cs="Times New Roman"/>
                      <w:sz w:val="24"/>
                      <w:szCs w:val="24"/>
                      <w:lang w:eastAsia="tr-TR"/>
                    </w:rPr>
                    <w:t>phase</w:t>
                  </w:r>
                  <w:r w:rsidRPr="005C1E4A">
                    <w:rPr>
                      <w:rFonts w:ascii="Times New Roman" w:eastAsia="Times New Roman" w:hAnsi="Times New Roman" w:cs="Times New Roman"/>
                      <w:sz w:val="24"/>
                      <w:szCs w:val="24"/>
                      <w:lang w:eastAsia="tr-TR"/>
                    </w:rPr>
                    <w:t>s. This exam sh</w:t>
                  </w:r>
                  <w:r w:rsidR="00CC5155" w:rsidRPr="005C1E4A">
                    <w:rPr>
                      <w:rFonts w:ascii="Times New Roman" w:eastAsia="Times New Roman" w:hAnsi="Times New Roman" w:cs="Times New Roman"/>
                      <w:sz w:val="24"/>
                      <w:szCs w:val="24"/>
                      <w:lang w:eastAsia="tr-TR"/>
                    </w:rPr>
                    <w:t>ould</w:t>
                  </w:r>
                  <w:r w:rsidRPr="005C1E4A">
                    <w:rPr>
                      <w:rFonts w:ascii="Times New Roman" w:eastAsia="Times New Roman" w:hAnsi="Times New Roman" w:cs="Times New Roman"/>
                      <w:sz w:val="24"/>
                      <w:szCs w:val="24"/>
                      <w:lang w:eastAsia="tr-TR"/>
                    </w:rPr>
                    <w:t xml:space="preserve"> be in the form of theoretical (written, oral or both written and oral) and practical (written, oral or both written and oral) exams. Students failing in these exams sh</w:t>
                  </w:r>
                  <w:r w:rsidR="00CC5155" w:rsidRPr="005C1E4A">
                    <w:rPr>
                      <w:rFonts w:ascii="Times New Roman" w:eastAsia="Times New Roman" w:hAnsi="Times New Roman" w:cs="Times New Roman"/>
                      <w:sz w:val="24"/>
                      <w:szCs w:val="24"/>
                      <w:lang w:eastAsia="tr-TR"/>
                    </w:rPr>
                    <w:t>ould</w:t>
                  </w:r>
                  <w:r w:rsidRPr="005C1E4A">
                    <w:rPr>
                      <w:rFonts w:ascii="Times New Roman" w:eastAsia="Times New Roman" w:hAnsi="Times New Roman" w:cs="Times New Roman"/>
                      <w:sz w:val="24"/>
                      <w:szCs w:val="24"/>
                      <w:lang w:eastAsia="tr-TR"/>
                    </w:rPr>
                    <w:t xml:space="preserve"> be entitled to take the internship </w:t>
                  </w:r>
                  <w:r w:rsidR="00CC5155" w:rsidRPr="005C1E4A">
                    <w:rPr>
                      <w:rFonts w:ascii="Times New Roman" w:eastAsia="Times New Roman" w:hAnsi="Times New Roman" w:cs="Times New Roman"/>
                      <w:sz w:val="24"/>
                      <w:szCs w:val="24"/>
                      <w:lang w:eastAsia="tr-TR"/>
                    </w:rPr>
                    <w:t>re-sit</w:t>
                  </w:r>
                  <w:r w:rsidRPr="005C1E4A">
                    <w:rPr>
                      <w:rFonts w:ascii="Times New Roman" w:eastAsia="Times New Roman" w:hAnsi="Times New Roman" w:cs="Times New Roman"/>
                      <w:sz w:val="24"/>
                      <w:szCs w:val="24"/>
                      <w:lang w:eastAsia="tr-TR"/>
                    </w:rPr>
                    <w:t xml:space="preserve"> exam for the internship(s) </w:t>
                  </w:r>
                  <w:r w:rsidR="00CC5155" w:rsidRPr="005C1E4A">
                    <w:rPr>
                      <w:rFonts w:ascii="Times New Roman" w:eastAsia="Times New Roman" w:hAnsi="Times New Roman" w:cs="Times New Roman"/>
                      <w:sz w:val="24"/>
                      <w:szCs w:val="24"/>
                      <w:lang w:eastAsia="tr-TR"/>
                    </w:rPr>
                    <w:t xml:space="preserve">that they </w:t>
                  </w:r>
                  <w:r w:rsidRPr="005C1E4A">
                    <w:rPr>
                      <w:rFonts w:ascii="Times New Roman" w:eastAsia="Times New Roman" w:hAnsi="Times New Roman" w:cs="Times New Roman"/>
                      <w:sz w:val="24"/>
                      <w:szCs w:val="24"/>
                      <w:lang w:eastAsia="tr-TR"/>
                    </w:rPr>
                    <w:t>failed.</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b/>
                      <w:bCs/>
                      <w:sz w:val="24"/>
                      <w:szCs w:val="24"/>
                      <w:lang w:eastAsia="tr-TR"/>
                    </w:rPr>
                    <w:t xml:space="preserve">Internship </w:t>
                  </w:r>
                  <w:r w:rsidR="00657138" w:rsidRPr="005C1E4A">
                    <w:rPr>
                      <w:rFonts w:ascii="Times New Roman" w:eastAsia="Times New Roman" w:hAnsi="Times New Roman" w:cs="Times New Roman"/>
                      <w:b/>
                      <w:bCs/>
                      <w:sz w:val="24"/>
                      <w:szCs w:val="24"/>
                      <w:lang w:eastAsia="tr-TR"/>
                    </w:rPr>
                    <w:t>Re-sit</w:t>
                  </w:r>
                  <w:r w:rsidRPr="005C1E4A">
                    <w:rPr>
                      <w:rFonts w:ascii="Times New Roman" w:eastAsia="Times New Roman" w:hAnsi="Times New Roman" w:cs="Times New Roman"/>
                      <w:b/>
                      <w:bCs/>
                      <w:sz w:val="24"/>
                      <w:szCs w:val="24"/>
                      <w:lang w:eastAsia="tr-TR"/>
                    </w:rPr>
                    <w:t xml:space="preserve"> Exam</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b/>
                      <w:bCs/>
                      <w:sz w:val="24"/>
                      <w:szCs w:val="24"/>
                      <w:lang w:eastAsia="tr-TR"/>
                    </w:rPr>
                    <w:t>ARTICLE 26 –</w:t>
                  </w:r>
                  <w:r w:rsidRPr="005C1E4A">
                    <w:rPr>
                      <w:rFonts w:ascii="Times New Roman" w:eastAsia="Times New Roman" w:hAnsi="Times New Roman" w:cs="Times New Roman"/>
                      <w:sz w:val="24"/>
                      <w:szCs w:val="24"/>
                      <w:lang w:eastAsia="tr-TR"/>
                    </w:rPr>
                    <w:t>(1) Students who failed in one or more internships sh</w:t>
                  </w:r>
                  <w:r w:rsidR="00EB6CA1" w:rsidRPr="005C1E4A">
                    <w:rPr>
                      <w:rFonts w:ascii="Times New Roman" w:eastAsia="Times New Roman" w:hAnsi="Times New Roman" w:cs="Times New Roman"/>
                      <w:sz w:val="24"/>
                      <w:szCs w:val="24"/>
                      <w:lang w:eastAsia="tr-TR"/>
                    </w:rPr>
                    <w:t>ould</w:t>
                  </w:r>
                  <w:r w:rsidRPr="005C1E4A">
                    <w:rPr>
                      <w:rFonts w:ascii="Times New Roman" w:eastAsia="Times New Roman" w:hAnsi="Times New Roman" w:cs="Times New Roman"/>
                      <w:sz w:val="24"/>
                      <w:szCs w:val="24"/>
                      <w:lang w:eastAsia="tr-TR"/>
                    </w:rPr>
                    <w:t xml:space="preserve"> be given the </w:t>
                  </w:r>
                  <w:r w:rsidR="00EB6CA1" w:rsidRPr="005C1E4A">
                    <w:rPr>
                      <w:rFonts w:ascii="Times New Roman" w:eastAsia="Times New Roman" w:hAnsi="Times New Roman" w:cs="Times New Roman"/>
                      <w:sz w:val="24"/>
                      <w:szCs w:val="24"/>
                      <w:lang w:eastAsia="tr-TR"/>
                    </w:rPr>
                    <w:t>re-sit</w:t>
                  </w:r>
                  <w:r w:rsidRPr="005C1E4A">
                    <w:rPr>
                      <w:rFonts w:ascii="Times New Roman" w:eastAsia="Times New Roman" w:hAnsi="Times New Roman" w:cs="Times New Roman"/>
                      <w:sz w:val="24"/>
                      <w:szCs w:val="24"/>
                      <w:lang w:eastAsia="tr-TR"/>
                    </w:rPr>
                    <w:t xml:space="preserve"> exams </w:t>
                  </w:r>
                  <w:r w:rsidR="00EB6CA1" w:rsidRPr="005C1E4A">
                    <w:rPr>
                      <w:rFonts w:ascii="Times New Roman" w:eastAsia="Times New Roman" w:hAnsi="Times New Roman" w:cs="Times New Roman"/>
                      <w:sz w:val="24"/>
                      <w:szCs w:val="24"/>
                      <w:lang w:eastAsia="tr-TR"/>
                    </w:rPr>
                    <w:t>of</w:t>
                  </w:r>
                  <w:r w:rsidRPr="005C1E4A">
                    <w:rPr>
                      <w:rFonts w:ascii="Times New Roman" w:eastAsia="Times New Roman" w:hAnsi="Times New Roman" w:cs="Times New Roman"/>
                      <w:sz w:val="24"/>
                      <w:szCs w:val="24"/>
                      <w:lang w:eastAsia="tr-TR"/>
                    </w:rPr>
                    <w:t xml:space="preserve"> the re</w:t>
                  </w:r>
                  <w:r w:rsidR="00EB6CA1" w:rsidRPr="005C1E4A">
                    <w:rPr>
                      <w:rFonts w:ascii="Times New Roman" w:eastAsia="Times New Roman" w:hAnsi="Times New Roman" w:cs="Times New Roman"/>
                      <w:sz w:val="24"/>
                      <w:szCs w:val="24"/>
                      <w:lang w:eastAsia="tr-TR"/>
                    </w:rPr>
                    <w:t>levant</w:t>
                  </w:r>
                  <w:r w:rsidRPr="005C1E4A">
                    <w:rPr>
                      <w:rFonts w:ascii="Times New Roman" w:eastAsia="Times New Roman" w:hAnsi="Times New Roman" w:cs="Times New Roman"/>
                      <w:sz w:val="24"/>
                      <w:szCs w:val="24"/>
                      <w:lang w:eastAsia="tr-TR"/>
                    </w:rPr>
                    <w:t xml:space="preserve"> internships. The internship </w:t>
                  </w:r>
                  <w:r w:rsidR="00124F00" w:rsidRPr="005C1E4A">
                    <w:rPr>
                      <w:rFonts w:ascii="Times New Roman" w:eastAsia="Times New Roman" w:hAnsi="Times New Roman" w:cs="Times New Roman"/>
                      <w:sz w:val="24"/>
                      <w:szCs w:val="24"/>
                      <w:lang w:eastAsia="tr-TR"/>
                    </w:rPr>
                    <w:t xml:space="preserve">re-sit </w:t>
                  </w:r>
                  <w:r w:rsidRPr="005C1E4A">
                    <w:rPr>
                      <w:rFonts w:ascii="Times New Roman" w:eastAsia="Times New Roman" w:hAnsi="Times New Roman" w:cs="Times New Roman"/>
                      <w:sz w:val="24"/>
                      <w:szCs w:val="24"/>
                      <w:lang w:eastAsia="tr-TR"/>
                    </w:rPr>
                    <w:t>examination sh</w:t>
                  </w:r>
                  <w:r w:rsidR="00BE4569" w:rsidRPr="005C1E4A">
                    <w:rPr>
                      <w:rFonts w:ascii="Times New Roman" w:eastAsia="Times New Roman" w:hAnsi="Times New Roman" w:cs="Times New Roman"/>
                      <w:sz w:val="24"/>
                      <w:szCs w:val="24"/>
                      <w:lang w:eastAsia="tr-TR"/>
                    </w:rPr>
                    <w:t xml:space="preserve">ould </w:t>
                  </w:r>
                  <w:r w:rsidRPr="005C1E4A">
                    <w:rPr>
                      <w:rFonts w:ascii="Times New Roman" w:eastAsia="Times New Roman" w:hAnsi="Times New Roman" w:cs="Times New Roman"/>
                      <w:sz w:val="24"/>
                      <w:szCs w:val="24"/>
                      <w:lang w:eastAsia="tr-TR"/>
                    </w:rPr>
                    <w:t>be held 15 days at the earliest from the date of completion of the last internship in that academic year.</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 xml:space="preserve"> (2) Students failing in the </w:t>
                  </w:r>
                  <w:r w:rsidR="009204B1" w:rsidRPr="005C1E4A">
                    <w:rPr>
                      <w:rFonts w:ascii="Times New Roman" w:eastAsia="Times New Roman" w:hAnsi="Times New Roman" w:cs="Times New Roman"/>
                      <w:sz w:val="24"/>
                      <w:szCs w:val="24"/>
                      <w:lang w:eastAsia="tr-TR"/>
                    </w:rPr>
                    <w:t xml:space="preserve">re-sit </w:t>
                  </w:r>
                  <w:r w:rsidRPr="005C1E4A">
                    <w:rPr>
                      <w:rFonts w:ascii="Times New Roman" w:eastAsia="Times New Roman" w:hAnsi="Times New Roman" w:cs="Times New Roman"/>
                      <w:sz w:val="24"/>
                      <w:szCs w:val="24"/>
                      <w:lang w:eastAsia="tr-TR"/>
                    </w:rPr>
                    <w:t>exam(s) sh</w:t>
                  </w:r>
                  <w:r w:rsidR="009204B1" w:rsidRPr="005C1E4A">
                    <w:rPr>
                      <w:rFonts w:ascii="Times New Roman" w:eastAsia="Times New Roman" w:hAnsi="Times New Roman" w:cs="Times New Roman"/>
                      <w:sz w:val="24"/>
                      <w:szCs w:val="24"/>
                      <w:lang w:eastAsia="tr-TR"/>
                    </w:rPr>
                    <w:t>ould</w:t>
                  </w:r>
                  <w:r w:rsidRPr="005C1E4A">
                    <w:rPr>
                      <w:rFonts w:ascii="Times New Roman" w:eastAsia="Times New Roman" w:hAnsi="Times New Roman" w:cs="Times New Roman"/>
                      <w:sz w:val="24"/>
                      <w:szCs w:val="24"/>
                      <w:lang w:eastAsia="tr-TR"/>
                    </w:rPr>
                    <w:t xml:space="preserve"> be entitled to repeat the respective internship(s) during the next academic year. Students failing in the exams for the repeated internships sh</w:t>
                  </w:r>
                  <w:r w:rsidR="009204B1" w:rsidRPr="005C1E4A">
                    <w:rPr>
                      <w:rFonts w:ascii="Times New Roman" w:eastAsia="Times New Roman" w:hAnsi="Times New Roman" w:cs="Times New Roman"/>
                      <w:sz w:val="24"/>
                      <w:szCs w:val="24"/>
                      <w:lang w:eastAsia="tr-TR"/>
                    </w:rPr>
                    <w:t>ould</w:t>
                  </w:r>
                  <w:r w:rsidRPr="005C1E4A">
                    <w:rPr>
                      <w:rFonts w:ascii="Times New Roman" w:eastAsia="Times New Roman" w:hAnsi="Times New Roman" w:cs="Times New Roman"/>
                      <w:sz w:val="24"/>
                      <w:szCs w:val="24"/>
                      <w:lang w:eastAsia="tr-TR"/>
                    </w:rPr>
                    <w:t xml:space="preserve"> be given a second </w:t>
                  </w:r>
                  <w:r w:rsidR="009204B1" w:rsidRPr="005C1E4A">
                    <w:rPr>
                      <w:rFonts w:ascii="Times New Roman" w:eastAsia="Times New Roman" w:hAnsi="Times New Roman" w:cs="Times New Roman"/>
                      <w:sz w:val="24"/>
                      <w:szCs w:val="24"/>
                      <w:lang w:eastAsia="tr-TR"/>
                    </w:rPr>
                    <w:t xml:space="preserve">re-sit </w:t>
                  </w:r>
                  <w:r w:rsidRPr="005C1E4A">
                    <w:rPr>
                      <w:rFonts w:ascii="Times New Roman" w:eastAsia="Times New Roman" w:hAnsi="Times New Roman" w:cs="Times New Roman"/>
                      <w:sz w:val="24"/>
                      <w:szCs w:val="24"/>
                      <w:lang w:eastAsia="tr-TR"/>
                    </w:rPr>
                    <w:t xml:space="preserve">exam for the failed internship(s) minimum 15 days at the earliest from the date of such exam. Students </w:t>
                  </w:r>
                  <w:r w:rsidR="00C81F18" w:rsidRPr="005C1E4A">
                    <w:rPr>
                      <w:rFonts w:ascii="Times New Roman" w:eastAsia="Times New Roman" w:hAnsi="Times New Roman" w:cs="Times New Roman"/>
                      <w:sz w:val="24"/>
                      <w:szCs w:val="24"/>
                      <w:lang w:eastAsia="tr-TR"/>
                    </w:rPr>
                    <w:t>could</w:t>
                  </w:r>
                  <w:r w:rsidRPr="005C1E4A">
                    <w:rPr>
                      <w:rFonts w:ascii="Times New Roman" w:eastAsia="Times New Roman" w:hAnsi="Times New Roman" w:cs="Times New Roman"/>
                      <w:sz w:val="24"/>
                      <w:szCs w:val="24"/>
                      <w:lang w:eastAsia="tr-TR"/>
                    </w:rPr>
                    <w:t xml:space="preserve"> not begin the next </w:t>
                  </w:r>
                  <w:r w:rsidR="00E05DD4" w:rsidRPr="005C1E4A">
                    <w:rPr>
                      <w:rFonts w:ascii="Times New Roman" w:eastAsia="Times New Roman" w:hAnsi="Times New Roman" w:cs="Times New Roman"/>
                      <w:sz w:val="24"/>
                      <w:szCs w:val="24"/>
                      <w:lang w:eastAsia="tr-TR"/>
                    </w:rPr>
                    <w:t>phase</w:t>
                  </w:r>
                  <w:r w:rsidRPr="005C1E4A">
                    <w:rPr>
                      <w:rFonts w:ascii="Times New Roman" w:eastAsia="Times New Roman" w:hAnsi="Times New Roman" w:cs="Times New Roman"/>
                      <w:sz w:val="24"/>
                      <w:szCs w:val="24"/>
                      <w:lang w:eastAsia="tr-TR"/>
                    </w:rPr>
                    <w:t>’s internships without successfully completing the internships for a specific period.</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b/>
                      <w:bCs/>
                      <w:sz w:val="24"/>
                      <w:szCs w:val="24"/>
                      <w:lang w:eastAsia="tr-TR"/>
                    </w:rPr>
                    <w:t>Excuse Exam</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b/>
                      <w:bCs/>
                      <w:sz w:val="24"/>
                      <w:szCs w:val="24"/>
                      <w:lang w:eastAsia="tr-TR"/>
                    </w:rPr>
                    <w:t>ARTICLE 27 –</w:t>
                  </w:r>
                  <w:r w:rsidRPr="005C1E4A">
                    <w:rPr>
                      <w:rFonts w:ascii="Times New Roman" w:eastAsia="Times New Roman" w:hAnsi="Times New Roman" w:cs="Times New Roman"/>
                      <w:sz w:val="24"/>
                      <w:szCs w:val="24"/>
                      <w:lang w:eastAsia="tr-TR"/>
                    </w:rPr>
                    <w:t>(1) Excuse exams sh</w:t>
                  </w:r>
                  <w:r w:rsidR="00EF70B7" w:rsidRPr="005C1E4A">
                    <w:rPr>
                      <w:rFonts w:ascii="Times New Roman" w:eastAsia="Times New Roman" w:hAnsi="Times New Roman" w:cs="Times New Roman"/>
                      <w:sz w:val="24"/>
                      <w:szCs w:val="24"/>
                      <w:lang w:eastAsia="tr-TR"/>
                    </w:rPr>
                    <w:t>ould</w:t>
                  </w:r>
                  <w:r w:rsidRPr="005C1E4A">
                    <w:rPr>
                      <w:rFonts w:ascii="Times New Roman" w:eastAsia="Times New Roman" w:hAnsi="Times New Roman" w:cs="Times New Roman"/>
                      <w:sz w:val="24"/>
                      <w:szCs w:val="24"/>
                      <w:lang w:eastAsia="tr-TR"/>
                    </w:rPr>
                    <w:t xml:space="preserve"> be </w:t>
                  </w:r>
                  <w:r w:rsidR="00EF70B7" w:rsidRPr="005C1E4A">
                    <w:rPr>
                      <w:rFonts w:ascii="Times New Roman" w:eastAsia="Times New Roman" w:hAnsi="Times New Roman" w:cs="Times New Roman"/>
                      <w:sz w:val="24"/>
                      <w:szCs w:val="24"/>
                      <w:lang w:eastAsia="tr-TR"/>
                    </w:rPr>
                    <w:t>applied</w:t>
                  </w:r>
                  <w:r w:rsidRPr="005C1E4A">
                    <w:rPr>
                      <w:rFonts w:ascii="Times New Roman" w:eastAsia="Times New Roman" w:hAnsi="Times New Roman" w:cs="Times New Roman"/>
                      <w:sz w:val="24"/>
                      <w:szCs w:val="24"/>
                      <w:lang w:eastAsia="tr-TR"/>
                    </w:rPr>
                    <w:t xml:space="preserve"> as follows:</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 xml:space="preserve">a) Students who </w:t>
                  </w:r>
                  <w:r w:rsidR="00BA3EBF" w:rsidRPr="005C1E4A">
                    <w:rPr>
                      <w:rFonts w:ascii="Times New Roman" w:eastAsia="Times New Roman" w:hAnsi="Times New Roman" w:cs="Times New Roman"/>
                      <w:sz w:val="24"/>
                      <w:szCs w:val="24"/>
                      <w:lang w:eastAsia="tr-TR"/>
                    </w:rPr>
                    <w:t xml:space="preserve">continue to attend courses in first, second and third phases and those who </w:t>
                  </w:r>
                  <w:r w:rsidRPr="005C1E4A">
                    <w:rPr>
                      <w:rFonts w:ascii="Times New Roman" w:eastAsia="Times New Roman" w:hAnsi="Times New Roman" w:cs="Times New Roman"/>
                      <w:sz w:val="24"/>
                      <w:szCs w:val="24"/>
                      <w:lang w:eastAsia="tr-TR"/>
                    </w:rPr>
                    <w:t xml:space="preserve">failed to </w:t>
                  </w:r>
                  <w:r w:rsidR="00BA3EBF" w:rsidRPr="005C1E4A">
                    <w:rPr>
                      <w:rFonts w:ascii="Times New Roman" w:eastAsia="Times New Roman" w:hAnsi="Times New Roman" w:cs="Times New Roman"/>
                      <w:sz w:val="24"/>
                      <w:szCs w:val="24"/>
                      <w:lang w:eastAsia="tr-TR"/>
                    </w:rPr>
                    <w:t>enter</w:t>
                  </w:r>
                  <w:r w:rsidRPr="005C1E4A">
                    <w:rPr>
                      <w:rFonts w:ascii="Times New Roman" w:eastAsia="Times New Roman" w:hAnsi="Times New Roman" w:cs="Times New Roman"/>
                      <w:sz w:val="24"/>
                      <w:szCs w:val="24"/>
                      <w:lang w:eastAsia="tr-TR"/>
                    </w:rPr>
                    <w:t xml:space="preserve"> </w:t>
                  </w:r>
                  <w:r w:rsidR="00BA3EBF" w:rsidRPr="005C1E4A">
                    <w:rPr>
                      <w:rFonts w:ascii="Times New Roman" w:eastAsia="Times New Roman" w:hAnsi="Times New Roman" w:cs="Times New Roman"/>
                      <w:sz w:val="24"/>
                      <w:szCs w:val="24"/>
                      <w:lang w:eastAsia="tr-TR"/>
                    </w:rPr>
                    <w:t>the exam due to an excuse, must report</w:t>
                  </w:r>
                  <w:r w:rsidRPr="005C1E4A">
                    <w:rPr>
                      <w:rFonts w:ascii="Times New Roman" w:eastAsia="Times New Roman" w:hAnsi="Times New Roman" w:cs="Times New Roman"/>
                      <w:sz w:val="24"/>
                      <w:szCs w:val="24"/>
                      <w:lang w:eastAsia="tr-TR"/>
                    </w:rPr>
                    <w:t xml:space="preserve"> their excuses within 5 working days </w:t>
                  </w:r>
                  <w:r w:rsidR="00BA3EBF" w:rsidRPr="005C1E4A">
                    <w:rPr>
                      <w:rFonts w:ascii="Times New Roman" w:eastAsia="Times New Roman" w:hAnsi="Times New Roman" w:cs="Times New Roman"/>
                      <w:sz w:val="24"/>
                      <w:szCs w:val="24"/>
                      <w:lang w:eastAsia="tr-TR"/>
                    </w:rPr>
                    <w:t>following</w:t>
                  </w:r>
                  <w:r w:rsidRPr="005C1E4A">
                    <w:rPr>
                      <w:rFonts w:ascii="Times New Roman" w:eastAsia="Times New Roman" w:hAnsi="Times New Roman" w:cs="Times New Roman"/>
                      <w:sz w:val="24"/>
                      <w:szCs w:val="24"/>
                      <w:lang w:eastAsia="tr-TR"/>
                    </w:rPr>
                    <w:t xml:space="preserve"> date of the respective exam. Students, whose excuses are accepted by the Board of Directors, sh</w:t>
                  </w:r>
                  <w:r w:rsidR="00E22591" w:rsidRPr="005C1E4A">
                    <w:rPr>
                      <w:rFonts w:ascii="Times New Roman" w:eastAsia="Times New Roman" w:hAnsi="Times New Roman" w:cs="Times New Roman"/>
                      <w:sz w:val="24"/>
                      <w:szCs w:val="24"/>
                      <w:lang w:eastAsia="tr-TR"/>
                    </w:rPr>
                    <w:t>ould</w:t>
                  </w:r>
                  <w:r w:rsidRPr="005C1E4A">
                    <w:rPr>
                      <w:rFonts w:ascii="Times New Roman" w:eastAsia="Times New Roman" w:hAnsi="Times New Roman" w:cs="Times New Roman"/>
                      <w:sz w:val="24"/>
                      <w:szCs w:val="24"/>
                      <w:lang w:eastAsia="tr-TR"/>
                    </w:rPr>
                    <w:t xml:space="preserve"> be entitled to take the excuse exam. Excuse exams for the course committees may be in written, oral or both written and oral form.</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b) Students whose health excuses are accepted by the Board of Directors of the Faculty may not attend the courses and take exams during the period of the respective report.</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 xml:space="preserve">c) No excuse exams held for internship exam and internship </w:t>
                  </w:r>
                  <w:r w:rsidR="00C32596" w:rsidRPr="005C1E4A">
                    <w:rPr>
                      <w:rFonts w:ascii="Times New Roman" w:eastAsia="Times New Roman" w:hAnsi="Times New Roman" w:cs="Times New Roman"/>
                      <w:sz w:val="24"/>
                      <w:szCs w:val="24"/>
                      <w:lang w:eastAsia="tr-TR"/>
                    </w:rPr>
                    <w:t>re-sit</w:t>
                  </w:r>
                  <w:r w:rsidRPr="005C1E4A">
                    <w:rPr>
                      <w:rFonts w:ascii="Times New Roman" w:eastAsia="Times New Roman" w:hAnsi="Times New Roman" w:cs="Times New Roman"/>
                      <w:sz w:val="24"/>
                      <w:szCs w:val="24"/>
                      <w:lang w:eastAsia="tr-TR"/>
                    </w:rPr>
                    <w:t xml:space="preserve"> exams.</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 xml:space="preserve">ç) Provisions of the relevant legislation </w:t>
                  </w:r>
                  <w:r w:rsidR="00C011C8" w:rsidRPr="005C1E4A">
                    <w:rPr>
                      <w:rFonts w:ascii="Times New Roman" w:eastAsia="Times New Roman" w:hAnsi="Times New Roman" w:cs="Times New Roman"/>
                      <w:sz w:val="24"/>
                      <w:szCs w:val="24"/>
                      <w:lang w:eastAsia="tr-TR"/>
                    </w:rPr>
                    <w:t xml:space="preserve">is </w:t>
                  </w:r>
                  <w:r w:rsidRPr="005C1E4A">
                    <w:rPr>
                      <w:rFonts w:ascii="Times New Roman" w:eastAsia="Times New Roman" w:hAnsi="Times New Roman" w:cs="Times New Roman"/>
                      <w:sz w:val="24"/>
                      <w:szCs w:val="24"/>
                      <w:lang w:eastAsia="tr-TR"/>
                    </w:rPr>
                    <w:t>appl</w:t>
                  </w:r>
                  <w:r w:rsidR="00C011C8" w:rsidRPr="005C1E4A">
                    <w:rPr>
                      <w:rFonts w:ascii="Times New Roman" w:eastAsia="Times New Roman" w:hAnsi="Times New Roman" w:cs="Times New Roman"/>
                      <w:sz w:val="24"/>
                      <w:szCs w:val="24"/>
                      <w:lang w:eastAsia="tr-TR"/>
                    </w:rPr>
                    <w:t>ied</w:t>
                  </w:r>
                  <w:r w:rsidRPr="005C1E4A">
                    <w:rPr>
                      <w:rFonts w:ascii="Times New Roman" w:eastAsia="Times New Roman" w:hAnsi="Times New Roman" w:cs="Times New Roman"/>
                      <w:sz w:val="24"/>
                      <w:szCs w:val="24"/>
                      <w:lang w:eastAsia="tr-TR"/>
                    </w:rPr>
                    <w:t xml:space="preserve"> to students who failed to take the mid-term exams of the non-committee courses in a timely manner due to their excuses.</w:t>
                  </w:r>
                </w:p>
                <w:p w:rsidR="00D33D93" w:rsidRDefault="00D33D93" w:rsidP="00F43E28">
                  <w:pPr>
                    <w:spacing w:before="100" w:beforeAutospacing="1" w:after="100" w:afterAutospacing="1" w:line="240" w:lineRule="atLeast"/>
                    <w:jc w:val="both"/>
                    <w:rPr>
                      <w:rFonts w:ascii="Times New Roman" w:eastAsia="Times New Roman" w:hAnsi="Times New Roman" w:cs="Times New Roman"/>
                      <w:b/>
                      <w:bCs/>
                      <w:sz w:val="24"/>
                      <w:szCs w:val="24"/>
                      <w:lang w:eastAsia="tr-TR"/>
                    </w:rPr>
                  </w:pP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b/>
                      <w:bCs/>
                      <w:sz w:val="24"/>
                      <w:szCs w:val="24"/>
                      <w:lang w:eastAsia="tr-TR"/>
                    </w:rPr>
                    <w:t xml:space="preserve">Family </w:t>
                  </w:r>
                  <w:r w:rsidR="004451F9" w:rsidRPr="005C1E4A">
                    <w:rPr>
                      <w:rFonts w:ascii="Times New Roman" w:eastAsia="Times New Roman" w:hAnsi="Times New Roman" w:cs="Times New Roman"/>
                      <w:b/>
                      <w:bCs/>
                      <w:sz w:val="24"/>
                      <w:szCs w:val="24"/>
                      <w:lang w:eastAsia="tr-TR"/>
                    </w:rPr>
                    <w:t>Medicine</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proofErr w:type="gramStart"/>
                  <w:r w:rsidRPr="005C1E4A">
                    <w:rPr>
                      <w:rFonts w:ascii="Times New Roman" w:eastAsia="Times New Roman" w:hAnsi="Times New Roman" w:cs="Times New Roman"/>
                      <w:b/>
                      <w:bCs/>
                      <w:sz w:val="24"/>
                      <w:szCs w:val="24"/>
                      <w:lang w:eastAsia="tr-TR"/>
                    </w:rPr>
                    <w:t>ARTICLE 28 –</w:t>
                  </w:r>
                  <w:r w:rsidRPr="005C1E4A">
                    <w:rPr>
                      <w:rFonts w:ascii="Times New Roman" w:eastAsia="Times New Roman" w:hAnsi="Times New Roman" w:cs="Times New Roman"/>
                      <w:sz w:val="24"/>
                      <w:szCs w:val="24"/>
                      <w:lang w:eastAsia="tr-TR"/>
                    </w:rPr>
                    <w:t xml:space="preserve">(1) In the family </w:t>
                  </w:r>
                  <w:r w:rsidR="004451F9" w:rsidRPr="005C1E4A">
                    <w:rPr>
                      <w:rFonts w:ascii="Times New Roman" w:eastAsia="Times New Roman" w:hAnsi="Times New Roman" w:cs="Times New Roman"/>
                      <w:sz w:val="24"/>
                      <w:szCs w:val="24"/>
                      <w:lang w:eastAsia="tr-TR"/>
                    </w:rPr>
                    <w:t>medicine</w:t>
                  </w:r>
                  <w:r w:rsidRPr="005C1E4A">
                    <w:rPr>
                      <w:rFonts w:ascii="Times New Roman" w:eastAsia="Times New Roman" w:hAnsi="Times New Roman" w:cs="Times New Roman"/>
                      <w:sz w:val="24"/>
                      <w:szCs w:val="24"/>
                      <w:lang w:eastAsia="tr-TR"/>
                    </w:rPr>
                    <w:t xml:space="preserve"> </w:t>
                  </w:r>
                  <w:r w:rsidR="004451F9" w:rsidRPr="005C1E4A">
                    <w:rPr>
                      <w:rFonts w:ascii="Times New Roman" w:eastAsia="Times New Roman" w:hAnsi="Times New Roman" w:cs="Times New Roman"/>
                      <w:sz w:val="24"/>
                      <w:szCs w:val="24"/>
                      <w:lang w:eastAsia="tr-TR"/>
                    </w:rPr>
                    <w:t>phase</w:t>
                  </w:r>
                  <w:r w:rsidRPr="005C1E4A">
                    <w:rPr>
                      <w:rFonts w:ascii="Times New Roman" w:eastAsia="Times New Roman" w:hAnsi="Times New Roman" w:cs="Times New Roman"/>
                      <w:sz w:val="24"/>
                      <w:szCs w:val="24"/>
                      <w:lang w:eastAsia="tr-TR"/>
                    </w:rPr>
                    <w:t xml:space="preserve"> (the</w:t>
                  </w:r>
                  <w:r w:rsidR="004451F9" w:rsidRPr="005C1E4A">
                    <w:rPr>
                      <w:rFonts w:ascii="Times New Roman" w:eastAsia="Times New Roman" w:hAnsi="Times New Roman" w:cs="Times New Roman"/>
                      <w:sz w:val="24"/>
                      <w:szCs w:val="24"/>
                      <w:lang w:eastAsia="tr-TR"/>
                    </w:rPr>
                    <w:t xml:space="preserve"> sixth phase</w:t>
                  </w:r>
                  <w:r w:rsidRPr="005C1E4A">
                    <w:rPr>
                      <w:rFonts w:ascii="Times New Roman" w:eastAsia="Times New Roman" w:hAnsi="Times New Roman" w:cs="Times New Roman"/>
                      <w:sz w:val="24"/>
                      <w:szCs w:val="24"/>
                      <w:lang w:eastAsia="tr-TR"/>
                    </w:rPr>
                    <w:t xml:space="preserve">) students are evaluated by the concerned internship supervisor based on their clinical, polyclinical, laboratory and field works, the patient histories taken, epicrisis reports prepared, attitude and attention towards patients, on-duty times, seminars attended, level of theoretical knowledge, overall </w:t>
                  </w:r>
                  <w:r w:rsidRPr="005C1E4A">
                    <w:rPr>
                      <w:rFonts w:ascii="Times New Roman" w:eastAsia="Times New Roman" w:hAnsi="Times New Roman" w:cs="Times New Roman"/>
                      <w:sz w:val="24"/>
                      <w:szCs w:val="24"/>
                      <w:lang w:eastAsia="tr-TR"/>
                    </w:rPr>
                    <w:lastRenderedPageBreak/>
                    <w:t>behaviours, etc. at</w:t>
                  </w:r>
                  <w:proofErr w:type="gramEnd"/>
                  <w:r w:rsidRPr="005C1E4A">
                    <w:rPr>
                      <w:rFonts w:ascii="Times New Roman" w:eastAsia="Times New Roman" w:hAnsi="Times New Roman" w:cs="Times New Roman"/>
                      <w:sz w:val="24"/>
                      <w:szCs w:val="24"/>
                      <w:lang w:eastAsia="tr-TR"/>
                    </w:rPr>
                    <w:t xml:space="preserve"> the end of the studies in each department or field individually. Students must obtain a score of minimum 60 out of 100 to be considered successful.</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 xml:space="preserve"> (2) Students failing in one or more internships during the family </w:t>
                  </w:r>
                  <w:r w:rsidR="00252A00" w:rsidRPr="005C1E4A">
                    <w:rPr>
                      <w:rFonts w:ascii="Times New Roman" w:eastAsia="Times New Roman" w:hAnsi="Times New Roman" w:cs="Times New Roman"/>
                      <w:sz w:val="24"/>
                      <w:szCs w:val="24"/>
                      <w:lang w:eastAsia="tr-TR"/>
                    </w:rPr>
                    <w:t xml:space="preserve">medicine phase </w:t>
                  </w:r>
                  <w:r w:rsidRPr="005C1E4A">
                    <w:rPr>
                      <w:rFonts w:ascii="Times New Roman" w:eastAsia="Times New Roman" w:hAnsi="Times New Roman" w:cs="Times New Roman"/>
                      <w:sz w:val="24"/>
                      <w:szCs w:val="24"/>
                      <w:lang w:eastAsia="tr-TR"/>
                    </w:rPr>
                    <w:t>sh</w:t>
                  </w:r>
                  <w:r w:rsidR="00252A00" w:rsidRPr="005C1E4A">
                    <w:rPr>
                      <w:rFonts w:ascii="Times New Roman" w:eastAsia="Times New Roman" w:hAnsi="Times New Roman" w:cs="Times New Roman"/>
                      <w:sz w:val="24"/>
                      <w:szCs w:val="24"/>
                      <w:lang w:eastAsia="tr-TR"/>
                    </w:rPr>
                    <w:t>ould</w:t>
                  </w:r>
                  <w:r w:rsidRPr="005C1E4A">
                    <w:rPr>
                      <w:rFonts w:ascii="Times New Roman" w:eastAsia="Times New Roman" w:hAnsi="Times New Roman" w:cs="Times New Roman"/>
                      <w:sz w:val="24"/>
                      <w:szCs w:val="24"/>
                      <w:lang w:eastAsia="tr-TR"/>
                    </w:rPr>
                    <w:t xml:space="preserve"> be obliged to repeat and successfully pass the respective internship(s).</w:t>
                  </w:r>
                </w:p>
                <w:p w:rsidR="006B2C18" w:rsidRPr="005C1E4A" w:rsidRDefault="00A56D46"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b/>
                      <w:bCs/>
                      <w:sz w:val="24"/>
                      <w:szCs w:val="24"/>
                      <w:lang w:eastAsia="tr-TR"/>
                    </w:rPr>
                    <w:t>Phase</w:t>
                  </w:r>
                  <w:r w:rsidR="006B2C18" w:rsidRPr="005C1E4A">
                    <w:rPr>
                      <w:rFonts w:ascii="Times New Roman" w:eastAsia="Times New Roman" w:hAnsi="Times New Roman" w:cs="Times New Roman"/>
                      <w:b/>
                      <w:bCs/>
                      <w:sz w:val="24"/>
                      <w:szCs w:val="24"/>
                      <w:lang w:eastAsia="tr-TR"/>
                    </w:rPr>
                    <w:t xml:space="preserve"> Grade</w:t>
                  </w:r>
                </w:p>
                <w:p w:rsidR="007F6435"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b/>
                      <w:bCs/>
                      <w:sz w:val="24"/>
                      <w:szCs w:val="24"/>
                      <w:lang w:eastAsia="tr-TR"/>
                    </w:rPr>
                    <w:t>ARTICLE 29 – </w:t>
                  </w:r>
                  <w:r w:rsidRPr="005C1E4A">
                    <w:rPr>
                      <w:rFonts w:ascii="Times New Roman" w:eastAsia="Times New Roman" w:hAnsi="Times New Roman" w:cs="Times New Roman"/>
                      <w:sz w:val="24"/>
                      <w:szCs w:val="24"/>
                      <w:lang w:eastAsia="tr-TR"/>
                    </w:rPr>
                    <w:t xml:space="preserve">(1) </w:t>
                  </w:r>
                  <w:r w:rsidR="007F6435" w:rsidRPr="005C1E4A">
                    <w:rPr>
                      <w:rFonts w:ascii="Times New Roman" w:eastAsia="Times New Roman" w:hAnsi="Times New Roman" w:cs="Times New Roman"/>
                      <w:sz w:val="24"/>
                      <w:szCs w:val="24"/>
                      <w:lang w:eastAsia="tr-TR"/>
                    </w:rPr>
                    <w:t>Phase grade principles are as follows</w:t>
                  </w:r>
                  <w:r w:rsidR="007F6435" w:rsidRPr="005C1E4A">
                    <w:rPr>
                      <w:rFonts w:ascii="Times New Roman" w:hAnsi="Times New Roman" w:cs="Times New Roman"/>
                      <w:color w:val="000000"/>
                      <w:sz w:val="24"/>
                      <w:szCs w:val="24"/>
                    </w:rPr>
                    <w:t>:</w:t>
                  </w:r>
                </w:p>
                <w:p w:rsidR="006B2C18" w:rsidRPr="005C1E4A" w:rsidRDefault="007F6435"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a)</w:t>
                  </w:r>
                  <w:r w:rsidR="007F28F4" w:rsidRPr="005C1E4A">
                    <w:rPr>
                      <w:rFonts w:ascii="Times New Roman" w:eastAsia="Times New Roman" w:hAnsi="Times New Roman" w:cs="Times New Roman"/>
                      <w:sz w:val="24"/>
                      <w:szCs w:val="24"/>
                      <w:lang w:eastAsia="tr-TR"/>
                    </w:rPr>
                    <w:t xml:space="preserve"> </w:t>
                  </w:r>
                  <w:r w:rsidR="000555ED" w:rsidRPr="005C1E4A">
                    <w:rPr>
                      <w:rFonts w:ascii="Times New Roman" w:eastAsia="Times New Roman" w:hAnsi="Times New Roman" w:cs="Times New Roman"/>
                      <w:sz w:val="24"/>
                      <w:szCs w:val="24"/>
                      <w:lang w:eastAsia="tr-TR"/>
                    </w:rPr>
                    <w:t>Phase</w:t>
                  </w:r>
                  <w:r w:rsidR="006B2C18" w:rsidRPr="005C1E4A">
                    <w:rPr>
                      <w:rFonts w:ascii="Times New Roman" w:eastAsia="Times New Roman" w:hAnsi="Times New Roman" w:cs="Times New Roman"/>
                      <w:sz w:val="24"/>
                      <w:szCs w:val="24"/>
                      <w:lang w:eastAsia="tr-TR"/>
                    </w:rPr>
                    <w:t xml:space="preserve"> grade is the sum of 60% of the average of all grades obtained from the course committee exams and 40</w:t>
                  </w:r>
                  <w:r w:rsidR="004D679F" w:rsidRPr="005C1E4A">
                    <w:rPr>
                      <w:rFonts w:ascii="Times New Roman" w:eastAsia="Times New Roman" w:hAnsi="Times New Roman" w:cs="Times New Roman"/>
                      <w:sz w:val="24"/>
                      <w:szCs w:val="24"/>
                      <w:lang w:eastAsia="tr-TR"/>
                    </w:rPr>
                    <w:t>%</w:t>
                  </w:r>
                  <w:r w:rsidR="006B2C18" w:rsidRPr="005C1E4A">
                    <w:rPr>
                      <w:rFonts w:ascii="Times New Roman" w:eastAsia="Times New Roman" w:hAnsi="Times New Roman" w:cs="Times New Roman"/>
                      <w:sz w:val="24"/>
                      <w:szCs w:val="24"/>
                      <w:lang w:eastAsia="tr-TR"/>
                    </w:rPr>
                    <w:t xml:space="preserve"> of the final or the </w:t>
                  </w:r>
                  <w:r w:rsidR="004D679F" w:rsidRPr="005C1E4A">
                    <w:rPr>
                      <w:rFonts w:ascii="Times New Roman" w:eastAsia="Times New Roman" w:hAnsi="Times New Roman" w:cs="Times New Roman"/>
                      <w:sz w:val="24"/>
                      <w:szCs w:val="24"/>
                      <w:lang w:eastAsia="tr-TR"/>
                    </w:rPr>
                    <w:t>re</w:t>
                  </w:r>
                  <w:r w:rsidR="006B2C18" w:rsidRPr="005C1E4A">
                    <w:rPr>
                      <w:rFonts w:ascii="Times New Roman" w:eastAsia="Times New Roman" w:hAnsi="Times New Roman" w:cs="Times New Roman"/>
                      <w:sz w:val="24"/>
                      <w:szCs w:val="24"/>
                      <w:lang w:eastAsia="tr-TR"/>
                    </w:rPr>
                    <w:t>-</w:t>
                  </w:r>
                  <w:r w:rsidR="004D679F" w:rsidRPr="005C1E4A">
                    <w:rPr>
                      <w:rFonts w:ascii="Times New Roman" w:eastAsia="Times New Roman" w:hAnsi="Times New Roman" w:cs="Times New Roman"/>
                      <w:sz w:val="24"/>
                      <w:szCs w:val="24"/>
                      <w:lang w:eastAsia="tr-TR"/>
                    </w:rPr>
                    <w:t>sit</w:t>
                  </w:r>
                  <w:r w:rsidR="006B2C18" w:rsidRPr="005C1E4A">
                    <w:rPr>
                      <w:rFonts w:ascii="Times New Roman" w:eastAsia="Times New Roman" w:hAnsi="Times New Roman" w:cs="Times New Roman"/>
                      <w:sz w:val="24"/>
                      <w:szCs w:val="24"/>
                      <w:lang w:eastAsia="tr-TR"/>
                    </w:rPr>
                    <w:t xml:space="preserve"> exam in the first, second and third </w:t>
                  </w:r>
                  <w:r w:rsidR="004D679F" w:rsidRPr="005C1E4A">
                    <w:rPr>
                      <w:rFonts w:ascii="Times New Roman" w:eastAsia="Times New Roman" w:hAnsi="Times New Roman" w:cs="Times New Roman"/>
                      <w:sz w:val="24"/>
                      <w:szCs w:val="24"/>
                      <w:lang w:eastAsia="tr-TR"/>
                    </w:rPr>
                    <w:t>phase</w:t>
                  </w:r>
                  <w:r w:rsidR="006B2C18" w:rsidRPr="005C1E4A">
                    <w:rPr>
                      <w:rFonts w:ascii="Times New Roman" w:eastAsia="Times New Roman" w:hAnsi="Times New Roman" w:cs="Times New Roman"/>
                      <w:sz w:val="24"/>
                      <w:szCs w:val="24"/>
                      <w:lang w:eastAsia="tr-TR"/>
                    </w:rPr>
                    <w:t>s. Students must obtain a score of minimum 60 out of 100</w:t>
                  </w:r>
                  <w:r w:rsidR="00360088" w:rsidRPr="005C1E4A">
                    <w:rPr>
                      <w:rFonts w:ascii="Times New Roman" w:eastAsia="Times New Roman" w:hAnsi="Times New Roman" w:cs="Times New Roman"/>
                      <w:sz w:val="24"/>
                      <w:szCs w:val="24"/>
                      <w:lang w:eastAsia="tr-TR"/>
                    </w:rPr>
                    <w:t xml:space="preserve"> and the final or re-sit grade must be at least 50</w:t>
                  </w:r>
                  <w:r w:rsidR="006B2C18" w:rsidRPr="005C1E4A">
                    <w:rPr>
                      <w:rFonts w:ascii="Times New Roman" w:eastAsia="Times New Roman" w:hAnsi="Times New Roman" w:cs="Times New Roman"/>
                      <w:sz w:val="24"/>
                      <w:szCs w:val="24"/>
                      <w:lang w:eastAsia="tr-TR"/>
                    </w:rPr>
                    <w:t xml:space="preserve"> to be considered successful. Non-committee courses sh</w:t>
                  </w:r>
                  <w:r w:rsidR="00A22144" w:rsidRPr="005C1E4A">
                    <w:rPr>
                      <w:rFonts w:ascii="Times New Roman" w:eastAsia="Times New Roman" w:hAnsi="Times New Roman" w:cs="Times New Roman"/>
                      <w:sz w:val="24"/>
                      <w:szCs w:val="24"/>
                      <w:lang w:eastAsia="tr-TR"/>
                    </w:rPr>
                    <w:t>ould</w:t>
                  </w:r>
                  <w:r w:rsidR="006B2C18" w:rsidRPr="005C1E4A">
                    <w:rPr>
                      <w:rFonts w:ascii="Times New Roman" w:eastAsia="Times New Roman" w:hAnsi="Times New Roman" w:cs="Times New Roman"/>
                      <w:sz w:val="24"/>
                      <w:szCs w:val="24"/>
                      <w:lang w:eastAsia="tr-TR"/>
                    </w:rPr>
                    <w:t xml:space="preserve"> not be taken into consideration in calculation of the</w:t>
                  </w:r>
                  <w:r w:rsidR="00A22144" w:rsidRPr="005C1E4A">
                    <w:rPr>
                      <w:rFonts w:ascii="Times New Roman" w:eastAsia="Times New Roman" w:hAnsi="Times New Roman" w:cs="Times New Roman"/>
                      <w:sz w:val="24"/>
                      <w:szCs w:val="24"/>
                      <w:lang w:eastAsia="tr-TR"/>
                    </w:rPr>
                    <w:t xml:space="preserve"> phase</w:t>
                  </w:r>
                  <w:r w:rsidR="006B2C18" w:rsidRPr="005C1E4A">
                    <w:rPr>
                      <w:rFonts w:ascii="Times New Roman" w:eastAsia="Times New Roman" w:hAnsi="Times New Roman" w:cs="Times New Roman"/>
                      <w:sz w:val="24"/>
                      <w:szCs w:val="24"/>
                      <w:lang w:eastAsia="tr-TR"/>
                    </w:rPr>
                    <w:t xml:space="preserve"> grade.</w:t>
                  </w:r>
                </w:p>
                <w:p w:rsidR="00AA2CE6" w:rsidRPr="005C1E4A" w:rsidRDefault="000018E9" w:rsidP="00FD01EC">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5C1E4A">
                    <w:rPr>
                      <w:rFonts w:ascii="Times New Roman" w:eastAsia="Times New Roman" w:hAnsi="Times New Roman" w:cs="Times New Roman"/>
                      <w:color w:val="000000"/>
                      <w:sz w:val="24"/>
                      <w:szCs w:val="24"/>
                      <w:lang w:eastAsia="tr-TR"/>
                    </w:rPr>
                    <w:t>b)</w:t>
                  </w:r>
                  <w:r w:rsidRPr="005C1E4A">
                    <w:t xml:space="preserve"> </w:t>
                  </w:r>
                  <w:r w:rsidRPr="005C1E4A">
                    <w:rPr>
                      <w:rFonts w:ascii="Times New Roman" w:eastAsia="Times New Roman" w:hAnsi="Times New Roman" w:cs="Times New Roman"/>
                      <w:color w:val="000000"/>
                      <w:sz w:val="24"/>
                      <w:szCs w:val="24"/>
                      <w:lang w:eastAsia="tr-TR"/>
                    </w:rPr>
                    <w:t>Students who have a score of at least 60 on each course committee exam and whose average of the course committee exam grades is 75 and above are exempted from the final exam according to their decision.</w:t>
                  </w:r>
                  <w:r w:rsidR="00763611" w:rsidRPr="005C1E4A">
                    <w:t xml:space="preserve"> </w:t>
                  </w:r>
                  <w:r w:rsidR="00763611" w:rsidRPr="005C1E4A">
                    <w:rPr>
                      <w:rFonts w:ascii="Times New Roman" w:eastAsia="Times New Roman" w:hAnsi="Times New Roman" w:cs="Times New Roman"/>
                      <w:color w:val="000000"/>
                      <w:sz w:val="24"/>
                      <w:szCs w:val="24"/>
                      <w:lang w:eastAsia="tr-TR"/>
                    </w:rPr>
                    <w:t>The final grade of these students is accepted as the average of the course committee grades.</w:t>
                  </w:r>
                  <w:r w:rsidR="00AA2CE6" w:rsidRPr="005C1E4A">
                    <w:t xml:space="preserve"> </w:t>
                  </w:r>
                  <w:r w:rsidR="00AA2CE6" w:rsidRPr="005C1E4A">
                    <w:rPr>
                      <w:rFonts w:ascii="Times New Roman" w:hAnsi="Times New Roman" w:cs="Times New Roman"/>
                      <w:sz w:val="24"/>
                      <w:szCs w:val="24"/>
                    </w:rPr>
                    <w:t>The last final exam grade is valid and evaluated for</w:t>
                  </w:r>
                  <w:r w:rsidR="00AA2CE6" w:rsidRPr="005C1E4A">
                    <w:t xml:space="preserve"> s</w:t>
                  </w:r>
                  <w:r w:rsidR="00AA2CE6" w:rsidRPr="005C1E4A">
                    <w:rPr>
                      <w:rFonts w:ascii="Times New Roman" w:eastAsia="Times New Roman" w:hAnsi="Times New Roman" w:cs="Times New Roman"/>
                      <w:color w:val="000000"/>
                      <w:sz w:val="24"/>
                      <w:szCs w:val="24"/>
                      <w:lang w:eastAsia="tr-TR"/>
                    </w:rPr>
                    <w:t xml:space="preserve">tudents who entitled to an exemption, but still take the final exam. </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 (2) The internship grades in the fourth and fifth</w:t>
                  </w:r>
                  <w:r w:rsidR="00676629" w:rsidRPr="005C1E4A">
                    <w:rPr>
                      <w:rFonts w:ascii="Times New Roman" w:eastAsia="Times New Roman" w:hAnsi="Times New Roman" w:cs="Times New Roman"/>
                      <w:sz w:val="24"/>
                      <w:szCs w:val="24"/>
                      <w:lang w:eastAsia="tr-TR"/>
                    </w:rPr>
                    <w:t xml:space="preserve"> phases</w:t>
                  </w:r>
                  <w:r w:rsidRPr="005C1E4A">
                    <w:rPr>
                      <w:rFonts w:ascii="Times New Roman" w:eastAsia="Times New Roman" w:hAnsi="Times New Roman" w:cs="Times New Roman"/>
                      <w:sz w:val="24"/>
                      <w:szCs w:val="24"/>
                      <w:lang w:eastAsia="tr-TR"/>
                    </w:rPr>
                    <w:t xml:space="preserve"> sh</w:t>
                  </w:r>
                  <w:r w:rsidR="00676629" w:rsidRPr="005C1E4A">
                    <w:rPr>
                      <w:rFonts w:ascii="Times New Roman" w:eastAsia="Times New Roman" w:hAnsi="Times New Roman" w:cs="Times New Roman"/>
                      <w:sz w:val="24"/>
                      <w:szCs w:val="24"/>
                      <w:lang w:eastAsia="tr-TR"/>
                    </w:rPr>
                    <w:t>ould</w:t>
                  </w:r>
                  <w:r w:rsidRPr="005C1E4A">
                    <w:rPr>
                      <w:rFonts w:ascii="Times New Roman" w:eastAsia="Times New Roman" w:hAnsi="Times New Roman" w:cs="Times New Roman"/>
                      <w:sz w:val="24"/>
                      <w:szCs w:val="24"/>
                      <w:lang w:eastAsia="tr-TR"/>
                    </w:rPr>
                    <w:t xml:space="preserve"> be calculated by evaluation of the grades obtained from the theoretical and practical exams. Proportions of the theoretical and practical exams in the internship grade sh</w:t>
                  </w:r>
                  <w:r w:rsidR="00676629" w:rsidRPr="005C1E4A">
                    <w:rPr>
                      <w:rFonts w:ascii="Times New Roman" w:eastAsia="Times New Roman" w:hAnsi="Times New Roman" w:cs="Times New Roman"/>
                      <w:sz w:val="24"/>
                      <w:szCs w:val="24"/>
                      <w:lang w:eastAsia="tr-TR"/>
                    </w:rPr>
                    <w:t>ould</w:t>
                  </w:r>
                  <w:r w:rsidRPr="005C1E4A">
                    <w:rPr>
                      <w:rFonts w:ascii="Times New Roman" w:eastAsia="Times New Roman" w:hAnsi="Times New Roman" w:cs="Times New Roman"/>
                      <w:sz w:val="24"/>
                      <w:szCs w:val="24"/>
                      <w:lang w:eastAsia="tr-TR"/>
                    </w:rPr>
                    <w:t xml:space="preserve"> be defined by the concerned department. Passing grade for internships </w:t>
                  </w:r>
                  <w:r w:rsidR="00635D04" w:rsidRPr="005C1E4A">
                    <w:rPr>
                      <w:rFonts w:ascii="Times New Roman" w:eastAsia="Times New Roman" w:hAnsi="Times New Roman" w:cs="Times New Roman"/>
                      <w:sz w:val="24"/>
                      <w:szCs w:val="24"/>
                      <w:lang w:eastAsia="tr-TR"/>
                    </w:rPr>
                    <w:t>is</w:t>
                  </w:r>
                  <w:r w:rsidRPr="005C1E4A">
                    <w:rPr>
                      <w:rFonts w:ascii="Times New Roman" w:eastAsia="Times New Roman" w:hAnsi="Times New Roman" w:cs="Times New Roman"/>
                      <w:sz w:val="24"/>
                      <w:szCs w:val="24"/>
                      <w:lang w:eastAsia="tr-TR"/>
                    </w:rPr>
                    <w:t xml:space="preserve"> minimum 60 out of 100. </w:t>
                  </w:r>
                  <w:r w:rsidR="00635D04" w:rsidRPr="005C1E4A">
                    <w:rPr>
                      <w:rFonts w:ascii="Times New Roman" w:eastAsia="Times New Roman" w:hAnsi="Times New Roman" w:cs="Times New Roman"/>
                      <w:sz w:val="24"/>
                      <w:szCs w:val="24"/>
                      <w:lang w:eastAsia="tr-TR"/>
                    </w:rPr>
                    <w:t>Phase</w:t>
                  </w:r>
                  <w:r w:rsidRPr="005C1E4A">
                    <w:rPr>
                      <w:rFonts w:ascii="Times New Roman" w:eastAsia="Times New Roman" w:hAnsi="Times New Roman" w:cs="Times New Roman"/>
                      <w:sz w:val="24"/>
                      <w:szCs w:val="24"/>
                      <w:lang w:eastAsia="tr-TR"/>
                    </w:rPr>
                    <w:t xml:space="preserve"> grade is the average of the internship grades.</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 xml:space="preserve"> (3) The </w:t>
                  </w:r>
                  <w:r w:rsidR="0021710F" w:rsidRPr="005C1E4A">
                    <w:rPr>
                      <w:rFonts w:ascii="Times New Roman" w:eastAsia="Times New Roman" w:hAnsi="Times New Roman" w:cs="Times New Roman"/>
                      <w:sz w:val="24"/>
                      <w:szCs w:val="24"/>
                      <w:lang w:eastAsia="tr-TR"/>
                    </w:rPr>
                    <w:t>phase</w:t>
                  </w:r>
                  <w:r w:rsidRPr="005C1E4A">
                    <w:rPr>
                      <w:rFonts w:ascii="Times New Roman" w:eastAsia="Times New Roman" w:hAnsi="Times New Roman" w:cs="Times New Roman"/>
                      <w:sz w:val="24"/>
                      <w:szCs w:val="24"/>
                      <w:lang w:eastAsia="tr-TR"/>
                    </w:rPr>
                    <w:t xml:space="preserve"> grade in the family </w:t>
                  </w:r>
                  <w:r w:rsidR="0021710F" w:rsidRPr="005C1E4A">
                    <w:rPr>
                      <w:rFonts w:ascii="Times New Roman" w:eastAsia="Times New Roman" w:hAnsi="Times New Roman" w:cs="Times New Roman"/>
                      <w:sz w:val="24"/>
                      <w:szCs w:val="24"/>
                      <w:lang w:eastAsia="tr-TR"/>
                    </w:rPr>
                    <w:t>medicine phase</w:t>
                  </w:r>
                  <w:r w:rsidRPr="005C1E4A">
                    <w:rPr>
                      <w:rFonts w:ascii="Times New Roman" w:eastAsia="Times New Roman" w:hAnsi="Times New Roman" w:cs="Times New Roman"/>
                      <w:sz w:val="24"/>
                      <w:szCs w:val="24"/>
                      <w:lang w:eastAsia="tr-TR"/>
                    </w:rPr>
                    <w:t xml:space="preserve"> </w:t>
                  </w:r>
                  <w:r w:rsidR="007F0857" w:rsidRPr="005C1E4A">
                    <w:rPr>
                      <w:rFonts w:ascii="Times New Roman" w:eastAsia="Times New Roman" w:hAnsi="Times New Roman" w:cs="Times New Roman"/>
                      <w:sz w:val="24"/>
                      <w:szCs w:val="24"/>
                      <w:lang w:eastAsia="tr-TR"/>
                    </w:rPr>
                    <w:t>is</w:t>
                  </w:r>
                  <w:r w:rsidRPr="005C1E4A">
                    <w:rPr>
                      <w:rFonts w:ascii="Times New Roman" w:eastAsia="Times New Roman" w:hAnsi="Times New Roman" w:cs="Times New Roman"/>
                      <w:sz w:val="24"/>
                      <w:szCs w:val="24"/>
                      <w:lang w:eastAsia="tr-TR"/>
                    </w:rPr>
                    <w:t xml:space="preserve"> the average of the internship grades.</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 xml:space="preserve">(4) In non-committee courses, </w:t>
                  </w:r>
                  <w:r w:rsidR="008A0D28" w:rsidRPr="005C1E4A">
                    <w:rPr>
                      <w:rFonts w:ascii="Times New Roman" w:eastAsia="Times New Roman" w:hAnsi="Times New Roman" w:cs="Times New Roman"/>
                      <w:sz w:val="24"/>
                      <w:szCs w:val="24"/>
                      <w:lang w:eastAsia="tr-TR"/>
                    </w:rPr>
                    <w:t xml:space="preserve">mid-term and final exams are evaluated as </w:t>
                  </w:r>
                  <w:r w:rsidR="005E1A7E" w:rsidRPr="005C1E4A">
                    <w:rPr>
                      <w:rFonts w:ascii="Times New Roman" w:eastAsia="Times New Roman" w:hAnsi="Times New Roman" w:cs="Times New Roman"/>
                      <w:sz w:val="24"/>
                      <w:szCs w:val="24"/>
                      <w:lang w:eastAsia="tr-TR"/>
                    </w:rPr>
                    <w:t>grade</w:t>
                  </w:r>
                  <w:r w:rsidR="008A0D28" w:rsidRPr="005C1E4A">
                    <w:rPr>
                      <w:rFonts w:ascii="Times New Roman" w:eastAsia="Times New Roman" w:hAnsi="Times New Roman" w:cs="Times New Roman"/>
                      <w:sz w:val="24"/>
                      <w:szCs w:val="24"/>
                      <w:lang w:eastAsia="tr-TR"/>
                    </w:rPr>
                    <w:t xml:space="preserve"> and transferred o transcript as “</w:t>
                  </w:r>
                  <w:r w:rsidR="00E05720" w:rsidRPr="005C1E4A">
                    <w:rPr>
                      <w:rFonts w:ascii="Times New Roman" w:eastAsia="Times New Roman" w:hAnsi="Times New Roman" w:cs="Times New Roman"/>
                      <w:sz w:val="24"/>
                      <w:szCs w:val="24"/>
                      <w:lang w:eastAsia="tr-TR"/>
                    </w:rPr>
                    <w:t>Passed” or “Failed”. The student should pass the mentioned lesson</w:t>
                  </w:r>
                  <w:r w:rsidR="00A65290" w:rsidRPr="005C1E4A">
                    <w:rPr>
                      <w:rFonts w:ascii="Times New Roman" w:eastAsia="Times New Roman" w:hAnsi="Times New Roman" w:cs="Times New Roman"/>
                      <w:sz w:val="24"/>
                      <w:szCs w:val="24"/>
                      <w:lang w:eastAsia="tr-TR"/>
                    </w:rPr>
                    <w:t>s</w:t>
                  </w:r>
                  <w:r w:rsidR="00E05720" w:rsidRPr="005C1E4A">
                    <w:rPr>
                      <w:rFonts w:ascii="Times New Roman" w:eastAsia="Times New Roman" w:hAnsi="Times New Roman" w:cs="Times New Roman"/>
                      <w:sz w:val="24"/>
                      <w:szCs w:val="24"/>
                      <w:lang w:eastAsia="tr-TR"/>
                    </w:rPr>
                    <w:t xml:space="preserve"> to be able to graduate from Faculty of Medicine.</w:t>
                  </w:r>
                </w:p>
                <w:p w:rsidR="00D0356B" w:rsidRPr="005C1E4A" w:rsidRDefault="00166583"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 xml:space="preserve"> </w:t>
                  </w:r>
                  <w:r w:rsidR="00D0356B" w:rsidRPr="005C1E4A">
                    <w:rPr>
                      <w:rFonts w:ascii="Times New Roman" w:eastAsia="Times New Roman" w:hAnsi="Times New Roman" w:cs="Times New Roman"/>
                      <w:sz w:val="24"/>
                      <w:szCs w:val="24"/>
                      <w:lang w:eastAsia="tr-TR"/>
                    </w:rPr>
                    <w:t>(5) All exams held at the Faculty of Medicine are evaluated over 100 full grade.</w:t>
                  </w:r>
                </w:p>
                <w:p w:rsidR="00D33D93" w:rsidRDefault="00D33D93" w:rsidP="00977CA0">
                  <w:pPr>
                    <w:spacing w:before="100" w:beforeAutospacing="1" w:after="100" w:afterAutospacing="1" w:line="240" w:lineRule="atLeast"/>
                    <w:jc w:val="both"/>
                    <w:rPr>
                      <w:rFonts w:ascii="Times New Roman" w:eastAsia="Times New Roman" w:hAnsi="Times New Roman" w:cs="Times New Roman"/>
                      <w:b/>
                      <w:bCs/>
                      <w:sz w:val="24"/>
                      <w:szCs w:val="24"/>
                      <w:lang w:eastAsia="tr-TR"/>
                    </w:rPr>
                  </w:pPr>
                </w:p>
                <w:p w:rsidR="00D33D93" w:rsidRDefault="00D33D93" w:rsidP="00977CA0">
                  <w:pPr>
                    <w:spacing w:before="100" w:beforeAutospacing="1" w:after="100" w:afterAutospacing="1" w:line="240" w:lineRule="atLeast"/>
                    <w:jc w:val="both"/>
                    <w:rPr>
                      <w:rFonts w:ascii="Times New Roman" w:eastAsia="Times New Roman" w:hAnsi="Times New Roman" w:cs="Times New Roman"/>
                      <w:b/>
                      <w:bCs/>
                      <w:sz w:val="24"/>
                      <w:szCs w:val="24"/>
                      <w:lang w:eastAsia="tr-TR"/>
                    </w:rPr>
                  </w:pPr>
                </w:p>
                <w:p w:rsidR="00D33D93" w:rsidRDefault="00D33D93" w:rsidP="00977CA0">
                  <w:pPr>
                    <w:spacing w:before="100" w:beforeAutospacing="1" w:after="100" w:afterAutospacing="1" w:line="240" w:lineRule="atLeast"/>
                    <w:jc w:val="both"/>
                    <w:rPr>
                      <w:rFonts w:ascii="Times New Roman" w:eastAsia="Times New Roman" w:hAnsi="Times New Roman" w:cs="Times New Roman"/>
                      <w:b/>
                      <w:bCs/>
                      <w:sz w:val="24"/>
                      <w:szCs w:val="24"/>
                      <w:lang w:eastAsia="tr-TR"/>
                    </w:rPr>
                  </w:pPr>
                </w:p>
                <w:p w:rsidR="00D33D93" w:rsidRDefault="00D33D93" w:rsidP="00977CA0">
                  <w:pPr>
                    <w:spacing w:before="100" w:beforeAutospacing="1" w:after="100" w:afterAutospacing="1" w:line="240" w:lineRule="atLeast"/>
                    <w:jc w:val="both"/>
                    <w:rPr>
                      <w:rFonts w:ascii="Times New Roman" w:eastAsia="Times New Roman" w:hAnsi="Times New Roman" w:cs="Times New Roman"/>
                      <w:b/>
                      <w:bCs/>
                      <w:sz w:val="24"/>
                      <w:szCs w:val="24"/>
                      <w:lang w:eastAsia="tr-TR"/>
                    </w:rPr>
                  </w:pPr>
                </w:p>
                <w:p w:rsidR="00977CA0" w:rsidRPr="005C1E4A" w:rsidRDefault="00977CA0" w:rsidP="00977CA0">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b/>
                      <w:bCs/>
                      <w:sz w:val="24"/>
                      <w:szCs w:val="24"/>
                      <w:lang w:eastAsia="tr-TR"/>
                    </w:rPr>
                    <w:t>Assessment of Exams</w:t>
                  </w:r>
                </w:p>
                <w:p w:rsidR="00977CA0" w:rsidRPr="005C1E4A" w:rsidRDefault="00977CA0"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b/>
                      <w:bCs/>
                      <w:sz w:val="24"/>
                      <w:szCs w:val="24"/>
                      <w:lang w:eastAsia="tr-TR"/>
                    </w:rPr>
                    <w:t>ARTICLE 29/A</w:t>
                  </w:r>
                  <w:r w:rsidR="00944D10" w:rsidRPr="005C1E4A">
                    <w:rPr>
                      <w:rFonts w:ascii="Times New Roman" w:eastAsia="Times New Roman" w:hAnsi="Times New Roman" w:cs="Times New Roman"/>
                      <w:bCs/>
                      <w:sz w:val="24"/>
                      <w:szCs w:val="24"/>
                      <w:lang w:eastAsia="tr-TR"/>
                    </w:rPr>
                    <w:t>-(1)</w:t>
                  </w:r>
                  <w:r w:rsidR="00441826" w:rsidRPr="005C1E4A">
                    <w:rPr>
                      <w:rFonts w:ascii="Times New Roman" w:eastAsia="Times New Roman" w:hAnsi="Times New Roman" w:cs="Times New Roman"/>
                      <w:bCs/>
                      <w:sz w:val="24"/>
                      <w:szCs w:val="24"/>
                      <w:lang w:eastAsia="tr-TR"/>
                    </w:rPr>
                    <w:t xml:space="preserve"> </w:t>
                  </w:r>
                  <w:r w:rsidR="00ED6F96" w:rsidRPr="005C1E4A">
                    <w:rPr>
                      <w:rFonts w:ascii="Times New Roman" w:eastAsia="Times New Roman" w:hAnsi="Times New Roman" w:cs="Times New Roman"/>
                      <w:bCs/>
                      <w:sz w:val="24"/>
                      <w:szCs w:val="24"/>
                      <w:lang w:eastAsia="tr-TR"/>
                    </w:rPr>
                    <w:t>Success score range</w:t>
                  </w:r>
                  <w:r w:rsidR="00441826" w:rsidRPr="005C1E4A">
                    <w:rPr>
                      <w:rFonts w:ascii="Times New Roman" w:eastAsia="Times New Roman" w:hAnsi="Times New Roman" w:cs="Times New Roman"/>
                      <w:bCs/>
                      <w:sz w:val="24"/>
                      <w:szCs w:val="24"/>
                      <w:lang w:eastAsia="tr-TR"/>
                    </w:rPr>
                    <w:t>, letter grade, coefficient and descriptions applied in assessment of exams are shown below:</w:t>
                  </w:r>
                </w:p>
                <w:p w:rsidR="00AB1350"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a)</w:t>
                  </w:r>
                  <w:r w:rsidR="00AB1350" w:rsidRPr="005C1E4A">
                    <w:rPr>
                      <w:rFonts w:ascii="Times New Roman" w:eastAsia="Times New Roman" w:hAnsi="Times New Roman" w:cs="Times New Roman"/>
                      <w:sz w:val="24"/>
                      <w:szCs w:val="24"/>
                      <w:lang w:eastAsia="tr-TR"/>
                    </w:rPr>
                    <w:t xml:space="preserve"> Exam grades:</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5"/>
                    <w:gridCol w:w="1559"/>
                    <w:gridCol w:w="1134"/>
                    <w:gridCol w:w="2236"/>
                  </w:tblGrid>
                  <w:tr w:rsidR="006B2C18" w:rsidRPr="005C1E4A" w:rsidTr="00780133">
                    <w:trPr>
                      <w:jc w:val="center"/>
                    </w:trPr>
                    <w:tc>
                      <w:tcPr>
                        <w:tcW w:w="2095" w:type="dxa"/>
                        <w:vAlign w:val="center"/>
                        <w:hideMark/>
                      </w:tcPr>
                      <w:p w:rsidR="006B2C18" w:rsidRPr="005C1E4A" w:rsidRDefault="00ED6F96"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Success score range</w:t>
                        </w:r>
                      </w:p>
                    </w:tc>
                    <w:tc>
                      <w:tcPr>
                        <w:tcW w:w="1559" w:type="dxa"/>
                        <w:vAlign w:val="center"/>
                        <w:hideMark/>
                      </w:tcPr>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Letter Grade</w:t>
                        </w:r>
                      </w:p>
                    </w:tc>
                    <w:tc>
                      <w:tcPr>
                        <w:tcW w:w="1134" w:type="dxa"/>
                        <w:vAlign w:val="center"/>
                        <w:hideMark/>
                      </w:tcPr>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Coefficient</w:t>
                        </w:r>
                      </w:p>
                    </w:tc>
                    <w:tc>
                      <w:tcPr>
                        <w:tcW w:w="2236" w:type="dxa"/>
                        <w:vAlign w:val="center"/>
                        <w:hideMark/>
                      </w:tcPr>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Description</w:t>
                        </w:r>
                      </w:p>
                    </w:tc>
                  </w:tr>
                  <w:tr w:rsidR="006B2C18" w:rsidRPr="005C1E4A" w:rsidTr="00780133">
                    <w:trPr>
                      <w:jc w:val="center"/>
                    </w:trPr>
                    <w:tc>
                      <w:tcPr>
                        <w:tcW w:w="2095" w:type="dxa"/>
                        <w:vAlign w:val="center"/>
                        <w:hideMark/>
                      </w:tcPr>
                      <w:p w:rsidR="006B2C18" w:rsidRPr="005C1E4A" w:rsidRDefault="006B2C18" w:rsidP="00ED6F96">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9</w:t>
                        </w:r>
                        <w:r w:rsidR="00ED6F96" w:rsidRPr="005C1E4A">
                          <w:rPr>
                            <w:rFonts w:ascii="Times New Roman" w:eastAsia="Times New Roman" w:hAnsi="Times New Roman" w:cs="Times New Roman"/>
                            <w:sz w:val="24"/>
                            <w:szCs w:val="24"/>
                            <w:lang w:eastAsia="tr-TR"/>
                          </w:rPr>
                          <w:t>0</w:t>
                        </w:r>
                        <w:r w:rsidRPr="005C1E4A">
                          <w:rPr>
                            <w:rFonts w:ascii="Times New Roman" w:eastAsia="Times New Roman" w:hAnsi="Times New Roman" w:cs="Times New Roman"/>
                            <w:sz w:val="24"/>
                            <w:szCs w:val="24"/>
                            <w:lang w:eastAsia="tr-TR"/>
                          </w:rPr>
                          <w:t>-100</w:t>
                        </w:r>
                      </w:p>
                    </w:tc>
                    <w:tc>
                      <w:tcPr>
                        <w:tcW w:w="1559" w:type="dxa"/>
                        <w:vAlign w:val="center"/>
                        <w:hideMark/>
                      </w:tcPr>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AA</w:t>
                        </w:r>
                      </w:p>
                    </w:tc>
                    <w:tc>
                      <w:tcPr>
                        <w:tcW w:w="1134" w:type="dxa"/>
                        <w:vAlign w:val="center"/>
                        <w:hideMark/>
                      </w:tcPr>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4.0</w:t>
                        </w:r>
                      </w:p>
                    </w:tc>
                    <w:tc>
                      <w:tcPr>
                        <w:tcW w:w="2236" w:type="dxa"/>
                        <w:vAlign w:val="center"/>
                        <w:hideMark/>
                      </w:tcPr>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Excellent</w:t>
                        </w:r>
                      </w:p>
                    </w:tc>
                  </w:tr>
                  <w:tr w:rsidR="006B2C18" w:rsidRPr="005C1E4A" w:rsidTr="00780133">
                    <w:trPr>
                      <w:jc w:val="center"/>
                    </w:trPr>
                    <w:tc>
                      <w:tcPr>
                        <w:tcW w:w="2095" w:type="dxa"/>
                        <w:vAlign w:val="center"/>
                        <w:hideMark/>
                      </w:tcPr>
                      <w:p w:rsidR="006B2C18" w:rsidRPr="005C1E4A" w:rsidRDefault="00780133" w:rsidP="00780133">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8</w:t>
                        </w:r>
                        <w:r w:rsidR="006B2C18" w:rsidRPr="005C1E4A">
                          <w:rPr>
                            <w:rFonts w:ascii="Times New Roman" w:eastAsia="Times New Roman" w:hAnsi="Times New Roman" w:cs="Times New Roman"/>
                            <w:sz w:val="24"/>
                            <w:szCs w:val="24"/>
                            <w:lang w:eastAsia="tr-TR"/>
                          </w:rPr>
                          <w:t>0-</w:t>
                        </w:r>
                        <w:r w:rsidRPr="005C1E4A">
                          <w:rPr>
                            <w:rFonts w:ascii="Times New Roman" w:eastAsia="Times New Roman" w:hAnsi="Times New Roman" w:cs="Times New Roman"/>
                            <w:sz w:val="24"/>
                            <w:szCs w:val="24"/>
                            <w:lang w:eastAsia="tr-TR"/>
                          </w:rPr>
                          <w:t>89</w:t>
                        </w:r>
                      </w:p>
                    </w:tc>
                    <w:tc>
                      <w:tcPr>
                        <w:tcW w:w="1559" w:type="dxa"/>
                        <w:vAlign w:val="center"/>
                        <w:hideMark/>
                      </w:tcPr>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BA</w:t>
                        </w:r>
                      </w:p>
                    </w:tc>
                    <w:tc>
                      <w:tcPr>
                        <w:tcW w:w="1134" w:type="dxa"/>
                        <w:vAlign w:val="center"/>
                        <w:hideMark/>
                      </w:tcPr>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3.5</w:t>
                        </w:r>
                      </w:p>
                    </w:tc>
                    <w:tc>
                      <w:tcPr>
                        <w:tcW w:w="2236" w:type="dxa"/>
                        <w:vAlign w:val="center"/>
                        <w:hideMark/>
                      </w:tcPr>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Very Good</w:t>
                        </w:r>
                        <w:r w:rsidR="00780133" w:rsidRPr="005C1E4A">
                          <w:rPr>
                            <w:rFonts w:ascii="Times New Roman" w:eastAsia="Times New Roman" w:hAnsi="Times New Roman" w:cs="Times New Roman"/>
                            <w:sz w:val="24"/>
                            <w:szCs w:val="24"/>
                            <w:lang w:eastAsia="tr-TR"/>
                          </w:rPr>
                          <w:t>-Excellent</w:t>
                        </w:r>
                      </w:p>
                    </w:tc>
                  </w:tr>
                  <w:tr w:rsidR="006B2C18" w:rsidRPr="005C1E4A" w:rsidTr="00780133">
                    <w:trPr>
                      <w:jc w:val="center"/>
                    </w:trPr>
                    <w:tc>
                      <w:tcPr>
                        <w:tcW w:w="2095" w:type="dxa"/>
                        <w:vAlign w:val="center"/>
                        <w:hideMark/>
                      </w:tcPr>
                      <w:p w:rsidR="006B2C18" w:rsidRPr="005C1E4A" w:rsidRDefault="00780133" w:rsidP="00780133">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70</w:t>
                        </w:r>
                        <w:r w:rsidR="006B2C18" w:rsidRPr="005C1E4A">
                          <w:rPr>
                            <w:rFonts w:ascii="Times New Roman" w:eastAsia="Times New Roman" w:hAnsi="Times New Roman" w:cs="Times New Roman"/>
                            <w:sz w:val="24"/>
                            <w:szCs w:val="24"/>
                            <w:lang w:eastAsia="tr-TR"/>
                          </w:rPr>
                          <w:t>-</w:t>
                        </w:r>
                        <w:r w:rsidRPr="005C1E4A">
                          <w:rPr>
                            <w:rFonts w:ascii="Times New Roman" w:eastAsia="Times New Roman" w:hAnsi="Times New Roman" w:cs="Times New Roman"/>
                            <w:sz w:val="24"/>
                            <w:szCs w:val="24"/>
                            <w:lang w:eastAsia="tr-TR"/>
                          </w:rPr>
                          <w:t>7</w:t>
                        </w:r>
                        <w:r w:rsidR="006B2C18" w:rsidRPr="005C1E4A">
                          <w:rPr>
                            <w:rFonts w:ascii="Times New Roman" w:eastAsia="Times New Roman" w:hAnsi="Times New Roman" w:cs="Times New Roman"/>
                            <w:sz w:val="24"/>
                            <w:szCs w:val="24"/>
                            <w:lang w:eastAsia="tr-TR"/>
                          </w:rPr>
                          <w:t>9</w:t>
                        </w:r>
                      </w:p>
                    </w:tc>
                    <w:tc>
                      <w:tcPr>
                        <w:tcW w:w="1559" w:type="dxa"/>
                        <w:vAlign w:val="center"/>
                        <w:hideMark/>
                      </w:tcPr>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BB</w:t>
                        </w:r>
                      </w:p>
                    </w:tc>
                    <w:tc>
                      <w:tcPr>
                        <w:tcW w:w="1134" w:type="dxa"/>
                        <w:vAlign w:val="center"/>
                        <w:hideMark/>
                      </w:tcPr>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3.0</w:t>
                        </w:r>
                      </w:p>
                    </w:tc>
                    <w:tc>
                      <w:tcPr>
                        <w:tcW w:w="2236" w:type="dxa"/>
                        <w:vAlign w:val="center"/>
                        <w:hideMark/>
                      </w:tcPr>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Good</w:t>
                        </w:r>
                      </w:p>
                    </w:tc>
                  </w:tr>
                  <w:tr w:rsidR="006B2C18" w:rsidRPr="005C1E4A" w:rsidTr="00780133">
                    <w:trPr>
                      <w:jc w:val="center"/>
                    </w:trPr>
                    <w:tc>
                      <w:tcPr>
                        <w:tcW w:w="2095" w:type="dxa"/>
                        <w:vAlign w:val="center"/>
                        <w:hideMark/>
                      </w:tcPr>
                      <w:p w:rsidR="006B2C18" w:rsidRPr="005C1E4A" w:rsidRDefault="00780133" w:rsidP="00780133">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65</w:t>
                        </w:r>
                        <w:r w:rsidR="006B2C18" w:rsidRPr="005C1E4A">
                          <w:rPr>
                            <w:rFonts w:ascii="Times New Roman" w:eastAsia="Times New Roman" w:hAnsi="Times New Roman" w:cs="Times New Roman"/>
                            <w:sz w:val="24"/>
                            <w:szCs w:val="24"/>
                            <w:lang w:eastAsia="tr-TR"/>
                          </w:rPr>
                          <w:t>-</w:t>
                        </w:r>
                        <w:r w:rsidRPr="005C1E4A">
                          <w:rPr>
                            <w:rFonts w:ascii="Times New Roman" w:eastAsia="Times New Roman" w:hAnsi="Times New Roman" w:cs="Times New Roman"/>
                            <w:sz w:val="24"/>
                            <w:szCs w:val="24"/>
                            <w:lang w:eastAsia="tr-TR"/>
                          </w:rPr>
                          <w:t>6</w:t>
                        </w:r>
                        <w:r w:rsidR="006B2C18" w:rsidRPr="005C1E4A">
                          <w:rPr>
                            <w:rFonts w:ascii="Times New Roman" w:eastAsia="Times New Roman" w:hAnsi="Times New Roman" w:cs="Times New Roman"/>
                            <w:sz w:val="24"/>
                            <w:szCs w:val="24"/>
                            <w:lang w:eastAsia="tr-TR"/>
                          </w:rPr>
                          <w:t>9</w:t>
                        </w:r>
                      </w:p>
                    </w:tc>
                    <w:tc>
                      <w:tcPr>
                        <w:tcW w:w="1559" w:type="dxa"/>
                        <w:vAlign w:val="center"/>
                        <w:hideMark/>
                      </w:tcPr>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CB</w:t>
                        </w:r>
                      </w:p>
                    </w:tc>
                    <w:tc>
                      <w:tcPr>
                        <w:tcW w:w="1134" w:type="dxa"/>
                        <w:vAlign w:val="center"/>
                        <w:hideMark/>
                      </w:tcPr>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2.5</w:t>
                        </w:r>
                      </w:p>
                    </w:tc>
                    <w:tc>
                      <w:tcPr>
                        <w:tcW w:w="2236" w:type="dxa"/>
                        <w:vAlign w:val="center"/>
                        <w:hideMark/>
                      </w:tcPr>
                      <w:p w:rsidR="006B2C18" w:rsidRPr="005C1E4A" w:rsidRDefault="00780133"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Average-Good</w:t>
                        </w:r>
                      </w:p>
                    </w:tc>
                  </w:tr>
                  <w:tr w:rsidR="006B2C18" w:rsidRPr="005C1E4A" w:rsidTr="00780133">
                    <w:trPr>
                      <w:jc w:val="center"/>
                    </w:trPr>
                    <w:tc>
                      <w:tcPr>
                        <w:tcW w:w="2095" w:type="dxa"/>
                        <w:vAlign w:val="center"/>
                        <w:hideMark/>
                      </w:tcPr>
                      <w:p w:rsidR="006B2C18" w:rsidRPr="005C1E4A" w:rsidRDefault="006B2C18" w:rsidP="00780133">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60-6</w:t>
                        </w:r>
                        <w:r w:rsidR="00780133" w:rsidRPr="005C1E4A">
                          <w:rPr>
                            <w:rFonts w:ascii="Times New Roman" w:eastAsia="Times New Roman" w:hAnsi="Times New Roman" w:cs="Times New Roman"/>
                            <w:sz w:val="24"/>
                            <w:szCs w:val="24"/>
                            <w:lang w:eastAsia="tr-TR"/>
                          </w:rPr>
                          <w:t>4</w:t>
                        </w:r>
                      </w:p>
                    </w:tc>
                    <w:tc>
                      <w:tcPr>
                        <w:tcW w:w="1559" w:type="dxa"/>
                        <w:vAlign w:val="center"/>
                        <w:hideMark/>
                      </w:tcPr>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CC</w:t>
                        </w:r>
                      </w:p>
                    </w:tc>
                    <w:tc>
                      <w:tcPr>
                        <w:tcW w:w="1134" w:type="dxa"/>
                        <w:vAlign w:val="center"/>
                        <w:hideMark/>
                      </w:tcPr>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2.0</w:t>
                        </w:r>
                      </w:p>
                    </w:tc>
                    <w:tc>
                      <w:tcPr>
                        <w:tcW w:w="2236" w:type="dxa"/>
                        <w:vAlign w:val="center"/>
                        <w:hideMark/>
                      </w:tcPr>
                      <w:p w:rsidR="006B2C18" w:rsidRPr="005C1E4A" w:rsidRDefault="00780133"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Average</w:t>
                        </w:r>
                      </w:p>
                    </w:tc>
                  </w:tr>
                  <w:tr w:rsidR="006B2C18" w:rsidRPr="005C1E4A" w:rsidTr="00780133">
                    <w:trPr>
                      <w:jc w:val="center"/>
                    </w:trPr>
                    <w:tc>
                      <w:tcPr>
                        <w:tcW w:w="2095" w:type="dxa"/>
                        <w:vAlign w:val="center"/>
                        <w:hideMark/>
                      </w:tcPr>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0-59</w:t>
                        </w:r>
                      </w:p>
                    </w:tc>
                    <w:tc>
                      <w:tcPr>
                        <w:tcW w:w="1559" w:type="dxa"/>
                        <w:vAlign w:val="center"/>
                        <w:hideMark/>
                      </w:tcPr>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F</w:t>
                        </w:r>
                        <w:r w:rsidR="00780133" w:rsidRPr="005C1E4A">
                          <w:rPr>
                            <w:rFonts w:ascii="Times New Roman" w:eastAsia="Times New Roman" w:hAnsi="Times New Roman" w:cs="Times New Roman"/>
                            <w:sz w:val="24"/>
                            <w:szCs w:val="24"/>
                            <w:lang w:eastAsia="tr-TR"/>
                          </w:rPr>
                          <w:t>F</w:t>
                        </w:r>
                      </w:p>
                    </w:tc>
                    <w:tc>
                      <w:tcPr>
                        <w:tcW w:w="1134" w:type="dxa"/>
                        <w:vAlign w:val="center"/>
                        <w:hideMark/>
                      </w:tcPr>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0</w:t>
                        </w:r>
                        <w:r w:rsidR="00780133" w:rsidRPr="005C1E4A">
                          <w:rPr>
                            <w:rFonts w:ascii="Times New Roman" w:eastAsia="Times New Roman" w:hAnsi="Times New Roman" w:cs="Times New Roman"/>
                            <w:sz w:val="24"/>
                            <w:szCs w:val="24"/>
                            <w:lang w:eastAsia="tr-TR"/>
                          </w:rPr>
                          <w:t>0</w:t>
                        </w:r>
                      </w:p>
                    </w:tc>
                    <w:tc>
                      <w:tcPr>
                        <w:tcW w:w="2236" w:type="dxa"/>
                        <w:vAlign w:val="center"/>
                        <w:hideMark/>
                      </w:tcPr>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Fail</w:t>
                        </w:r>
                      </w:p>
                    </w:tc>
                  </w:tr>
                  <w:tr w:rsidR="00780133" w:rsidRPr="005C1E4A" w:rsidTr="00780133">
                    <w:trPr>
                      <w:jc w:val="center"/>
                    </w:trPr>
                    <w:tc>
                      <w:tcPr>
                        <w:tcW w:w="2095" w:type="dxa"/>
                        <w:vAlign w:val="center"/>
                      </w:tcPr>
                      <w:p w:rsidR="00780133" w:rsidRPr="005C1E4A" w:rsidRDefault="005C1E4A"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0</w:t>
                        </w:r>
                      </w:p>
                    </w:tc>
                    <w:tc>
                      <w:tcPr>
                        <w:tcW w:w="1559" w:type="dxa"/>
                        <w:vAlign w:val="center"/>
                      </w:tcPr>
                      <w:p w:rsidR="00780133" w:rsidRPr="005C1E4A" w:rsidRDefault="00780133"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VF</w:t>
                        </w:r>
                      </w:p>
                    </w:tc>
                    <w:tc>
                      <w:tcPr>
                        <w:tcW w:w="1134" w:type="dxa"/>
                        <w:vAlign w:val="center"/>
                      </w:tcPr>
                      <w:p w:rsidR="00780133" w:rsidRPr="005C1E4A" w:rsidRDefault="005C1E4A"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00</w:t>
                        </w:r>
                      </w:p>
                    </w:tc>
                    <w:tc>
                      <w:tcPr>
                        <w:tcW w:w="2236" w:type="dxa"/>
                        <w:vAlign w:val="center"/>
                      </w:tcPr>
                      <w:p w:rsidR="00780133" w:rsidRPr="005C1E4A" w:rsidRDefault="00780133"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Unattended</w:t>
                        </w:r>
                      </w:p>
                    </w:tc>
                  </w:tr>
                </w:tbl>
                <w:p w:rsidR="007462FF" w:rsidRPr="005C1E4A" w:rsidRDefault="007462FF" w:rsidP="00AD58DD">
                  <w:pPr>
                    <w:pStyle w:val="NormalWeb"/>
                    <w:jc w:val="both"/>
                    <w:rPr>
                      <w:color w:val="000000"/>
                    </w:rPr>
                  </w:pPr>
                  <w:r w:rsidRPr="005C1E4A">
                    <w:rPr>
                      <w:color w:val="000000"/>
                    </w:rPr>
                    <w:t>b)</w:t>
                  </w:r>
                  <w:r w:rsidRPr="005C1E4A">
                    <w:t xml:space="preserve"> </w:t>
                  </w:r>
                  <w:r w:rsidRPr="005C1E4A">
                    <w:rPr>
                      <w:color w:val="000000"/>
                    </w:rPr>
                    <w:t xml:space="preserve">The conversion table prepared by the Higher Education </w:t>
                  </w:r>
                  <w:r w:rsidR="00510DCC" w:rsidRPr="005C1E4A">
                    <w:rPr>
                      <w:color w:val="000000"/>
                    </w:rPr>
                    <w:t xml:space="preserve">Council </w:t>
                  </w:r>
                  <w:r w:rsidRPr="005C1E4A">
                    <w:rPr>
                      <w:color w:val="000000"/>
                    </w:rPr>
                    <w:t>is used for the transformation between 4 and 100 grading systems.</w:t>
                  </w:r>
                </w:p>
                <w:p w:rsidR="006B2C18" w:rsidRPr="005C1E4A" w:rsidRDefault="00E05720"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w:t>
                  </w:r>
                  <w:r w:rsidR="002E2C5A" w:rsidRPr="005C1E4A">
                    <w:rPr>
                      <w:rFonts w:ascii="Times New Roman" w:eastAsia="Times New Roman" w:hAnsi="Times New Roman" w:cs="Times New Roman"/>
                      <w:sz w:val="24"/>
                      <w:szCs w:val="24"/>
                      <w:lang w:eastAsia="tr-TR"/>
                    </w:rPr>
                    <w:t>c</w:t>
                  </w:r>
                  <w:r w:rsidR="006B2C18" w:rsidRPr="005C1E4A">
                    <w:rPr>
                      <w:rFonts w:ascii="Times New Roman" w:eastAsia="Times New Roman" w:hAnsi="Times New Roman" w:cs="Times New Roman"/>
                      <w:sz w:val="24"/>
                      <w:szCs w:val="24"/>
                      <w:lang w:eastAsia="tr-TR"/>
                    </w:rPr>
                    <w:t>) Descriptions of letter symbols</w:t>
                  </w:r>
                  <w:r w:rsidRPr="005C1E4A">
                    <w:rPr>
                      <w:rFonts w:ascii="Times New Roman" w:eastAsia="Times New Roman" w:hAnsi="Times New Roman" w:cs="Times New Roman"/>
                      <w:sz w:val="24"/>
                      <w:szCs w:val="24"/>
                      <w:lang w:eastAsia="tr-TR"/>
                    </w:rPr>
                    <w:t xml:space="preserve"> are</w:t>
                  </w:r>
                  <w:r w:rsidR="002C739F" w:rsidRPr="005C1E4A">
                    <w:rPr>
                      <w:rFonts w:ascii="Times New Roman" w:eastAsia="Times New Roman" w:hAnsi="Times New Roman" w:cs="Times New Roman"/>
                      <w:sz w:val="24"/>
                      <w:szCs w:val="24"/>
                      <w:lang w:eastAsia="tr-TR"/>
                    </w:rPr>
                    <w:t xml:space="preserve"> shown</w:t>
                  </w:r>
                  <w:r w:rsidRPr="005C1E4A">
                    <w:rPr>
                      <w:rFonts w:ascii="Times New Roman" w:eastAsia="Times New Roman" w:hAnsi="Times New Roman" w:cs="Times New Roman"/>
                      <w:sz w:val="24"/>
                      <w:szCs w:val="24"/>
                      <w:lang w:eastAsia="tr-TR"/>
                    </w:rPr>
                    <w:t xml:space="preserve"> below</w:t>
                  </w:r>
                  <w:r w:rsidR="006B2C18" w:rsidRPr="005C1E4A">
                    <w:rPr>
                      <w:rFonts w:ascii="Times New Roman" w:eastAsia="Times New Roman" w:hAnsi="Times New Roman" w:cs="Times New Roman"/>
                      <w:sz w:val="24"/>
                      <w:szCs w:val="24"/>
                      <w:lang w:eastAsia="tr-TR"/>
                    </w:rPr>
                    <w:t>:</w:t>
                  </w:r>
                </w:p>
                <w:p w:rsidR="00E05720" w:rsidRPr="005C1E4A" w:rsidRDefault="00E05720" w:rsidP="00F43E28">
                  <w:pPr>
                    <w:pStyle w:val="ListeParagraf"/>
                    <w:numPr>
                      <w:ilvl w:val="0"/>
                      <w:numId w:val="3"/>
                    </w:num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 xml:space="preserve">E: Students who are successful but cannot meet the requirements of a lesson are given E. These students should </w:t>
                  </w:r>
                  <w:r w:rsidR="00B76B49" w:rsidRPr="005C1E4A">
                    <w:rPr>
                      <w:rFonts w:ascii="Times New Roman" w:eastAsia="Times New Roman" w:hAnsi="Times New Roman" w:cs="Times New Roman"/>
                      <w:sz w:val="24"/>
                      <w:szCs w:val="24"/>
                      <w:lang w:eastAsia="tr-TR"/>
                    </w:rPr>
                    <w:t>get a grade by meeting the requirements until the date of the relate</w:t>
                  </w:r>
                  <w:r w:rsidR="00F3718D" w:rsidRPr="005C1E4A">
                    <w:rPr>
                      <w:rFonts w:ascii="Times New Roman" w:eastAsia="Times New Roman" w:hAnsi="Times New Roman" w:cs="Times New Roman"/>
                      <w:sz w:val="24"/>
                      <w:szCs w:val="24"/>
                      <w:lang w:eastAsia="tr-TR"/>
                    </w:rPr>
                    <w:t xml:space="preserve">d instructor submits the exam </w:t>
                  </w:r>
                  <w:r w:rsidR="00B76B49" w:rsidRPr="005C1E4A">
                    <w:rPr>
                      <w:rFonts w:ascii="Times New Roman" w:eastAsia="Times New Roman" w:hAnsi="Times New Roman" w:cs="Times New Roman"/>
                      <w:sz w:val="24"/>
                      <w:szCs w:val="24"/>
                      <w:lang w:eastAsia="tr-TR"/>
                    </w:rPr>
                    <w:t>degrees. Otherwise, E will be turned to FF.</w:t>
                  </w:r>
                </w:p>
                <w:p w:rsidR="00B76B49" w:rsidRPr="005C1E4A" w:rsidRDefault="00B76B49" w:rsidP="00F43E28">
                  <w:pPr>
                    <w:pStyle w:val="ListeParagraf"/>
                    <w:numPr>
                      <w:ilvl w:val="0"/>
                      <w:numId w:val="3"/>
                    </w:num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 xml:space="preserve">M: The lessons that are taken before in other universities are named as “M” and accepted as equivalent to the related lesson, so the student does not need to take this lesson again. </w:t>
                  </w:r>
                </w:p>
                <w:p w:rsidR="00B76B49" w:rsidRPr="005C1E4A" w:rsidRDefault="00B76B49" w:rsidP="00F43E28">
                  <w:pPr>
                    <w:pStyle w:val="ListeParagraf"/>
                    <w:numPr>
                      <w:ilvl w:val="0"/>
                      <w:numId w:val="3"/>
                    </w:num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 xml:space="preserve">G: </w:t>
                  </w:r>
                  <w:r w:rsidR="004A2BCD" w:rsidRPr="005C1E4A">
                    <w:rPr>
                      <w:rFonts w:ascii="Times New Roman" w:eastAsia="Times New Roman" w:hAnsi="Times New Roman" w:cs="Times New Roman"/>
                      <w:sz w:val="24"/>
                      <w:szCs w:val="24"/>
                      <w:lang w:eastAsia="tr-TR"/>
                    </w:rPr>
                    <w:t>“Pass”</w:t>
                  </w:r>
                  <w:r w:rsidRPr="005C1E4A">
                    <w:rPr>
                      <w:rFonts w:ascii="Times New Roman" w:eastAsia="Times New Roman" w:hAnsi="Times New Roman" w:cs="Times New Roman"/>
                      <w:sz w:val="24"/>
                      <w:szCs w:val="24"/>
                      <w:lang w:eastAsia="tr-TR"/>
                    </w:rPr>
                    <w:t xml:space="preserve"> for non-committee courses.</w:t>
                  </w:r>
                </w:p>
                <w:p w:rsidR="006B2C18" w:rsidRPr="005C1E4A" w:rsidRDefault="00B76B49"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 xml:space="preserve">      ç)   K</w:t>
                  </w:r>
                  <w:r w:rsidR="006B2C18" w:rsidRPr="005C1E4A">
                    <w:rPr>
                      <w:rFonts w:ascii="Times New Roman" w:eastAsia="Times New Roman" w:hAnsi="Times New Roman" w:cs="Times New Roman"/>
                      <w:sz w:val="24"/>
                      <w:szCs w:val="24"/>
                      <w:lang w:eastAsia="tr-TR"/>
                    </w:rPr>
                    <w:t xml:space="preserve">:  </w:t>
                  </w:r>
                  <w:r w:rsidR="000D67F8" w:rsidRPr="005C1E4A">
                    <w:rPr>
                      <w:rFonts w:ascii="Times New Roman" w:eastAsia="Times New Roman" w:hAnsi="Times New Roman" w:cs="Times New Roman"/>
                      <w:sz w:val="24"/>
                      <w:szCs w:val="24"/>
                      <w:lang w:eastAsia="tr-TR"/>
                    </w:rPr>
                    <w:t>“</w:t>
                  </w:r>
                  <w:r w:rsidRPr="005C1E4A">
                    <w:rPr>
                      <w:rFonts w:ascii="Times New Roman" w:eastAsia="Times New Roman" w:hAnsi="Times New Roman" w:cs="Times New Roman"/>
                      <w:sz w:val="24"/>
                      <w:szCs w:val="24"/>
                      <w:lang w:eastAsia="tr-TR"/>
                    </w:rPr>
                    <w:t>Fail</w:t>
                  </w:r>
                  <w:r w:rsidR="000D67F8" w:rsidRPr="005C1E4A">
                    <w:rPr>
                      <w:rFonts w:ascii="Times New Roman" w:eastAsia="Times New Roman" w:hAnsi="Times New Roman" w:cs="Times New Roman"/>
                      <w:sz w:val="24"/>
                      <w:szCs w:val="24"/>
                      <w:lang w:eastAsia="tr-TR"/>
                    </w:rPr>
                    <w:t>”</w:t>
                  </w:r>
                  <w:r w:rsidRPr="005C1E4A">
                    <w:rPr>
                      <w:rFonts w:ascii="Times New Roman" w:eastAsia="Times New Roman" w:hAnsi="Times New Roman" w:cs="Times New Roman"/>
                      <w:sz w:val="24"/>
                      <w:szCs w:val="24"/>
                      <w:lang w:eastAsia="tr-TR"/>
                    </w:rPr>
                    <w:t xml:space="preserve"> for non-committee courses</w:t>
                  </w:r>
                  <w:r w:rsidR="000D67F8" w:rsidRPr="005C1E4A">
                    <w:rPr>
                      <w:rFonts w:ascii="Times New Roman" w:eastAsia="Times New Roman" w:hAnsi="Times New Roman" w:cs="Times New Roman"/>
                      <w:sz w:val="24"/>
                      <w:szCs w:val="24"/>
                      <w:lang w:eastAsia="tr-TR"/>
                    </w:rPr>
                    <w:t>.</w:t>
                  </w:r>
                  <w:r w:rsidRPr="005C1E4A">
                    <w:rPr>
                      <w:rFonts w:ascii="Times New Roman" w:eastAsia="Times New Roman" w:hAnsi="Times New Roman" w:cs="Times New Roman"/>
                      <w:sz w:val="24"/>
                      <w:szCs w:val="24"/>
                      <w:lang w:eastAsia="tr-TR"/>
                    </w:rPr>
                    <w:t xml:space="preserve"> </w:t>
                  </w:r>
                </w:p>
                <w:p w:rsidR="00B76B49" w:rsidRPr="005C1E4A" w:rsidRDefault="00B76B49"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 xml:space="preserve">      d)   T: Transfer lesson</w:t>
                  </w:r>
                  <w:r w:rsidR="000356F1" w:rsidRPr="005C1E4A">
                    <w:rPr>
                      <w:rFonts w:ascii="Times New Roman" w:eastAsia="Times New Roman" w:hAnsi="Times New Roman" w:cs="Times New Roman"/>
                      <w:sz w:val="24"/>
                      <w:szCs w:val="24"/>
                      <w:lang w:eastAsia="tr-TR"/>
                    </w:rPr>
                    <w:t xml:space="preserve"> and</w:t>
                  </w:r>
                  <w:r w:rsidRPr="005C1E4A">
                    <w:rPr>
                      <w:rFonts w:ascii="Times New Roman" w:eastAsia="Times New Roman" w:hAnsi="Times New Roman" w:cs="Times New Roman"/>
                      <w:sz w:val="24"/>
                      <w:szCs w:val="24"/>
                      <w:lang w:eastAsia="tr-TR"/>
                    </w:rPr>
                    <w:t xml:space="preserve"> added to average</w:t>
                  </w:r>
                  <w:r w:rsidR="000D67F8" w:rsidRPr="005C1E4A">
                    <w:rPr>
                      <w:rFonts w:ascii="Times New Roman" w:eastAsia="Times New Roman" w:hAnsi="Times New Roman" w:cs="Times New Roman"/>
                      <w:sz w:val="24"/>
                      <w:szCs w:val="24"/>
                      <w:lang w:eastAsia="tr-TR"/>
                    </w:rPr>
                    <w:t>.</w:t>
                  </w:r>
                </w:p>
                <w:p w:rsidR="00B76B49" w:rsidRPr="005C1E4A" w:rsidRDefault="00B76B49"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 xml:space="preserve">      e)   ÖD: </w:t>
                  </w:r>
                  <w:r w:rsidR="00E86C4A" w:rsidRPr="005C1E4A">
                    <w:rPr>
                      <w:rFonts w:ascii="Times New Roman" w:eastAsia="Times New Roman" w:hAnsi="Times New Roman" w:cs="Times New Roman"/>
                      <w:sz w:val="24"/>
                      <w:szCs w:val="24"/>
                      <w:lang w:eastAsia="tr-TR"/>
                    </w:rPr>
                    <w:t xml:space="preserve">The course taken during </w:t>
                  </w:r>
                  <w:r w:rsidR="00F27C7E" w:rsidRPr="005C1E4A">
                    <w:rPr>
                      <w:rFonts w:ascii="Times New Roman" w:eastAsia="Times New Roman" w:hAnsi="Times New Roman" w:cs="Times New Roman"/>
                      <w:sz w:val="24"/>
                      <w:szCs w:val="24"/>
                      <w:lang w:eastAsia="tr-TR"/>
                    </w:rPr>
                    <w:t>S</w:t>
                  </w:r>
                  <w:r w:rsidRPr="005C1E4A">
                    <w:rPr>
                      <w:rFonts w:ascii="Times New Roman" w:eastAsia="Times New Roman" w:hAnsi="Times New Roman" w:cs="Times New Roman"/>
                      <w:sz w:val="24"/>
                      <w:szCs w:val="24"/>
                      <w:lang w:eastAsia="tr-TR"/>
                    </w:rPr>
                    <w:t xml:space="preserve">tudent </w:t>
                  </w:r>
                  <w:r w:rsidR="00F27C7E" w:rsidRPr="005C1E4A">
                    <w:rPr>
                      <w:rFonts w:ascii="Times New Roman" w:eastAsia="Times New Roman" w:hAnsi="Times New Roman" w:cs="Times New Roman"/>
                      <w:sz w:val="24"/>
                      <w:szCs w:val="24"/>
                      <w:lang w:eastAsia="tr-TR"/>
                    </w:rPr>
                    <w:t>E</w:t>
                  </w:r>
                  <w:r w:rsidRPr="005C1E4A">
                    <w:rPr>
                      <w:rFonts w:ascii="Times New Roman" w:eastAsia="Times New Roman" w:hAnsi="Times New Roman" w:cs="Times New Roman"/>
                      <w:sz w:val="24"/>
                      <w:szCs w:val="24"/>
                      <w:lang w:eastAsia="tr-TR"/>
                    </w:rPr>
                    <w:t xml:space="preserve">xchange </w:t>
                  </w:r>
                  <w:r w:rsidR="00F27C7E" w:rsidRPr="005C1E4A">
                    <w:rPr>
                      <w:rFonts w:ascii="Times New Roman" w:eastAsia="Times New Roman" w:hAnsi="Times New Roman" w:cs="Times New Roman"/>
                      <w:sz w:val="24"/>
                      <w:szCs w:val="24"/>
                      <w:lang w:eastAsia="tr-TR"/>
                    </w:rPr>
                    <w:t>P</w:t>
                  </w:r>
                  <w:r w:rsidRPr="005C1E4A">
                    <w:rPr>
                      <w:rFonts w:ascii="Times New Roman" w:eastAsia="Times New Roman" w:hAnsi="Times New Roman" w:cs="Times New Roman"/>
                      <w:sz w:val="24"/>
                      <w:szCs w:val="24"/>
                      <w:lang w:eastAsia="tr-TR"/>
                    </w:rPr>
                    <w:t>rogramme</w:t>
                  </w:r>
                  <w:r w:rsidR="000D67F8" w:rsidRPr="005C1E4A">
                    <w:rPr>
                      <w:rFonts w:ascii="Times New Roman" w:eastAsia="Times New Roman" w:hAnsi="Times New Roman" w:cs="Times New Roman"/>
                      <w:sz w:val="24"/>
                      <w:szCs w:val="24"/>
                      <w:lang w:eastAsia="tr-TR"/>
                    </w:rPr>
                    <w:t>.</w:t>
                  </w:r>
                </w:p>
                <w:p w:rsidR="00B76B49" w:rsidRPr="005C1E4A" w:rsidRDefault="00B76B49"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 xml:space="preserve">      f)   ERA: </w:t>
                  </w:r>
                  <w:r w:rsidR="00F27C7E" w:rsidRPr="005C1E4A">
                    <w:rPr>
                      <w:rFonts w:ascii="Times New Roman" w:eastAsia="Times New Roman" w:hAnsi="Times New Roman" w:cs="Times New Roman"/>
                      <w:sz w:val="24"/>
                      <w:szCs w:val="24"/>
                      <w:lang w:eastAsia="tr-TR"/>
                    </w:rPr>
                    <w:t xml:space="preserve">The course taken during </w:t>
                  </w:r>
                  <w:r w:rsidRPr="005C1E4A">
                    <w:rPr>
                      <w:rFonts w:ascii="Times New Roman" w:eastAsia="Times New Roman" w:hAnsi="Times New Roman" w:cs="Times New Roman"/>
                      <w:sz w:val="24"/>
                      <w:szCs w:val="24"/>
                      <w:lang w:eastAsia="tr-TR"/>
                    </w:rPr>
                    <w:t xml:space="preserve">Erasmus </w:t>
                  </w:r>
                  <w:r w:rsidR="00F27C7E" w:rsidRPr="005C1E4A">
                    <w:rPr>
                      <w:rFonts w:ascii="Times New Roman" w:eastAsia="Times New Roman" w:hAnsi="Times New Roman" w:cs="Times New Roman"/>
                      <w:sz w:val="24"/>
                      <w:szCs w:val="24"/>
                      <w:lang w:eastAsia="tr-TR"/>
                    </w:rPr>
                    <w:t>P</w:t>
                  </w:r>
                  <w:r w:rsidRPr="005C1E4A">
                    <w:rPr>
                      <w:rFonts w:ascii="Times New Roman" w:eastAsia="Times New Roman" w:hAnsi="Times New Roman" w:cs="Times New Roman"/>
                      <w:sz w:val="24"/>
                      <w:szCs w:val="24"/>
                      <w:lang w:eastAsia="tr-TR"/>
                    </w:rPr>
                    <w:t>rogramme</w:t>
                  </w:r>
                  <w:r w:rsidR="000D67F8" w:rsidRPr="005C1E4A">
                    <w:rPr>
                      <w:rFonts w:ascii="Times New Roman" w:eastAsia="Times New Roman" w:hAnsi="Times New Roman" w:cs="Times New Roman"/>
                      <w:sz w:val="24"/>
                      <w:szCs w:val="24"/>
                      <w:lang w:eastAsia="tr-TR"/>
                    </w:rPr>
                    <w:t>.</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 </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bCs/>
                      <w:sz w:val="24"/>
                      <w:szCs w:val="24"/>
                      <w:lang w:eastAsia="tr-TR"/>
                    </w:rPr>
                    <w:t>PART FIVE</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bCs/>
                      <w:sz w:val="24"/>
                      <w:szCs w:val="24"/>
                      <w:lang w:eastAsia="tr-TR"/>
                    </w:rPr>
                    <w:t>Graduation, Diploma and Titles</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b/>
                      <w:bCs/>
                      <w:sz w:val="24"/>
                      <w:szCs w:val="24"/>
                      <w:lang w:eastAsia="tr-TR"/>
                    </w:rPr>
                    <w:t>Graduation Grade</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b/>
                      <w:bCs/>
                      <w:sz w:val="24"/>
                      <w:szCs w:val="24"/>
                      <w:lang w:eastAsia="tr-TR"/>
                    </w:rPr>
                    <w:t>ARTICLE 30 –</w:t>
                  </w:r>
                  <w:r w:rsidRPr="005C1E4A">
                    <w:rPr>
                      <w:rFonts w:ascii="Times New Roman" w:eastAsia="Times New Roman" w:hAnsi="Times New Roman" w:cs="Times New Roman"/>
                      <w:sz w:val="24"/>
                      <w:szCs w:val="24"/>
                      <w:lang w:eastAsia="tr-TR"/>
                    </w:rPr>
                    <w:t xml:space="preserve">(1) Graduation grades of students is the average of the </w:t>
                  </w:r>
                  <w:r w:rsidR="00242FF4" w:rsidRPr="005C1E4A">
                    <w:rPr>
                      <w:rFonts w:ascii="Times New Roman" w:eastAsia="Times New Roman" w:hAnsi="Times New Roman" w:cs="Times New Roman"/>
                      <w:sz w:val="24"/>
                      <w:szCs w:val="24"/>
                      <w:lang w:eastAsia="tr-TR"/>
                    </w:rPr>
                    <w:t>phase</w:t>
                  </w:r>
                  <w:r w:rsidRPr="005C1E4A">
                    <w:rPr>
                      <w:rFonts w:ascii="Times New Roman" w:eastAsia="Times New Roman" w:hAnsi="Times New Roman" w:cs="Times New Roman"/>
                      <w:sz w:val="24"/>
                      <w:szCs w:val="24"/>
                      <w:lang w:eastAsia="tr-TR"/>
                    </w:rPr>
                    <w:t xml:space="preserve"> grades. This is the “Grade Point Average” that is the graduation grade of students.</w:t>
                  </w:r>
                </w:p>
                <w:p w:rsidR="00D33D93" w:rsidRDefault="00D33D93" w:rsidP="00F43E28">
                  <w:pPr>
                    <w:spacing w:before="100" w:beforeAutospacing="1" w:after="100" w:afterAutospacing="1" w:line="240" w:lineRule="atLeast"/>
                    <w:jc w:val="both"/>
                    <w:rPr>
                      <w:rFonts w:ascii="Times New Roman" w:eastAsia="Times New Roman" w:hAnsi="Times New Roman" w:cs="Times New Roman"/>
                      <w:b/>
                      <w:bCs/>
                      <w:sz w:val="24"/>
                      <w:szCs w:val="24"/>
                      <w:lang w:eastAsia="tr-TR"/>
                    </w:rPr>
                  </w:pP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bookmarkStart w:id="0" w:name="_GoBack"/>
                  <w:bookmarkEnd w:id="0"/>
                  <w:r w:rsidRPr="005C1E4A">
                    <w:rPr>
                      <w:rFonts w:ascii="Times New Roman" w:eastAsia="Times New Roman" w:hAnsi="Times New Roman" w:cs="Times New Roman"/>
                      <w:b/>
                      <w:bCs/>
                      <w:sz w:val="24"/>
                      <w:szCs w:val="24"/>
                      <w:lang w:eastAsia="tr-TR"/>
                    </w:rPr>
                    <w:t>Diploma and titles</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b/>
                      <w:bCs/>
                      <w:sz w:val="24"/>
                      <w:szCs w:val="24"/>
                      <w:lang w:eastAsia="tr-TR"/>
                    </w:rPr>
                    <w:t>ARTICLE 31 –</w:t>
                  </w:r>
                  <w:r w:rsidRPr="005C1E4A">
                    <w:rPr>
                      <w:rFonts w:ascii="Times New Roman" w:eastAsia="Times New Roman" w:hAnsi="Times New Roman" w:cs="Times New Roman"/>
                      <w:sz w:val="24"/>
                      <w:szCs w:val="24"/>
                      <w:lang w:eastAsia="tr-TR"/>
                    </w:rPr>
                    <w:t>(1) The following diplomas are awarded at the faculty:</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proofErr w:type="gramStart"/>
                  <w:r w:rsidRPr="005C1E4A">
                    <w:rPr>
                      <w:rFonts w:ascii="Times New Roman" w:eastAsia="Times New Roman" w:hAnsi="Times New Roman" w:cs="Times New Roman"/>
                      <w:sz w:val="24"/>
                      <w:szCs w:val="24"/>
                      <w:lang w:eastAsia="tr-TR"/>
                    </w:rPr>
                    <w:t xml:space="preserve">a) Basic Medical Sciences Associate Degree Diploma: Associate degree diploma is awarded to the students of the Faculty of Medicine in accordance with the provisions of the </w:t>
                  </w:r>
                  <w:r w:rsidRPr="005C1E4A">
                    <w:rPr>
                      <w:rFonts w:ascii="Times New Roman" w:eastAsia="Times New Roman" w:hAnsi="Times New Roman" w:cs="Times New Roman"/>
                      <w:sz w:val="24"/>
                      <w:szCs w:val="24"/>
                      <w:lang w:eastAsia="tr-TR"/>
                    </w:rPr>
                    <w:lastRenderedPageBreak/>
                    <w:t>“Regulations on Awarding Associate Degree Diplomas to Students Failing to Complete their Undergraduate Education or their Orientation to the Vocational School of Higher Education” as published in the Official Gazette No. 20112, dated March 18, 1989. </w:t>
                  </w:r>
                  <w:proofErr w:type="gramEnd"/>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sz w:val="24"/>
                      <w:szCs w:val="24"/>
                      <w:lang w:eastAsia="tr-TR"/>
                    </w:rPr>
                    <w:t xml:space="preserve">b) Medical Degree Diploma: Students who successfully completed the education period covering six </w:t>
                  </w:r>
                  <w:r w:rsidR="008F00D6" w:rsidRPr="005C1E4A">
                    <w:rPr>
                      <w:rFonts w:ascii="Times New Roman" w:eastAsia="Times New Roman" w:hAnsi="Times New Roman" w:cs="Times New Roman"/>
                      <w:sz w:val="24"/>
                      <w:szCs w:val="24"/>
                      <w:lang w:eastAsia="tr-TR"/>
                    </w:rPr>
                    <w:t>phase</w:t>
                  </w:r>
                  <w:r w:rsidRPr="005C1E4A">
                    <w:rPr>
                      <w:rFonts w:ascii="Times New Roman" w:eastAsia="Times New Roman" w:hAnsi="Times New Roman" w:cs="Times New Roman"/>
                      <w:sz w:val="24"/>
                      <w:szCs w:val="24"/>
                      <w:lang w:eastAsia="tr-TR"/>
                    </w:rPr>
                    <w:t>s required for a medical degree sh</w:t>
                  </w:r>
                  <w:r w:rsidR="002E3AEE" w:rsidRPr="005C1E4A">
                    <w:rPr>
                      <w:rFonts w:ascii="Times New Roman" w:eastAsia="Times New Roman" w:hAnsi="Times New Roman" w:cs="Times New Roman"/>
                      <w:sz w:val="24"/>
                      <w:szCs w:val="24"/>
                      <w:lang w:eastAsia="tr-TR"/>
                    </w:rPr>
                    <w:t>ould</w:t>
                  </w:r>
                  <w:r w:rsidRPr="005C1E4A">
                    <w:rPr>
                      <w:rFonts w:ascii="Times New Roman" w:eastAsia="Times New Roman" w:hAnsi="Times New Roman" w:cs="Times New Roman"/>
                      <w:sz w:val="24"/>
                      <w:szCs w:val="24"/>
                      <w:lang w:eastAsia="tr-TR"/>
                    </w:rPr>
                    <w:t xml:space="preserve"> be awarded a “Medical Degree Diploma” upon taking the Hippocratic Oath. </w:t>
                  </w:r>
                </w:p>
                <w:p w:rsidR="005C1E4A" w:rsidRPr="005C1E4A" w:rsidRDefault="005C1E4A"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bCs/>
                      <w:sz w:val="24"/>
                      <w:szCs w:val="24"/>
                      <w:lang w:eastAsia="tr-TR"/>
                    </w:rPr>
                    <w:t>PART SIX</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bCs/>
                      <w:sz w:val="24"/>
                      <w:szCs w:val="24"/>
                      <w:lang w:eastAsia="tr-TR"/>
                    </w:rPr>
                    <w:t>Miscellaneous and Final Provisions</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b/>
                      <w:bCs/>
                      <w:sz w:val="24"/>
                      <w:szCs w:val="24"/>
                      <w:lang w:eastAsia="tr-TR"/>
                    </w:rPr>
                    <w:t>Disciplinary Actions </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b/>
                      <w:bCs/>
                      <w:sz w:val="24"/>
                      <w:szCs w:val="24"/>
                      <w:lang w:eastAsia="tr-TR"/>
                    </w:rPr>
                    <w:t>ARTICLE 32 –</w:t>
                  </w:r>
                  <w:r w:rsidRPr="005C1E4A">
                    <w:rPr>
                      <w:rFonts w:ascii="Times New Roman" w:eastAsia="Times New Roman" w:hAnsi="Times New Roman" w:cs="Times New Roman"/>
                      <w:sz w:val="24"/>
                      <w:szCs w:val="24"/>
                      <w:lang w:eastAsia="tr-TR"/>
                    </w:rPr>
                    <w:t>(1) Disciplinary actions shall be as per the “Regulations on Disciplinary Actions at Institutions o</w:t>
                  </w:r>
                  <w:r w:rsidR="0085402C" w:rsidRPr="005C1E4A">
                    <w:rPr>
                      <w:rFonts w:ascii="Times New Roman" w:eastAsia="Times New Roman" w:hAnsi="Times New Roman" w:cs="Times New Roman"/>
                      <w:sz w:val="24"/>
                      <w:szCs w:val="24"/>
                      <w:lang w:eastAsia="tr-TR"/>
                    </w:rPr>
                    <w:t>f</w:t>
                  </w:r>
                  <w:r w:rsidRPr="005C1E4A">
                    <w:rPr>
                      <w:rFonts w:ascii="Times New Roman" w:eastAsia="Times New Roman" w:hAnsi="Times New Roman" w:cs="Times New Roman"/>
                      <w:sz w:val="24"/>
                      <w:szCs w:val="24"/>
                      <w:lang w:eastAsia="tr-TR"/>
                    </w:rPr>
                    <w:t xml:space="preserve"> Higher Eucation” as published in the Official Gazette No. 28388, dated August 18, 2012.</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b/>
                      <w:bCs/>
                      <w:sz w:val="24"/>
                      <w:szCs w:val="24"/>
                      <w:lang w:eastAsia="tr-TR"/>
                    </w:rPr>
                    <w:t>Provisions not included herein</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b/>
                      <w:bCs/>
                      <w:sz w:val="24"/>
                      <w:szCs w:val="24"/>
                      <w:lang w:eastAsia="tr-TR"/>
                    </w:rPr>
                    <w:t>ARTICLE 33 –</w:t>
                  </w:r>
                  <w:r w:rsidRPr="005C1E4A">
                    <w:rPr>
                      <w:rFonts w:ascii="Times New Roman" w:eastAsia="Times New Roman" w:hAnsi="Times New Roman" w:cs="Times New Roman"/>
                      <w:sz w:val="24"/>
                      <w:szCs w:val="24"/>
                      <w:lang w:eastAsia="tr-TR"/>
                    </w:rPr>
                    <w:t xml:space="preserve">(1) The provisions of the Higher Education Law No. 2547, </w:t>
                  </w:r>
                  <w:r w:rsidR="00B76B49" w:rsidRPr="005C1E4A">
                    <w:rPr>
                      <w:rFonts w:ascii="Times New Roman" w:eastAsia="Times New Roman" w:hAnsi="Times New Roman" w:cs="Times New Roman"/>
                      <w:sz w:val="24"/>
                      <w:szCs w:val="24"/>
                      <w:lang w:eastAsia="tr-TR"/>
                    </w:rPr>
                    <w:t xml:space="preserve">dated </w:t>
                  </w:r>
                  <w:proofErr w:type="gramStart"/>
                  <w:r w:rsidR="00B76B49" w:rsidRPr="005C1E4A">
                    <w:rPr>
                      <w:rFonts w:ascii="Times New Roman" w:eastAsia="Times New Roman" w:hAnsi="Times New Roman" w:cs="Times New Roman"/>
                      <w:sz w:val="24"/>
                      <w:szCs w:val="24"/>
                      <w:lang w:eastAsia="tr-TR"/>
                    </w:rPr>
                    <w:t>23/11/2012</w:t>
                  </w:r>
                  <w:proofErr w:type="gramEnd"/>
                  <w:r w:rsidR="00B76B49" w:rsidRPr="005C1E4A">
                    <w:rPr>
                      <w:rFonts w:ascii="Times New Roman" w:eastAsia="Times New Roman" w:hAnsi="Times New Roman" w:cs="Times New Roman"/>
                      <w:sz w:val="24"/>
                      <w:szCs w:val="24"/>
                      <w:lang w:eastAsia="tr-TR"/>
                    </w:rPr>
                    <w:t xml:space="preserve">, </w:t>
                  </w:r>
                  <w:r w:rsidRPr="005C1E4A">
                    <w:rPr>
                      <w:rFonts w:ascii="Times New Roman" w:eastAsia="Times New Roman" w:hAnsi="Times New Roman" w:cs="Times New Roman"/>
                      <w:sz w:val="24"/>
                      <w:szCs w:val="24"/>
                      <w:lang w:eastAsia="tr-TR"/>
                    </w:rPr>
                    <w:t>provisions of other relevant legislation, provisions of the “</w:t>
                  </w:r>
                  <w:r w:rsidR="00B172E4" w:rsidRPr="005C1E4A">
                    <w:rPr>
                      <w:rFonts w:ascii="Times New Roman" w:eastAsia="Times New Roman" w:hAnsi="Times New Roman" w:cs="Times New Roman"/>
                      <w:sz w:val="24"/>
                      <w:szCs w:val="24"/>
                      <w:lang w:eastAsia="tr-TR"/>
                    </w:rPr>
                    <w:t xml:space="preserve">İstanbul </w:t>
                  </w:r>
                  <w:r w:rsidR="00B76B49" w:rsidRPr="005C1E4A">
                    <w:rPr>
                      <w:rFonts w:ascii="Times New Roman" w:eastAsia="Times New Roman" w:hAnsi="Times New Roman" w:cs="Times New Roman"/>
                      <w:sz w:val="24"/>
                      <w:szCs w:val="24"/>
                      <w:lang w:eastAsia="tr-TR"/>
                    </w:rPr>
                    <w:t>Okan</w:t>
                  </w:r>
                  <w:r w:rsidRPr="005C1E4A">
                    <w:rPr>
                      <w:rFonts w:ascii="Times New Roman" w:eastAsia="Times New Roman" w:hAnsi="Times New Roman" w:cs="Times New Roman"/>
                      <w:sz w:val="24"/>
                      <w:szCs w:val="24"/>
                      <w:lang w:eastAsia="tr-TR"/>
                    </w:rPr>
                    <w:t xml:space="preserve"> University Regulations on Associate Degree and Undergraduate Degree Studies and Examinations, as well as the resolutions of the Board of Directors of the Faculty and University Senate sh</w:t>
                  </w:r>
                  <w:r w:rsidR="0085402C" w:rsidRPr="005C1E4A">
                    <w:rPr>
                      <w:rFonts w:ascii="Times New Roman" w:eastAsia="Times New Roman" w:hAnsi="Times New Roman" w:cs="Times New Roman"/>
                      <w:sz w:val="24"/>
                      <w:szCs w:val="24"/>
                      <w:lang w:eastAsia="tr-TR"/>
                    </w:rPr>
                    <w:t>ould</w:t>
                  </w:r>
                  <w:r w:rsidRPr="005C1E4A">
                    <w:rPr>
                      <w:rFonts w:ascii="Times New Roman" w:eastAsia="Times New Roman" w:hAnsi="Times New Roman" w:cs="Times New Roman"/>
                      <w:sz w:val="24"/>
                      <w:szCs w:val="24"/>
                      <w:lang w:eastAsia="tr-TR"/>
                    </w:rPr>
                    <w:t xml:space="preserve"> apply to any points not covered herein.</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b/>
                      <w:bCs/>
                      <w:sz w:val="24"/>
                      <w:szCs w:val="24"/>
                      <w:lang w:eastAsia="tr-TR"/>
                    </w:rPr>
                    <w:t>E</w:t>
                  </w:r>
                  <w:r w:rsidR="005D3BB2" w:rsidRPr="005C1E4A">
                    <w:rPr>
                      <w:rFonts w:ascii="Times New Roman" w:eastAsia="Times New Roman" w:hAnsi="Times New Roman" w:cs="Times New Roman"/>
                      <w:b/>
                      <w:bCs/>
                      <w:sz w:val="24"/>
                      <w:szCs w:val="24"/>
                      <w:lang w:eastAsia="tr-TR"/>
                    </w:rPr>
                    <w:t>xecution</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b/>
                      <w:bCs/>
                      <w:sz w:val="24"/>
                      <w:szCs w:val="24"/>
                      <w:lang w:eastAsia="tr-TR"/>
                    </w:rPr>
                    <w:t>ARTICLE 3</w:t>
                  </w:r>
                  <w:r w:rsidR="002E05EC" w:rsidRPr="005C1E4A">
                    <w:rPr>
                      <w:rFonts w:ascii="Times New Roman" w:eastAsia="Times New Roman" w:hAnsi="Times New Roman" w:cs="Times New Roman"/>
                      <w:b/>
                      <w:bCs/>
                      <w:sz w:val="24"/>
                      <w:szCs w:val="24"/>
                      <w:lang w:eastAsia="tr-TR"/>
                    </w:rPr>
                    <w:t>4</w:t>
                  </w:r>
                  <w:r w:rsidRPr="005C1E4A">
                    <w:rPr>
                      <w:rFonts w:ascii="Times New Roman" w:eastAsia="Times New Roman" w:hAnsi="Times New Roman" w:cs="Times New Roman"/>
                      <w:b/>
                      <w:bCs/>
                      <w:sz w:val="24"/>
                      <w:szCs w:val="24"/>
                      <w:lang w:eastAsia="tr-TR"/>
                    </w:rPr>
                    <w:t xml:space="preserve"> –</w:t>
                  </w:r>
                  <w:r w:rsidRPr="005C1E4A">
                    <w:rPr>
                      <w:rFonts w:ascii="Times New Roman" w:eastAsia="Times New Roman" w:hAnsi="Times New Roman" w:cs="Times New Roman"/>
                      <w:sz w:val="24"/>
                      <w:szCs w:val="24"/>
                      <w:lang w:eastAsia="tr-TR"/>
                    </w:rPr>
                    <w:t xml:space="preserve">(1) These </w:t>
                  </w:r>
                  <w:r w:rsidR="00D55A66" w:rsidRPr="005C1E4A">
                    <w:rPr>
                      <w:rFonts w:ascii="Times New Roman" w:eastAsia="Times New Roman" w:hAnsi="Times New Roman" w:cs="Times New Roman"/>
                      <w:sz w:val="24"/>
                      <w:szCs w:val="24"/>
                      <w:lang w:eastAsia="tr-TR"/>
                    </w:rPr>
                    <w:t>r</w:t>
                  </w:r>
                  <w:r w:rsidRPr="005C1E4A">
                    <w:rPr>
                      <w:rFonts w:ascii="Times New Roman" w:eastAsia="Times New Roman" w:hAnsi="Times New Roman" w:cs="Times New Roman"/>
                      <w:sz w:val="24"/>
                      <w:szCs w:val="24"/>
                      <w:lang w:eastAsia="tr-TR"/>
                    </w:rPr>
                    <w:t xml:space="preserve">egulations </w:t>
                  </w:r>
                  <w:r w:rsidR="00D55A66" w:rsidRPr="005C1E4A">
                    <w:rPr>
                      <w:rFonts w:ascii="Times New Roman" w:eastAsia="Times New Roman" w:hAnsi="Times New Roman" w:cs="Times New Roman"/>
                      <w:sz w:val="24"/>
                      <w:szCs w:val="24"/>
                      <w:lang w:eastAsia="tr-TR"/>
                    </w:rPr>
                    <w:t>take effect</w:t>
                  </w:r>
                  <w:r w:rsidRPr="005C1E4A">
                    <w:rPr>
                      <w:rFonts w:ascii="Times New Roman" w:eastAsia="Times New Roman" w:hAnsi="Times New Roman" w:cs="Times New Roman"/>
                      <w:sz w:val="24"/>
                      <w:szCs w:val="24"/>
                      <w:lang w:eastAsia="tr-TR"/>
                    </w:rPr>
                    <w:t xml:space="preserve"> </w:t>
                  </w:r>
                  <w:r w:rsidR="00D55A66" w:rsidRPr="005C1E4A">
                    <w:rPr>
                      <w:rFonts w:ascii="Times New Roman" w:eastAsia="Times New Roman" w:hAnsi="Times New Roman" w:cs="Times New Roman"/>
                      <w:sz w:val="24"/>
                      <w:szCs w:val="24"/>
                      <w:lang w:eastAsia="tr-TR"/>
                    </w:rPr>
                    <w:t>following</w:t>
                  </w:r>
                  <w:r w:rsidRPr="005C1E4A">
                    <w:rPr>
                      <w:rFonts w:ascii="Times New Roman" w:eastAsia="Times New Roman" w:hAnsi="Times New Roman" w:cs="Times New Roman"/>
                      <w:sz w:val="24"/>
                      <w:szCs w:val="24"/>
                      <w:lang w:eastAsia="tr-TR"/>
                    </w:rPr>
                    <w:t xml:space="preserve"> the date of publication</w:t>
                  </w:r>
                  <w:r w:rsidR="001C4C3C" w:rsidRPr="005C1E4A">
                    <w:rPr>
                      <w:rFonts w:ascii="Times New Roman" w:eastAsia="Times New Roman" w:hAnsi="Times New Roman" w:cs="Times New Roman"/>
                      <w:sz w:val="24"/>
                      <w:szCs w:val="24"/>
                      <w:lang w:eastAsia="tr-TR"/>
                    </w:rPr>
                    <w:t xml:space="preserve"> and valid from t</w:t>
                  </w:r>
                  <w:r w:rsidRPr="005C1E4A">
                    <w:rPr>
                      <w:rFonts w:ascii="Times New Roman" w:eastAsia="Times New Roman" w:hAnsi="Times New Roman" w:cs="Times New Roman"/>
                      <w:sz w:val="24"/>
                      <w:szCs w:val="24"/>
                      <w:lang w:eastAsia="tr-TR"/>
                    </w:rPr>
                    <w:t>he beginning of the 201</w:t>
                  </w:r>
                  <w:r w:rsidR="002E05EC" w:rsidRPr="005C1E4A">
                    <w:rPr>
                      <w:rFonts w:ascii="Times New Roman" w:eastAsia="Times New Roman" w:hAnsi="Times New Roman" w:cs="Times New Roman"/>
                      <w:sz w:val="24"/>
                      <w:szCs w:val="24"/>
                      <w:lang w:eastAsia="tr-TR"/>
                    </w:rPr>
                    <w:t>4</w:t>
                  </w:r>
                  <w:r w:rsidRPr="005C1E4A">
                    <w:rPr>
                      <w:rFonts w:ascii="Times New Roman" w:eastAsia="Times New Roman" w:hAnsi="Times New Roman" w:cs="Times New Roman"/>
                      <w:sz w:val="24"/>
                      <w:szCs w:val="24"/>
                      <w:lang w:eastAsia="tr-TR"/>
                    </w:rPr>
                    <w:t>-201</w:t>
                  </w:r>
                  <w:r w:rsidR="002E05EC" w:rsidRPr="005C1E4A">
                    <w:rPr>
                      <w:rFonts w:ascii="Times New Roman" w:eastAsia="Times New Roman" w:hAnsi="Times New Roman" w:cs="Times New Roman"/>
                      <w:sz w:val="24"/>
                      <w:szCs w:val="24"/>
                      <w:lang w:eastAsia="tr-TR"/>
                    </w:rPr>
                    <w:t>5</w:t>
                  </w:r>
                  <w:r w:rsidRPr="005C1E4A">
                    <w:rPr>
                      <w:rFonts w:ascii="Times New Roman" w:eastAsia="Times New Roman" w:hAnsi="Times New Roman" w:cs="Times New Roman"/>
                      <w:sz w:val="24"/>
                      <w:szCs w:val="24"/>
                      <w:lang w:eastAsia="tr-TR"/>
                    </w:rPr>
                    <w:t xml:space="preserve"> Academic Year.</w:t>
                  </w:r>
                </w:p>
                <w:p w:rsidR="006B2C18" w:rsidRPr="005C1E4A"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b/>
                      <w:bCs/>
                      <w:sz w:val="24"/>
                      <w:szCs w:val="24"/>
                      <w:lang w:eastAsia="tr-TR"/>
                    </w:rPr>
                    <w:t>E</w:t>
                  </w:r>
                  <w:r w:rsidR="00D55A66" w:rsidRPr="005C1E4A">
                    <w:rPr>
                      <w:rFonts w:ascii="Times New Roman" w:eastAsia="Times New Roman" w:hAnsi="Times New Roman" w:cs="Times New Roman"/>
                      <w:b/>
                      <w:bCs/>
                      <w:sz w:val="24"/>
                      <w:szCs w:val="24"/>
                      <w:lang w:eastAsia="tr-TR"/>
                    </w:rPr>
                    <w:t>xecutive power</w:t>
                  </w:r>
                </w:p>
                <w:p w:rsidR="006B2C18" w:rsidRPr="006B2C18"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1E4A">
                    <w:rPr>
                      <w:rFonts w:ascii="Times New Roman" w:eastAsia="Times New Roman" w:hAnsi="Times New Roman" w:cs="Times New Roman"/>
                      <w:b/>
                      <w:bCs/>
                      <w:sz w:val="24"/>
                      <w:szCs w:val="24"/>
                      <w:lang w:eastAsia="tr-TR"/>
                    </w:rPr>
                    <w:t>ARTICLE 3</w:t>
                  </w:r>
                  <w:r w:rsidR="005A28D2" w:rsidRPr="005C1E4A">
                    <w:rPr>
                      <w:rFonts w:ascii="Times New Roman" w:eastAsia="Times New Roman" w:hAnsi="Times New Roman" w:cs="Times New Roman"/>
                      <w:b/>
                      <w:bCs/>
                      <w:sz w:val="24"/>
                      <w:szCs w:val="24"/>
                      <w:lang w:eastAsia="tr-TR"/>
                    </w:rPr>
                    <w:t>5</w:t>
                  </w:r>
                  <w:r w:rsidRPr="005C1E4A">
                    <w:rPr>
                      <w:rFonts w:ascii="Times New Roman" w:eastAsia="Times New Roman" w:hAnsi="Times New Roman" w:cs="Times New Roman"/>
                      <w:b/>
                      <w:bCs/>
                      <w:sz w:val="24"/>
                      <w:szCs w:val="24"/>
                      <w:lang w:eastAsia="tr-TR"/>
                    </w:rPr>
                    <w:t xml:space="preserve"> –</w:t>
                  </w:r>
                  <w:r w:rsidRPr="005C1E4A">
                    <w:rPr>
                      <w:rFonts w:ascii="Times New Roman" w:eastAsia="Times New Roman" w:hAnsi="Times New Roman" w:cs="Times New Roman"/>
                      <w:sz w:val="24"/>
                      <w:szCs w:val="24"/>
                      <w:lang w:eastAsia="tr-TR"/>
                    </w:rPr>
                    <w:t xml:space="preserve">(1) Provisions of these </w:t>
                  </w:r>
                  <w:r w:rsidR="002131AA" w:rsidRPr="005C1E4A">
                    <w:rPr>
                      <w:rFonts w:ascii="Times New Roman" w:eastAsia="Times New Roman" w:hAnsi="Times New Roman" w:cs="Times New Roman"/>
                      <w:sz w:val="24"/>
                      <w:szCs w:val="24"/>
                      <w:lang w:eastAsia="tr-TR"/>
                    </w:rPr>
                    <w:t>r</w:t>
                  </w:r>
                  <w:r w:rsidRPr="005C1E4A">
                    <w:rPr>
                      <w:rFonts w:ascii="Times New Roman" w:eastAsia="Times New Roman" w:hAnsi="Times New Roman" w:cs="Times New Roman"/>
                      <w:sz w:val="24"/>
                      <w:szCs w:val="24"/>
                      <w:lang w:eastAsia="tr-TR"/>
                    </w:rPr>
                    <w:t xml:space="preserve">egulations </w:t>
                  </w:r>
                  <w:r w:rsidR="002131AA" w:rsidRPr="005C1E4A">
                    <w:rPr>
                      <w:rFonts w:ascii="Times New Roman" w:eastAsia="Times New Roman" w:hAnsi="Times New Roman" w:cs="Times New Roman"/>
                      <w:sz w:val="24"/>
                      <w:szCs w:val="24"/>
                      <w:lang w:eastAsia="tr-TR"/>
                    </w:rPr>
                    <w:t>executed by</w:t>
                  </w:r>
                  <w:r w:rsidRPr="005C1E4A">
                    <w:rPr>
                      <w:rFonts w:ascii="Times New Roman" w:eastAsia="Times New Roman" w:hAnsi="Times New Roman" w:cs="Times New Roman"/>
                      <w:sz w:val="24"/>
                      <w:szCs w:val="24"/>
                      <w:lang w:eastAsia="tr-TR"/>
                    </w:rPr>
                    <w:t xml:space="preserve"> </w:t>
                  </w:r>
                  <w:r w:rsidR="00F83604" w:rsidRPr="005C1E4A">
                    <w:rPr>
                      <w:rFonts w:ascii="Times New Roman" w:eastAsia="Times New Roman" w:hAnsi="Times New Roman" w:cs="Times New Roman"/>
                      <w:sz w:val="24"/>
                      <w:szCs w:val="24"/>
                      <w:lang w:eastAsia="tr-TR"/>
                    </w:rPr>
                    <w:t xml:space="preserve">İstanbul </w:t>
                  </w:r>
                  <w:r w:rsidR="002131AA" w:rsidRPr="005C1E4A">
                    <w:rPr>
                      <w:rFonts w:ascii="Times New Roman" w:eastAsia="Times New Roman" w:hAnsi="Times New Roman" w:cs="Times New Roman"/>
                      <w:sz w:val="24"/>
                      <w:szCs w:val="24"/>
                      <w:lang w:eastAsia="tr-TR"/>
                    </w:rPr>
                    <w:t>Okan University Rector’s Office.</w:t>
                  </w:r>
                  <w:r w:rsidRPr="006B2C18">
                    <w:rPr>
                      <w:rFonts w:ascii="Times New Roman" w:eastAsia="Times New Roman" w:hAnsi="Times New Roman" w:cs="Times New Roman"/>
                      <w:sz w:val="24"/>
                      <w:szCs w:val="24"/>
                      <w:lang w:eastAsia="tr-TR"/>
                    </w:rPr>
                    <w:t xml:space="preserve"> </w:t>
                  </w:r>
                </w:p>
                <w:p w:rsidR="006B2C18" w:rsidRPr="006B2C18" w:rsidRDefault="006B2C18" w:rsidP="00F43E2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6B2C18">
                    <w:rPr>
                      <w:rFonts w:ascii="Times New Roman" w:eastAsia="Times New Roman" w:hAnsi="Times New Roman" w:cs="Times New Roman"/>
                      <w:sz w:val="24"/>
                      <w:szCs w:val="24"/>
                      <w:lang w:eastAsia="tr-TR"/>
                    </w:rPr>
                    <w:t> </w:t>
                  </w:r>
                </w:p>
              </w:tc>
            </w:tr>
          </w:tbl>
          <w:p w:rsidR="006B2C18" w:rsidRPr="006B2C18" w:rsidRDefault="006B2C18" w:rsidP="00D33D93">
            <w:pPr>
              <w:spacing w:before="100" w:beforeAutospacing="1" w:after="100" w:afterAutospacing="1" w:line="240" w:lineRule="atLeast"/>
              <w:rPr>
                <w:rFonts w:ascii="Times New Roman" w:eastAsia="Times New Roman" w:hAnsi="Times New Roman" w:cs="Times New Roman"/>
                <w:sz w:val="24"/>
                <w:szCs w:val="24"/>
                <w:lang w:eastAsia="tr-TR"/>
              </w:rPr>
            </w:pPr>
            <w:r w:rsidRPr="006B2C18">
              <w:rPr>
                <w:rFonts w:ascii="Times New Roman" w:eastAsia="Times New Roman" w:hAnsi="Times New Roman" w:cs="Times New Roman"/>
                <w:sz w:val="24"/>
                <w:szCs w:val="24"/>
                <w:lang w:eastAsia="tr-TR"/>
              </w:rPr>
              <w:lastRenderedPageBreak/>
              <w:t>  </w:t>
            </w:r>
          </w:p>
        </w:tc>
      </w:tr>
    </w:tbl>
    <w:p w:rsidR="00CF3DAE" w:rsidRPr="006B2C18" w:rsidRDefault="00D33D93" w:rsidP="00D33D93">
      <w:pPr>
        <w:spacing w:before="100" w:beforeAutospacing="1" w:after="100" w:afterAutospacing="1" w:line="240" w:lineRule="atLeast"/>
        <w:rPr>
          <w:rFonts w:ascii="Times New Roman" w:eastAsia="Times New Roman" w:hAnsi="Times New Roman" w:cs="Times New Roman"/>
          <w:color w:val="000000"/>
          <w:sz w:val="24"/>
          <w:szCs w:val="24"/>
          <w:lang w:eastAsia="tr-TR"/>
        </w:rPr>
      </w:pPr>
    </w:p>
    <w:sectPr w:rsidR="00CF3DAE" w:rsidRPr="006B2C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61FEF"/>
    <w:multiLevelType w:val="multilevel"/>
    <w:tmpl w:val="7F8A4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193E52"/>
    <w:multiLevelType w:val="multilevel"/>
    <w:tmpl w:val="0E067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E302A1"/>
    <w:multiLevelType w:val="hybridMultilevel"/>
    <w:tmpl w:val="1DCEEB9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C18"/>
    <w:rsid w:val="000011DC"/>
    <w:rsid w:val="000018E9"/>
    <w:rsid w:val="00016410"/>
    <w:rsid w:val="00022D5C"/>
    <w:rsid w:val="000356F1"/>
    <w:rsid w:val="00050328"/>
    <w:rsid w:val="000555ED"/>
    <w:rsid w:val="00075802"/>
    <w:rsid w:val="00084E7C"/>
    <w:rsid w:val="0008616C"/>
    <w:rsid w:val="00090D16"/>
    <w:rsid w:val="000C4233"/>
    <w:rsid w:val="000D234C"/>
    <w:rsid w:val="000D67F8"/>
    <w:rsid w:val="000E1356"/>
    <w:rsid w:val="000E6D4C"/>
    <w:rsid w:val="0011644F"/>
    <w:rsid w:val="00124F00"/>
    <w:rsid w:val="00165761"/>
    <w:rsid w:val="00166583"/>
    <w:rsid w:val="001706CF"/>
    <w:rsid w:val="00181312"/>
    <w:rsid w:val="00190F75"/>
    <w:rsid w:val="00191F3B"/>
    <w:rsid w:val="0019200B"/>
    <w:rsid w:val="001A421C"/>
    <w:rsid w:val="001C0110"/>
    <w:rsid w:val="001C4C3C"/>
    <w:rsid w:val="001F40C7"/>
    <w:rsid w:val="002131AA"/>
    <w:rsid w:val="0021710F"/>
    <w:rsid w:val="00224907"/>
    <w:rsid w:val="00224FA1"/>
    <w:rsid w:val="00242907"/>
    <w:rsid w:val="00242FF4"/>
    <w:rsid w:val="00252A00"/>
    <w:rsid w:val="00255CA5"/>
    <w:rsid w:val="00270916"/>
    <w:rsid w:val="0028434B"/>
    <w:rsid w:val="002852B7"/>
    <w:rsid w:val="002947E5"/>
    <w:rsid w:val="002C1C00"/>
    <w:rsid w:val="002C739F"/>
    <w:rsid w:val="002D2EB2"/>
    <w:rsid w:val="002E03AD"/>
    <w:rsid w:val="002E05EC"/>
    <w:rsid w:val="002E2C5A"/>
    <w:rsid w:val="002E3AEE"/>
    <w:rsid w:val="002E4B8E"/>
    <w:rsid w:val="002F34F8"/>
    <w:rsid w:val="00302973"/>
    <w:rsid w:val="00311899"/>
    <w:rsid w:val="00334D35"/>
    <w:rsid w:val="00337A11"/>
    <w:rsid w:val="00342C4E"/>
    <w:rsid w:val="00360088"/>
    <w:rsid w:val="003624BB"/>
    <w:rsid w:val="00376E51"/>
    <w:rsid w:val="003909A7"/>
    <w:rsid w:val="00395128"/>
    <w:rsid w:val="003B1829"/>
    <w:rsid w:val="003B72D5"/>
    <w:rsid w:val="003D397C"/>
    <w:rsid w:val="00403F8F"/>
    <w:rsid w:val="004104DF"/>
    <w:rsid w:val="0043216E"/>
    <w:rsid w:val="00441826"/>
    <w:rsid w:val="004451F9"/>
    <w:rsid w:val="00460B6B"/>
    <w:rsid w:val="00475D13"/>
    <w:rsid w:val="004A2BCD"/>
    <w:rsid w:val="004D679F"/>
    <w:rsid w:val="004F5BF6"/>
    <w:rsid w:val="00500571"/>
    <w:rsid w:val="00503448"/>
    <w:rsid w:val="00506E01"/>
    <w:rsid w:val="00510DCC"/>
    <w:rsid w:val="00516C3C"/>
    <w:rsid w:val="00521CDA"/>
    <w:rsid w:val="005252B9"/>
    <w:rsid w:val="005418D7"/>
    <w:rsid w:val="0054343A"/>
    <w:rsid w:val="00565FB7"/>
    <w:rsid w:val="0057154B"/>
    <w:rsid w:val="00593912"/>
    <w:rsid w:val="005A144D"/>
    <w:rsid w:val="005A28D2"/>
    <w:rsid w:val="005C1E4A"/>
    <w:rsid w:val="005C4258"/>
    <w:rsid w:val="005D3BB2"/>
    <w:rsid w:val="005E1A7E"/>
    <w:rsid w:val="005E2A5E"/>
    <w:rsid w:val="005E2C22"/>
    <w:rsid w:val="005E64B7"/>
    <w:rsid w:val="00616E37"/>
    <w:rsid w:val="0062455B"/>
    <w:rsid w:val="00635D04"/>
    <w:rsid w:val="00642B04"/>
    <w:rsid w:val="00646153"/>
    <w:rsid w:val="00657138"/>
    <w:rsid w:val="006657FD"/>
    <w:rsid w:val="00676629"/>
    <w:rsid w:val="006B2C18"/>
    <w:rsid w:val="006C3021"/>
    <w:rsid w:val="006D22B2"/>
    <w:rsid w:val="00714233"/>
    <w:rsid w:val="007462FF"/>
    <w:rsid w:val="00750DC0"/>
    <w:rsid w:val="00763611"/>
    <w:rsid w:val="007665B3"/>
    <w:rsid w:val="00774C3F"/>
    <w:rsid w:val="00780133"/>
    <w:rsid w:val="007847DB"/>
    <w:rsid w:val="007A7B65"/>
    <w:rsid w:val="007C00F0"/>
    <w:rsid w:val="007E20CA"/>
    <w:rsid w:val="007F0857"/>
    <w:rsid w:val="007F28F4"/>
    <w:rsid w:val="007F6435"/>
    <w:rsid w:val="008039CA"/>
    <w:rsid w:val="0085402C"/>
    <w:rsid w:val="0086588F"/>
    <w:rsid w:val="00880628"/>
    <w:rsid w:val="00881C32"/>
    <w:rsid w:val="00883A02"/>
    <w:rsid w:val="00887EB8"/>
    <w:rsid w:val="008907B7"/>
    <w:rsid w:val="008A0D28"/>
    <w:rsid w:val="008B1D19"/>
    <w:rsid w:val="008B62E4"/>
    <w:rsid w:val="008B7F01"/>
    <w:rsid w:val="008D01AD"/>
    <w:rsid w:val="008D0A45"/>
    <w:rsid w:val="008F00D6"/>
    <w:rsid w:val="0090631D"/>
    <w:rsid w:val="009204B1"/>
    <w:rsid w:val="00922681"/>
    <w:rsid w:val="0092625E"/>
    <w:rsid w:val="00944D10"/>
    <w:rsid w:val="00977CA0"/>
    <w:rsid w:val="00981F7C"/>
    <w:rsid w:val="00987B5D"/>
    <w:rsid w:val="009A651E"/>
    <w:rsid w:val="009B0293"/>
    <w:rsid w:val="009C2850"/>
    <w:rsid w:val="009D7F0B"/>
    <w:rsid w:val="00A22144"/>
    <w:rsid w:val="00A56D46"/>
    <w:rsid w:val="00A573D3"/>
    <w:rsid w:val="00A65290"/>
    <w:rsid w:val="00A83E56"/>
    <w:rsid w:val="00A84F4D"/>
    <w:rsid w:val="00A9350D"/>
    <w:rsid w:val="00A96278"/>
    <w:rsid w:val="00AA2CE6"/>
    <w:rsid w:val="00AB1350"/>
    <w:rsid w:val="00AB185E"/>
    <w:rsid w:val="00AB721F"/>
    <w:rsid w:val="00AC1A8D"/>
    <w:rsid w:val="00AD3BDF"/>
    <w:rsid w:val="00AD58DD"/>
    <w:rsid w:val="00AE1C38"/>
    <w:rsid w:val="00B172E4"/>
    <w:rsid w:val="00B36F78"/>
    <w:rsid w:val="00B56F28"/>
    <w:rsid w:val="00B641C1"/>
    <w:rsid w:val="00B76B49"/>
    <w:rsid w:val="00B8375B"/>
    <w:rsid w:val="00B8433A"/>
    <w:rsid w:val="00BA3EBF"/>
    <w:rsid w:val="00BA5CC4"/>
    <w:rsid w:val="00BC58EE"/>
    <w:rsid w:val="00BE38D0"/>
    <w:rsid w:val="00BE4569"/>
    <w:rsid w:val="00C011C8"/>
    <w:rsid w:val="00C03CAD"/>
    <w:rsid w:val="00C11267"/>
    <w:rsid w:val="00C2539B"/>
    <w:rsid w:val="00C32596"/>
    <w:rsid w:val="00C45EE1"/>
    <w:rsid w:val="00C81F18"/>
    <w:rsid w:val="00C85723"/>
    <w:rsid w:val="00CA348E"/>
    <w:rsid w:val="00CA6948"/>
    <w:rsid w:val="00CA7CD1"/>
    <w:rsid w:val="00CC5155"/>
    <w:rsid w:val="00D0356B"/>
    <w:rsid w:val="00D10C6E"/>
    <w:rsid w:val="00D26DE7"/>
    <w:rsid w:val="00D33D93"/>
    <w:rsid w:val="00D55A66"/>
    <w:rsid w:val="00D71448"/>
    <w:rsid w:val="00D764D9"/>
    <w:rsid w:val="00D76A50"/>
    <w:rsid w:val="00D8294E"/>
    <w:rsid w:val="00D90E1F"/>
    <w:rsid w:val="00D9635B"/>
    <w:rsid w:val="00E00FF7"/>
    <w:rsid w:val="00E05720"/>
    <w:rsid w:val="00E05DD4"/>
    <w:rsid w:val="00E136BA"/>
    <w:rsid w:val="00E22591"/>
    <w:rsid w:val="00E57BAE"/>
    <w:rsid w:val="00E60ED0"/>
    <w:rsid w:val="00E67DB8"/>
    <w:rsid w:val="00E7613A"/>
    <w:rsid w:val="00E76DF6"/>
    <w:rsid w:val="00E80A60"/>
    <w:rsid w:val="00E822D3"/>
    <w:rsid w:val="00E8389E"/>
    <w:rsid w:val="00E86C4A"/>
    <w:rsid w:val="00E870C9"/>
    <w:rsid w:val="00E9157E"/>
    <w:rsid w:val="00E93779"/>
    <w:rsid w:val="00EB004A"/>
    <w:rsid w:val="00EB33F0"/>
    <w:rsid w:val="00EB6CA1"/>
    <w:rsid w:val="00EC0C6E"/>
    <w:rsid w:val="00EC6300"/>
    <w:rsid w:val="00ED12D1"/>
    <w:rsid w:val="00ED6F96"/>
    <w:rsid w:val="00EF70B7"/>
    <w:rsid w:val="00F27C7E"/>
    <w:rsid w:val="00F3718D"/>
    <w:rsid w:val="00F40288"/>
    <w:rsid w:val="00F42363"/>
    <w:rsid w:val="00F43E28"/>
    <w:rsid w:val="00F67D6E"/>
    <w:rsid w:val="00F75A23"/>
    <w:rsid w:val="00F76105"/>
    <w:rsid w:val="00F77827"/>
    <w:rsid w:val="00F835DD"/>
    <w:rsid w:val="00F83604"/>
    <w:rsid w:val="00F838DE"/>
    <w:rsid w:val="00FA272E"/>
    <w:rsid w:val="00FB257B"/>
    <w:rsid w:val="00FC468D"/>
    <w:rsid w:val="00FC6BCF"/>
    <w:rsid w:val="00FD01EC"/>
    <w:rsid w:val="00FE39BE"/>
    <w:rsid w:val="00FE5D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6B2C1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B2C18"/>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6B2C18"/>
    <w:rPr>
      <w:color w:val="0000FF"/>
      <w:u w:val="single"/>
    </w:rPr>
  </w:style>
  <w:style w:type="character" w:customStyle="1" w:styleId="apple-converted-space">
    <w:name w:val="apple-converted-space"/>
    <w:basedOn w:val="VarsaylanParagrafYazTipi"/>
    <w:rsid w:val="006B2C18"/>
  </w:style>
  <w:style w:type="paragraph" w:styleId="NormalWeb">
    <w:name w:val="Normal (Web)"/>
    <w:basedOn w:val="Normal"/>
    <w:uiPriority w:val="99"/>
    <w:unhideWhenUsed/>
    <w:rsid w:val="006B2C1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B2C18"/>
    <w:rPr>
      <w:b/>
      <w:bCs/>
    </w:rPr>
  </w:style>
  <w:style w:type="paragraph" w:customStyle="1" w:styleId="adrestext">
    <w:name w:val="adrestext"/>
    <w:basedOn w:val="Normal"/>
    <w:rsid w:val="006B2C1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B2C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2C18"/>
    <w:rPr>
      <w:rFonts w:ascii="Tahoma" w:hAnsi="Tahoma" w:cs="Tahoma"/>
      <w:sz w:val="16"/>
      <w:szCs w:val="16"/>
    </w:rPr>
  </w:style>
  <w:style w:type="paragraph" w:styleId="ListeParagraf">
    <w:name w:val="List Paragraph"/>
    <w:basedOn w:val="Normal"/>
    <w:uiPriority w:val="34"/>
    <w:qFormat/>
    <w:rsid w:val="00E057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6B2C1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B2C18"/>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6B2C18"/>
    <w:rPr>
      <w:color w:val="0000FF"/>
      <w:u w:val="single"/>
    </w:rPr>
  </w:style>
  <w:style w:type="character" w:customStyle="1" w:styleId="apple-converted-space">
    <w:name w:val="apple-converted-space"/>
    <w:basedOn w:val="VarsaylanParagrafYazTipi"/>
    <w:rsid w:val="006B2C18"/>
  </w:style>
  <w:style w:type="paragraph" w:styleId="NormalWeb">
    <w:name w:val="Normal (Web)"/>
    <w:basedOn w:val="Normal"/>
    <w:uiPriority w:val="99"/>
    <w:unhideWhenUsed/>
    <w:rsid w:val="006B2C1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B2C18"/>
    <w:rPr>
      <w:b/>
      <w:bCs/>
    </w:rPr>
  </w:style>
  <w:style w:type="paragraph" w:customStyle="1" w:styleId="adrestext">
    <w:name w:val="adrestext"/>
    <w:basedOn w:val="Normal"/>
    <w:rsid w:val="006B2C1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B2C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2C18"/>
    <w:rPr>
      <w:rFonts w:ascii="Tahoma" w:hAnsi="Tahoma" w:cs="Tahoma"/>
      <w:sz w:val="16"/>
      <w:szCs w:val="16"/>
    </w:rPr>
  </w:style>
  <w:style w:type="paragraph" w:styleId="ListeParagraf">
    <w:name w:val="List Paragraph"/>
    <w:basedOn w:val="Normal"/>
    <w:uiPriority w:val="34"/>
    <w:qFormat/>
    <w:rsid w:val="00E05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624064">
      <w:bodyDiv w:val="1"/>
      <w:marLeft w:val="0"/>
      <w:marRight w:val="0"/>
      <w:marTop w:val="0"/>
      <w:marBottom w:val="0"/>
      <w:divBdr>
        <w:top w:val="none" w:sz="0" w:space="0" w:color="auto"/>
        <w:left w:val="none" w:sz="0" w:space="0" w:color="auto"/>
        <w:bottom w:val="none" w:sz="0" w:space="0" w:color="auto"/>
        <w:right w:val="none" w:sz="0" w:space="0" w:color="auto"/>
      </w:divBdr>
    </w:div>
    <w:div w:id="1133061778">
      <w:bodyDiv w:val="1"/>
      <w:marLeft w:val="0"/>
      <w:marRight w:val="0"/>
      <w:marTop w:val="0"/>
      <w:marBottom w:val="0"/>
      <w:divBdr>
        <w:top w:val="none" w:sz="0" w:space="0" w:color="auto"/>
        <w:left w:val="none" w:sz="0" w:space="0" w:color="auto"/>
        <w:bottom w:val="none" w:sz="0" w:space="0" w:color="auto"/>
        <w:right w:val="none" w:sz="0" w:space="0" w:color="auto"/>
      </w:divBdr>
    </w:div>
    <w:div w:id="1963878977">
      <w:bodyDiv w:val="1"/>
      <w:marLeft w:val="0"/>
      <w:marRight w:val="0"/>
      <w:marTop w:val="0"/>
      <w:marBottom w:val="0"/>
      <w:divBdr>
        <w:top w:val="none" w:sz="0" w:space="0" w:color="auto"/>
        <w:left w:val="none" w:sz="0" w:space="0" w:color="auto"/>
        <w:bottom w:val="none" w:sz="0" w:space="0" w:color="auto"/>
        <w:right w:val="none" w:sz="0" w:space="0" w:color="auto"/>
      </w:divBdr>
    </w:div>
    <w:div w:id="2138183583">
      <w:bodyDiv w:val="1"/>
      <w:marLeft w:val="0"/>
      <w:marRight w:val="0"/>
      <w:marTop w:val="0"/>
      <w:marBottom w:val="0"/>
      <w:divBdr>
        <w:top w:val="none" w:sz="0" w:space="0" w:color="auto"/>
        <w:left w:val="none" w:sz="0" w:space="0" w:color="auto"/>
        <w:bottom w:val="none" w:sz="0" w:space="0" w:color="auto"/>
        <w:right w:val="none" w:sz="0" w:space="0" w:color="auto"/>
      </w:divBdr>
      <w:divsChild>
        <w:div w:id="148717492">
          <w:marLeft w:val="0"/>
          <w:marRight w:val="0"/>
          <w:marTop w:val="0"/>
          <w:marBottom w:val="0"/>
          <w:divBdr>
            <w:top w:val="none" w:sz="0" w:space="0" w:color="auto"/>
            <w:left w:val="none" w:sz="0" w:space="0" w:color="auto"/>
            <w:bottom w:val="none" w:sz="0" w:space="0" w:color="auto"/>
            <w:right w:val="none" w:sz="0" w:space="0" w:color="auto"/>
          </w:divBdr>
          <w:divsChild>
            <w:div w:id="1276330317">
              <w:marLeft w:val="0"/>
              <w:marRight w:val="0"/>
              <w:marTop w:val="0"/>
              <w:marBottom w:val="0"/>
              <w:divBdr>
                <w:top w:val="none" w:sz="0" w:space="0" w:color="auto"/>
                <w:left w:val="none" w:sz="0" w:space="0" w:color="auto"/>
                <w:bottom w:val="none" w:sz="0" w:space="0" w:color="auto"/>
                <w:right w:val="none" w:sz="0" w:space="0" w:color="auto"/>
              </w:divBdr>
              <w:divsChild>
                <w:div w:id="1319849408">
                  <w:marLeft w:val="225"/>
                  <w:marRight w:val="0"/>
                  <w:marTop w:val="0"/>
                  <w:marBottom w:val="0"/>
                  <w:divBdr>
                    <w:top w:val="none" w:sz="0" w:space="0" w:color="auto"/>
                    <w:left w:val="none" w:sz="0" w:space="0" w:color="auto"/>
                    <w:bottom w:val="none" w:sz="0" w:space="0" w:color="auto"/>
                    <w:right w:val="none" w:sz="0" w:space="0" w:color="auto"/>
                  </w:divBdr>
                </w:div>
                <w:div w:id="1748530823">
                  <w:marLeft w:val="4500"/>
                  <w:marRight w:val="0"/>
                  <w:marTop w:val="450"/>
                  <w:marBottom w:val="0"/>
                  <w:divBdr>
                    <w:top w:val="none" w:sz="0" w:space="0" w:color="auto"/>
                    <w:left w:val="none" w:sz="0" w:space="0" w:color="auto"/>
                    <w:bottom w:val="none" w:sz="0" w:space="0" w:color="auto"/>
                    <w:right w:val="none" w:sz="0" w:space="0" w:color="auto"/>
                  </w:divBdr>
                </w:div>
                <w:div w:id="57022257">
                  <w:marLeft w:val="150"/>
                  <w:marRight w:val="0"/>
                  <w:marTop w:val="150"/>
                  <w:marBottom w:val="0"/>
                  <w:divBdr>
                    <w:top w:val="none" w:sz="0" w:space="0" w:color="auto"/>
                    <w:left w:val="single" w:sz="6" w:space="0" w:color="FFFFFF"/>
                    <w:bottom w:val="none" w:sz="0" w:space="0" w:color="auto"/>
                    <w:right w:val="none" w:sz="0" w:space="0" w:color="auto"/>
                  </w:divBdr>
                  <w:divsChild>
                    <w:div w:id="726031630">
                      <w:marLeft w:val="0"/>
                      <w:marRight w:val="0"/>
                      <w:marTop w:val="0"/>
                      <w:marBottom w:val="0"/>
                      <w:divBdr>
                        <w:top w:val="none" w:sz="0" w:space="0" w:color="auto"/>
                        <w:left w:val="none" w:sz="0" w:space="0" w:color="auto"/>
                        <w:bottom w:val="none" w:sz="0" w:space="0" w:color="auto"/>
                        <w:right w:val="none" w:sz="0" w:space="0" w:color="auto"/>
                      </w:divBdr>
                      <w:divsChild>
                        <w:div w:id="6854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54016">
              <w:marLeft w:val="0"/>
              <w:marRight w:val="0"/>
              <w:marTop w:val="0"/>
              <w:marBottom w:val="0"/>
              <w:divBdr>
                <w:top w:val="none" w:sz="0" w:space="0" w:color="auto"/>
                <w:left w:val="none" w:sz="0" w:space="0" w:color="auto"/>
                <w:bottom w:val="none" w:sz="0" w:space="0" w:color="auto"/>
                <w:right w:val="none" w:sz="0" w:space="0" w:color="auto"/>
              </w:divBdr>
              <w:divsChild>
                <w:div w:id="1035814157">
                  <w:marLeft w:val="0"/>
                  <w:marRight w:val="0"/>
                  <w:marTop w:val="0"/>
                  <w:marBottom w:val="0"/>
                  <w:divBdr>
                    <w:top w:val="none" w:sz="0" w:space="0" w:color="auto"/>
                    <w:left w:val="none" w:sz="0" w:space="0" w:color="auto"/>
                    <w:bottom w:val="none" w:sz="0" w:space="0" w:color="auto"/>
                    <w:right w:val="none" w:sz="0" w:space="0" w:color="auto"/>
                  </w:divBdr>
                  <w:divsChild>
                    <w:div w:id="85265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318282">
          <w:marLeft w:val="0"/>
          <w:marRight w:val="0"/>
          <w:marTop w:val="0"/>
          <w:marBottom w:val="0"/>
          <w:divBdr>
            <w:top w:val="none" w:sz="0" w:space="0" w:color="auto"/>
            <w:left w:val="none" w:sz="0" w:space="0" w:color="auto"/>
            <w:bottom w:val="none" w:sz="0" w:space="0" w:color="auto"/>
            <w:right w:val="none" w:sz="0" w:space="0" w:color="auto"/>
          </w:divBdr>
          <w:divsChild>
            <w:div w:id="1921790652">
              <w:marLeft w:val="0"/>
              <w:marRight w:val="0"/>
              <w:marTop w:val="0"/>
              <w:marBottom w:val="0"/>
              <w:divBdr>
                <w:top w:val="none" w:sz="0" w:space="0" w:color="auto"/>
                <w:left w:val="none" w:sz="0" w:space="0" w:color="auto"/>
                <w:bottom w:val="none" w:sz="0" w:space="0" w:color="auto"/>
                <w:right w:val="none" w:sz="0" w:space="0" w:color="auto"/>
              </w:divBdr>
              <w:divsChild>
                <w:div w:id="646664891">
                  <w:marLeft w:val="0"/>
                  <w:marRight w:val="0"/>
                  <w:marTop w:val="300"/>
                  <w:marBottom w:val="0"/>
                  <w:divBdr>
                    <w:top w:val="none" w:sz="0" w:space="0" w:color="auto"/>
                    <w:left w:val="single" w:sz="6" w:space="8" w:color="CCCCCC"/>
                    <w:bottom w:val="none" w:sz="0" w:space="0" w:color="auto"/>
                    <w:right w:val="single" w:sz="6" w:space="8" w:color="CCCCCC"/>
                  </w:divBdr>
                  <w:divsChild>
                    <w:div w:id="1897159310">
                      <w:marLeft w:val="0"/>
                      <w:marRight w:val="0"/>
                      <w:marTop w:val="0"/>
                      <w:marBottom w:val="0"/>
                      <w:divBdr>
                        <w:top w:val="none" w:sz="0" w:space="0" w:color="auto"/>
                        <w:left w:val="none" w:sz="0" w:space="0" w:color="auto"/>
                        <w:bottom w:val="none" w:sz="0" w:space="0" w:color="auto"/>
                        <w:right w:val="none" w:sz="0" w:space="0" w:color="auto"/>
                      </w:divBdr>
                      <w:divsChild>
                        <w:div w:id="807675053">
                          <w:marLeft w:val="0"/>
                          <w:marRight w:val="0"/>
                          <w:marTop w:val="0"/>
                          <w:marBottom w:val="0"/>
                          <w:divBdr>
                            <w:top w:val="none" w:sz="0" w:space="0" w:color="auto"/>
                            <w:left w:val="none" w:sz="0" w:space="0" w:color="auto"/>
                            <w:bottom w:val="none" w:sz="0" w:space="0" w:color="auto"/>
                            <w:right w:val="none" w:sz="0" w:space="0" w:color="auto"/>
                          </w:divBdr>
                          <w:divsChild>
                            <w:div w:id="798232675">
                              <w:marLeft w:val="0"/>
                              <w:marRight w:val="0"/>
                              <w:marTop w:val="0"/>
                              <w:marBottom w:val="0"/>
                              <w:divBdr>
                                <w:top w:val="none" w:sz="0" w:space="0" w:color="auto"/>
                                <w:left w:val="none" w:sz="0" w:space="0" w:color="auto"/>
                                <w:bottom w:val="none" w:sz="0" w:space="0" w:color="auto"/>
                                <w:right w:val="none" w:sz="0" w:space="0" w:color="auto"/>
                              </w:divBdr>
                            </w:div>
                            <w:div w:id="71390148">
                              <w:marLeft w:val="0"/>
                              <w:marRight w:val="0"/>
                              <w:marTop w:val="0"/>
                              <w:marBottom w:val="0"/>
                              <w:divBdr>
                                <w:top w:val="none" w:sz="0" w:space="0" w:color="auto"/>
                                <w:left w:val="none" w:sz="0" w:space="0" w:color="auto"/>
                                <w:bottom w:val="none" w:sz="0" w:space="0" w:color="auto"/>
                                <w:right w:val="none" w:sz="0" w:space="0" w:color="auto"/>
                              </w:divBdr>
                            </w:div>
                            <w:div w:id="1549534324">
                              <w:marLeft w:val="0"/>
                              <w:marRight w:val="0"/>
                              <w:marTop w:val="0"/>
                              <w:marBottom w:val="0"/>
                              <w:divBdr>
                                <w:top w:val="none" w:sz="0" w:space="0" w:color="auto"/>
                                <w:left w:val="none" w:sz="0" w:space="0" w:color="auto"/>
                                <w:bottom w:val="none" w:sz="0" w:space="0" w:color="auto"/>
                                <w:right w:val="none" w:sz="0" w:space="0" w:color="auto"/>
                              </w:divBdr>
                            </w:div>
                          </w:divsChild>
                        </w:div>
                        <w:div w:id="13951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415722">
          <w:marLeft w:val="0"/>
          <w:marRight w:val="0"/>
          <w:marTop w:val="0"/>
          <w:marBottom w:val="0"/>
          <w:divBdr>
            <w:top w:val="none" w:sz="0" w:space="0" w:color="auto"/>
            <w:left w:val="none" w:sz="0" w:space="0" w:color="auto"/>
            <w:bottom w:val="none" w:sz="0" w:space="0" w:color="auto"/>
            <w:right w:val="none" w:sz="0" w:space="0" w:color="auto"/>
          </w:divBdr>
        </w:div>
        <w:div w:id="1623271373">
          <w:marLeft w:val="0"/>
          <w:marRight w:val="0"/>
          <w:marTop w:val="0"/>
          <w:marBottom w:val="0"/>
          <w:divBdr>
            <w:top w:val="none" w:sz="0" w:space="0" w:color="auto"/>
            <w:left w:val="none" w:sz="0" w:space="0" w:color="auto"/>
            <w:bottom w:val="none" w:sz="0" w:space="0" w:color="auto"/>
            <w:right w:val="none" w:sz="0" w:space="0" w:color="auto"/>
          </w:divBdr>
          <w:divsChild>
            <w:div w:id="29646840">
              <w:marLeft w:val="0"/>
              <w:marRight w:val="0"/>
              <w:marTop w:val="0"/>
              <w:marBottom w:val="0"/>
              <w:divBdr>
                <w:top w:val="none" w:sz="0" w:space="0" w:color="auto"/>
                <w:left w:val="none" w:sz="0" w:space="0" w:color="auto"/>
                <w:bottom w:val="single" w:sz="12" w:space="0" w:color="6600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ureng.com/tr/turkce-ingilizce/official%20gazett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4061</Words>
  <Characters>23151</Characters>
  <Application>Microsoft Office Word</Application>
  <DocSecurity>0</DocSecurity>
  <Lines>192</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Sevgi Eylül Gökyüz</dc:creator>
  <cp:lastModifiedBy>Hilal Varlı</cp:lastModifiedBy>
  <cp:revision>3</cp:revision>
  <dcterms:created xsi:type="dcterms:W3CDTF">2018-12-04T12:22:00Z</dcterms:created>
  <dcterms:modified xsi:type="dcterms:W3CDTF">2018-12-04T12:30:00Z</dcterms:modified>
</cp:coreProperties>
</file>