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D7F" w:rsidRDefault="00621D7F">
      <w:pPr>
        <w:pStyle w:val="GvdeMetni"/>
        <w:ind w:left="0"/>
        <w:jc w:val="left"/>
        <w:rPr>
          <w:rFonts w:ascii="Times New Roman"/>
          <w:sz w:val="20"/>
        </w:rPr>
      </w:pPr>
    </w:p>
    <w:p w:rsidR="00621D7F" w:rsidRDefault="00621D7F">
      <w:pPr>
        <w:pStyle w:val="GvdeMetni"/>
        <w:spacing w:before="217" w:after="1"/>
        <w:ind w:left="0"/>
        <w:jc w:val="left"/>
        <w:rPr>
          <w:rFonts w:ascii="Times New Roman"/>
          <w:sz w:val="20"/>
        </w:rPr>
      </w:pPr>
    </w:p>
    <w:p w:rsidR="00621D7F" w:rsidRDefault="00712EEC">
      <w:pPr>
        <w:pStyle w:val="GvdeMetni"/>
        <w:ind w:left="923"/>
        <w:jc w:val="left"/>
        <w:rPr>
          <w:rFonts w:ascii="Times New Roman"/>
          <w:sz w:val="20"/>
        </w:rPr>
      </w:pPr>
      <w:r>
        <w:rPr>
          <w:rFonts w:ascii="Times New Roman"/>
          <w:noProof/>
          <w:sz w:val="20"/>
          <w:lang w:eastAsia="tr-TR"/>
        </w:rPr>
        <w:drawing>
          <wp:inline distT="0" distB="0" distL="0" distR="0">
            <wp:extent cx="4253865" cy="32564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253865" cy="3256407"/>
                    </a:xfrm>
                    <a:prstGeom prst="rect">
                      <a:avLst/>
                    </a:prstGeom>
                  </pic:spPr>
                </pic:pic>
              </a:graphicData>
            </a:graphic>
          </wp:inline>
        </w:drawing>
      </w:r>
    </w:p>
    <w:p w:rsidR="00621D7F" w:rsidRDefault="00621D7F">
      <w:pPr>
        <w:pStyle w:val="GvdeMetni"/>
        <w:ind w:left="0"/>
        <w:jc w:val="left"/>
        <w:rPr>
          <w:rFonts w:ascii="Times New Roman"/>
          <w:sz w:val="32"/>
        </w:rPr>
      </w:pPr>
    </w:p>
    <w:p w:rsidR="00621D7F" w:rsidRDefault="00621D7F">
      <w:pPr>
        <w:pStyle w:val="GvdeMetni"/>
        <w:ind w:left="0"/>
        <w:jc w:val="left"/>
        <w:rPr>
          <w:rFonts w:ascii="Times New Roman"/>
          <w:sz w:val="32"/>
        </w:rPr>
      </w:pPr>
    </w:p>
    <w:p w:rsidR="00621D7F" w:rsidRDefault="00621D7F">
      <w:pPr>
        <w:pStyle w:val="GvdeMetni"/>
        <w:spacing w:before="12"/>
        <w:ind w:left="0"/>
        <w:jc w:val="left"/>
        <w:rPr>
          <w:rFonts w:ascii="Times New Roman"/>
          <w:sz w:val="32"/>
        </w:rPr>
      </w:pPr>
    </w:p>
    <w:p w:rsidR="00621D7F" w:rsidRPr="00511ACC" w:rsidRDefault="001739AB" w:rsidP="00511ACC">
      <w:pPr>
        <w:pStyle w:val="KonuBal"/>
        <w:ind w:left="1196" w:right="1196"/>
        <w:rPr>
          <w:rFonts w:ascii="Times New Roman" w:hAnsi="Times New Roman" w:cs="Times New Roman"/>
          <w:b/>
          <w:color w:val="00518D"/>
          <w:w w:val="118"/>
          <w:sz w:val="28"/>
          <w:szCs w:val="40"/>
        </w:rPr>
      </w:pPr>
      <w:r w:rsidRPr="00511ACC">
        <w:rPr>
          <w:rFonts w:ascii="Times New Roman" w:hAnsi="Times New Roman" w:cs="Times New Roman"/>
          <w:b/>
          <w:color w:val="00518D"/>
          <w:w w:val="118"/>
          <w:sz w:val="28"/>
          <w:szCs w:val="40"/>
        </w:rPr>
        <w:t>İŞLETME VE YÖNETİM BİLİMLERİ FAKÜLTESİ</w:t>
      </w:r>
    </w:p>
    <w:p w:rsidR="00621D7F" w:rsidRPr="00345C2B" w:rsidRDefault="00621D7F">
      <w:pPr>
        <w:pStyle w:val="GvdeMetni"/>
        <w:spacing w:before="7"/>
        <w:ind w:left="0"/>
        <w:jc w:val="left"/>
        <w:rPr>
          <w:rFonts w:ascii="Times New Roman" w:hAnsi="Times New Roman" w:cs="Times New Roman"/>
          <w:sz w:val="36"/>
          <w:szCs w:val="40"/>
        </w:rPr>
      </w:pPr>
    </w:p>
    <w:p w:rsidR="00FE300D" w:rsidRPr="00511ACC" w:rsidRDefault="00712EEC" w:rsidP="00511ACC">
      <w:pPr>
        <w:pStyle w:val="KonuBal"/>
        <w:spacing w:before="120" w:after="120"/>
        <w:ind w:left="1196" w:right="1196"/>
        <w:rPr>
          <w:rFonts w:ascii="Times New Roman" w:hAnsi="Times New Roman" w:cs="Times New Roman"/>
          <w:b/>
          <w:color w:val="00518D"/>
          <w:w w:val="99"/>
          <w:sz w:val="28"/>
          <w:szCs w:val="40"/>
        </w:rPr>
      </w:pPr>
      <w:r w:rsidRPr="00511ACC">
        <w:rPr>
          <w:rFonts w:ascii="Times New Roman" w:hAnsi="Times New Roman" w:cs="Times New Roman"/>
          <w:b/>
          <w:color w:val="00518D"/>
          <w:sz w:val="28"/>
          <w:szCs w:val="40"/>
        </w:rPr>
        <w:t xml:space="preserve">ULUSLARARASI </w:t>
      </w:r>
      <w:r w:rsidRPr="00511ACC">
        <w:rPr>
          <w:rFonts w:ascii="Times New Roman" w:hAnsi="Times New Roman" w:cs="Times New Roman"/>
          <w:b/>
          <w:color w:val="00518D"/>
          <w:w w:val="93"/>
          <w:sz w:val="28"/>
          <w:szCs w:val="40"/>
        </w:rPr>
        <w:t>F</w:t>
      </w:r>
      <w:r w:rsidR="001739AB" w:rsidRPr="00511ACC">
        <w:rPr>
          <w:rFonts w:ascii="Times New Roman" w:hAnsi="Times New Roman" w:cs="Times New Roman"/>
          <w:b/>
          <w:color w:val="00518D"/>
          <w:w w:val="93"/>
          <w:sz w:val="28"/>
          <w:szCs w:val="40"/>
        </w:rPr>
        <w:t>İ</w:t>
      </w:r>
      <w:r w:rsidRPr="00511ACC">
        <w:rPr>
          <w:rFonts w:ascii="Times New Roman" w:hAnsi="Times New Roman" w:cs="Times New Roman"/>
          <w:b/>
          <w:color w:val="00518D"/>
          <w:w w:val="118"/>
          <w:sz w:val="28"/>
          <w:szCs w:val="40"/>
        </w:rPr>
        <w:t>NANS</w:t>
      </w:r>
      <w:r w:rsidRPr="00511ACC">
        <w:rPr>
          <w:rFonts w:ascii="Times New Roman" w:hAnsi="Times New Roman" w:cs="Times New Roman"/>
          <w:b/>
          <w:color w:val="00518D"/>
          <w:w w:val="99"/>
          <w:sz w:val="28"/>
          <w:szCs w:val="40"/>
        </w:rPr>
        <w:t xml:space="preserve"> </w:t>
      </w:r>
    </w:p>
    <w:p w:rsidR="00FE300D" w:rsidRPr="00511ACC" w:rsidRDefault="00511ACC" w:rsidP="00511ACC">
      <w:pPr>
        <w:pStyle w:val="KonuBal"/>
        <w:spacing w:before="120" w:after="120"/>
        <w:ind w:left="1196" w:right="1196"/>
        <w:rPr>
          <w:rFonts w:ascii="Times New Roman" w:hAnsi="Times New Roman" w:cs="Times New Roman"/>
          <w:b/>
          <w:color w:val="00518D"/>
          <w:w w:val="99"/>
          <w:sz w:val="28"/>
          <w:szCs w:val="40"/>
        </w:rPr>
      </w:pPr>
      <w:r w:rsidRPr="00511ACC">
        <w:rPr>
          <w:rFonts w:ascii="Times New Roman" w:hAnsi="Times New Roman" w:cs="Times New Roman"/>
          <w:b/>
          <w:color w:val="00518D"/>
          <w:w w:val="99"/>
          <w:sz w:val="28"/>
          <w:szCs w:val="40"/>
        </w:rPr>
        <w:t>VE</w:t>
      </w:r>
      <w:r w:rsidR="001739AB" w:rsidRPr="00511ACC">
        <w:rPr>
          <w:rFonts w:ascii="Times New Roman" w:hAnsi="Times New Roman" w:cs="Times New Roman"/>
          <w:b/>
          <w:color w:val="00518D"/>
          <w:w w:val="99"/>
          <w:sz w:val="28"/>
          <w:szCs w:val="40"/>
        </w:rPr>
        <w:t xml:space="preserve"> </w:t>
      </w:r>
    </w:p>
    <w:p w:rsidR="00621D7F" w:rsidRPr="00511ACC" w:rsidRDefault="001739AB" w:rsidP="00511ACC">
      <w:pPr>
        <w:pStyle w:val="KonuBal"/>
        <w:spacing w:before="120" w:after="120"/>
        <w:ind w:left="1196" w:right="1196"/>
        <w:rPr>
          <w:rFonts w:ascii="Times New Roman" w:hAnsi="Times New Roman" w:cs="Times New Roman"/>
          <w:b/>
          <w:color w:val="00518D"/>
          <w:w w:val="99"/>
          <w:sz w:val="28"/>
          <w:szCs w:val="40"/>
        </w:rPr>
      </w:pPr>
      <w:r w:rsidRPr="00511ACC">
        <w:rPr>
          <w:rFonts w:ascii="Times New Roman" w:hAnsi="Times New Roman" w:cs="Times New Roman"/>
          <w:b/>
          <w:color w:val="00518D"/>
          <w:w w:val="99"/>
          <w:sz w:val="28"/>
          <w:szCs w:val="40"/>
        </w:rPr>
        <w:t xml:space="preserve">BANKACILIK </w:t>
      </w:r>
      <w:r w:rsidR="00712EEC" w:rsidRPr="00511ACC">
        <w:rPr>
          <w:rFonts w:ascii="Times New Roman" w:hAnsi="Times New Roman" w:cs="Times New Roman"/>
          <w:b/>
          <w:color w:val="00518D"/>
          <w:sz w:val="28"/>
          <w:szCs w:val="40"/>
        </w:rPr>
        <w:t xml:space="preserve">LİSANS </w:t>
      </w:r>
      <w:r w:rsidRPr="00511ACC">
        <w:rPr>
          <w:rFonts w:ascii="Times New Roman" w:hAnsi="Times New Roman" w:cs="Times New Roman"/>
          <w:b/>
          <w:color w:val="00518D"/>
          <w:sz w:val="28"/>
          <w:szCs w:val="40"/>
        </w:rPr>
        <w:t>BÖLÜMÜ</w:t>
      </w:r>
    </w:p>
    <w:p w:rsidR="00621D7F" w:rsidRPr="00511ACC" w:rsidRDefault="00712EEC" w:rsidP="00511ACC">
      <w:pPr>
        <w:pStyle w:val="KonuBal"/>
        <w:spacing w:before="502"/>
        <w:rPr>
          <w:rFonts w:ascii="Times New Roman" w:hAnsi="Times New Roman" w:cs="Times New Roman"/>
          <w:sz w:val="28"/>
          <w:szCs w:val="40"/>
        </w:rPr>
      </w:pPr>
      <w:r w:rsidRPr="00511ACC">
        <w:rPr>
          <w:rFonts w:ascii="Times New Roman" w:hAnsi="Times New Roman" w:cs="Times New Roman"/>
          <w:b/>
          <w:color w:val="00518D"/>
          <w:spacing w:val="-2"/>
          <w:w w:val="110"/>
          <w:sz w:val="28"/>
          <w:szCs w:val="40"/>
        </w:rPr>
        <w:t>KATALOG</w:t>
      </w:r>
    </w:p>
    <w:p w:rsidR="00621D7F" w:rsidRDefault="00621D7F">
      <w:pPr>
        <w:pStyle w:val="KonuBal"/>
        <w:sectPr w:rsidR="00621D7F">
          <w:type w:val="continuous"/>
          <w:pgSz w:w="11910" w:h="16840"/>
          <w:pgMar w:top="1920" w:right="1700" w:bottom="280" w:left="1700" w:header="708" w:footer="708" w:gutter="0"/>
          <w:cols w:space="708"/>
        </w:sectPr>
      </w:pPr>
    </w:p>
    <w:p w:rsidR="00621D7F" w:rsidRDefault="00511ACC">
      <w:pPr>
        <w:pStyle w:val="GvdeMetni"/>
        <w:spacing w:before="2"/>
        <w:ind w:left="0"/>
        <w:jc w:val="left"/>
        <w:rPr>
          <w:sz w:val="17"/>
        </w:rPr>
      </w:pPr>
      <w:r>
        <w:rPr>
          <w:noProof/>
          <w:lang w:eastAsia="tr-TR"/>
        </w:rPr>
        <w:lastRenderedPageBreak/>
        <w:drawing>
          <wp:anchor distT="0" distB="0" distL="114300" distR="114300" simplePos="0" relativeHeight="251658240" behindDoc="0" locked="0" layoutInCell="1" allowOverlap="1">
            <wp:simplePos x="0" y="0"/>
            <wp:positionH relativeFrom="margin">
              <wp:posOffset>119380</wp:posOffset>
            </wp:positionH>
            <wp:positionV relativeFrom="paragraph">
              <wp:posOffset>127000</wp:posOffset>
            </wp:positionV>
            <wp:extent cx="8086725" cy="5591175"/>
            <wp:effectExtent l="0" t="0" r="9525" b="9525"/>
            <wp:wrapSquare wrapText="bothSides"/>
            <wp:docPr id="209" name="Resim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1945" t="18279" r="17107" b="14102"/>
                    <a:stretch/>
                  </pic:blipFill>
                  <pic:spPr bwMode="auto">
                    <a:xfrm>
                      <a:off x="0" y="0"/>
                      <a:ext cx="8086725" cy="559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1D7F" w:rsidRDefault="00511ACC">
      <w:pPr>
        <w:pStyle w:val="GvdeMetni"/>
        <w:jc w:val="left"/>
        <w:rPr>
          <w:sz w:val="17"/>
        </w:rPr>
        <w:sectPr w:rsidR="00621D7F">
          <w:pgSz w:w="16840" w:h="11910" w:orient="landscape"/>
          <w:pgMar w:top="1120" w:right="1417" w:bottom="280" w:left="1417" w:header="708" w:footer="708" w:gutter="0"/>
          <w:cols w:space="708"/>
        </w:sectPr>
      </w:pPr>
      <w:r>
        <w:rPr>
          <w:sz w:val="17"/>
        </w:rPr>
        <w:br w:type="textWrapping" w:clear="all"/>
      </w:r>
    </w:p>
    <w:p w:rsidR="001739AB" w:rsidRPr="00345C2B" w:rsidRDefault="00712EEC" w:rsidP="001739AB">
      <w:pPr>
        <w:spacing w:before="78"/>
        <w:ind w:left="3965" w:right="1563" w:hanging="1969"/>
        <w:jc w:val="center"/>
        <w:rPr>
          <w:rFonts w:ascii="Times New Roman" w:hAnsi="Times New Roman" w:cs="Times New Roman"/>
          <w:b/>
          <w:color w:val="244061" w:themeColor="accent1" w:themeShade="80"/>
          <w:w w:val="115"/>
          <w:sz w:val="24"/>
        </w:rPr>
      </w:pPr>
      <w:r w:rsidRPr="00345C2B">
        <w:rPr>
          <w:rFonts w:ascii="Times New Roman" w:hAnsi="Times New Roman" w:cs="Times New Roman"/>
          <w:b/>
          <w:color w:val="244061" w:themeColor="accent1" w:themeShade="80"/>
          <w:w w:val="115"/>
          <w:sz w:val="24"/>
        </w:rPr>
        <w:lastRenderedPageBreak/>
        <w:t xml:space="preserve">ULUSLARARASI FİNANS </w:t>
      </w:r>
      <w:r w:rsidR="00511ACC">
        <w:rPr>
          <w:rFonts w:ascii="Times New Roman" w:hAnsi="Times New Roman" w:cs="Times New Roman"/>
          <w:b/>
          <w:color w:val="244061" w:themeColor="accent1" w:themeShade="80"/>
          <w:w w:val="115"/>
          <w:sz w:val="24"/>
        </w:rPr>
        <w:t>VE</w:t>
      </w:r>
      <w:r w:rsidR="001739AB" w:rsidRPr="00345C2B">
        <w:rPr>
          <w:rFonts w:ascii="Times New Roman" w:hAnsi="Times New Roman" w:cs="Times New Roman"/>
          <w:b/>
          <w:color w:val="244061" w:themeColor="accent1" w:themeShade="80"/>
          <w:w w:val="115"/>
          <w:sz w:val="24"/>
        </w:rPr>
        <w:t xml:space="preserve"> BANKACILIK </w:t>
      </w:r>
    </w:p>
    <w:p w:rsidR="00621D7F" w:rsidRPr="00345C2B" w:rsidRDefault="001739AB" w:rsidP="001739AB">
      <w:pPr>
        <w:spacing w:before="78"/>
        <w:ind w:left="3965" w:right="1563" w:hanging="1969"/>
        <w:jc w:val="center"/>
        <w:rPr>
          <w:rFonts w:ascii="Times New Roman" w:hAnsi="Times New Roman" w:cs="Times New Roman"/>
          <w:b/>
          <w:color w:val="244061" w:themeColor="accent1" w:themeShade="80"/>
          <w:sz w:val="24"/>
        </w:rPr>
      </w:pPr>
      <w:r w:rsidRPr="00345C2B">
        <w:rPr>
          <w:rFonts w:ascii="Times New Roman" w:hAnsi="Times New Roman" w:cs="Times New Roman"/>
          <w:b/>
          <w:color w:val="244061" w:themeColor="accent1" w:themeShade="80"/>
          <w:w w:val="115"/>
          <w:sz w:val="24"/>
        </w:rPr>
        <w:t>BÖLÜMÜ</w:t>
      </w:r>
      <w:r w:rsidR="00712EEC" w:rsidRPr="00345C2B">
        <w:rPr>
          <w:rFonts w:ascii="Times New Roman" w:hAnsi="Times New Roman" w:cs="Times New Roman"/>
          <w:b/>
          <w:color w:val="244061" w:themeColor="accent1" w:themeShade="80"/>
          <w:w w:val="115"/>
          <w:sz w:val="24"/>
        </w:rPr>
        <w:t xml:space="preserve"> </w:t>
      </w:r>
      <w:r w:rsidR="00712EEC" w:rsidRPr="00345C2B">
        <w:rPr>
          <w:rFonts w:ascii="Times New Roman" w:hAnsi="Times New Roman" w:cs="Times New Roman"/>
          <w:b/>
          <w:color w:val="244061" w:themeColor="accent1" w:themeShade="80"/>
          <w:spacing w:val="-2"/>
          <w:w w:val="115"/>
          <w:sz w:val="24"/>
        </w:rPr>
        <w:t>MÜFREDAT</w:t>
      </w:r>
    </w:p>
    <w:p w:rsidR="00621D7F" w:rsidRDefault="00621D7F">
      <w:pPr>
        <w:pStyle w:val="GvdeMetni"/>
        <w:spacing w:before="3"/>
        <w:ind w:left="0"/>
        <w:jc w:val="left"/>
        <w:rPr>
          <w:b/>
          <w:sz w:val="16"/>
        </w:rPr>
      </w:pPr>
    </w:p>
    <w:tbl>
      <w:tblPr>
        <w:tblStyle w:val="TableNormal"/>
        <w:tblW w:w="0" w:type="auto"/>
        <w:tblInd w:w="1169" w:type="dxa"/>
        <w:tblBorders>
          <w:top w:val="single" w:sz="8" w:space="0" w:color="799FCD"/>
          <w:left w:val="single" w:sz="8" w:space="0" w:color="799FCD"/>
          <w:bottom w:val="single" w:sz="8" w:space="0" w:color="799FCD"/>
          <w:right w:val="single" w:sz="8" w:space="0" w:color="799FCD"/>
          <w:insideH w:val="single" w:sz="8" w:space="0" w:color="799FCD"/>
          <w:insideV w:val="single" w:sz="8" w:space="0" w:color="799FCD"/>
        </w:tblBorders>
        <w:tblLayout w:type="fixed"/>
        <w:tblLook w:val="01E0" w:firstRow="1" w:lastRow="1" w:firstColumn="1" w:lastColumn="1" w:noHBand="0" w:noVBand="0"/>
      </w:tblPr>
      <w:tblGrid>
        <w:gridCol w:w="802"/>
        <w:gridCol w:w="481"/>
        <w:gridCol w:w="4088"/>
        <w:gridCol w:w="332"/>
        <w:gridCol w:w="349"/>
        <w:gridCol w:w="316"/>
        <w:gridCol w:w="335"/>
        <w:gridCol w:w="342"/>
      </w:tblGrid>
      <w:tr w:rsidR="00621D7F">
        <w:trPr>
          <w:trHeight w:val="208"/>
        </w:trPr>
        <w:tc>
          <w:tcPr>
            <w:tcW w:w="7045" w:type="dxa"/>
            <w:gridSpan w:val="8"/>
            <w:shd w:val="clear" w:color="auto" w:fill="1F477B"/>
          </w:tcPr>
          <w:p w:rsidR="00621D7F" w:rsidRDefault="00712EEC">
            <w:pPr>
              <w:pStyle w:val="TableParagraph"/>
              <w:tabs>
                <w:tab w:val="left" w:pos="3958"/>
              </w:tabs>
              <w:spacing w:line="188" w:lineRule="exact"/>
              <w:ind w:left="469"/>
              <w:jc w:val="left"/>
              <w:rPr>
                <w:b/>
                <w:sz w:val="18"/>
              </w:rPr>
            </w:pPr>
            <w:r>
              <w:rPr>
                <w:b/>
                <w:color w:val="FFFFFF"/>
                <w:spacing w:val="-5"/>
                <w:w w:val="105"/>
                <w:sz w:val="18"/>
              </w:rPr>
              <w:t>Kod</w:t>
            </w:r>
            <w:r>
              <w:rPr>
                <w:rFonts w:ascii="Times New Roman"/>
                <w:color w:val="FFFFFF"/>
                <w:sz w:val="18"/>
              </w:rPr>
              <w:tab/>
            </w:r>
            <w:r>
              <w:rPr>
                <w:b/>
                <w:color w:val="FFFFFF"/>
                <w:spacing w:val="-4"/>
                <w:w w:val="105"/>
                <w:sz w:val="18"/>
              </w:rPr>
              <w:t>Ders</w:t>
            </w:r>
          </w:p>
        </w:tc>
      </w:tr>
      <w:tr w:rsidR="00621D7F">
        <w:trPr>
          <w:trHeight w:val="184"/>
        </w:trPr>
        <w:tc>
          <w:tcPr>
            <w:tcW w:w="5371" w:type="dxa"/>
            <w:gridSpan w:val="3"/>
            <w:shd w:val="clear" w:color="auto" w:fill="FAD2B3"/>
          </w:tcPr>
          <w:p w:rsidR="00621D7F" w:rsidRDefault="00712EEC" w:rsidP="00FE300D">
            <w:pPr>
              <w:pStyle w:val="TableParagraph"/>
              <w:spacing w:line="164" w:lineRule="exact"/>
              <w:ind w:left="2364"/>
              <w:jc w:val="left"/>
              <w:rPr>
                <w:b/>
                <w:sz w:val="16"/>
              </w:rPr>
            </w:pPr>
            <w:r>
              <w:rPr>
                <w:b/>
                <w:color w:val="001F5F"/>
                <w:w w:val="85"/>
                <w:sz w:val="16"/>
              </w:rPr>
              <w:t>1.</w:t>
            </w:r>
            <w:r>
              <w:rPr>
                <w:rFonts w:ascii="Times New Roman"/>
                <w:color w:val="001F5F"/>
                <w:spacing w:val="-5"/>
                <w:w w:val="85"/>
                <w:sz w:val="16"/>
              </w:rPr>
              <w:t xml:space="preserve"> </w:t>
            </w:r>
            <w:r w:rsidR="00FE300D">
              <w:rPr>
                <w:b/>
                <w:color w:val="001F5F"/>
                <w:spacing w:val="-2"/>
                <w:sz w:val="16"/>
              </w:rPr>
              <w:t>Yarıyıl</w:t>
            </w:r>
          </w:p>
        </w:tc>
        <w:tc>
          <w:tcPr>
            <w:tcW w:w="332" w:type="dxa"/>
            <w:shd w:val="clear" w:color="auto" w:fill="FAD2B3"/>
          </w:tcPr>
          <w:p w:rsidR="00621D7F" w:rsidRDefault="00712EEC">
            <w:pPr>
              <w:pStyle w:val="TableParagraph"/>
              <w:spacing w:line="164" w:lineRule="exact"/>
              <w:ind w:left="16"/>
              <w:rPr>
                <w:b/>
                <w:sz w:val="16"/>
              </w:rPr>
            </w:pPr>
            <w:r>
              <w:rPr>
                <w:b/>
                <w:color w:val="001F5F"/>
                <w:spacing w:val="-10"/>
                <w:w w:val="120"/>
                <w:sz w:val="16"/>
              </w:rPr>
              <w:t>T</w:t>
            </w:r>
          </w:p>
        </w:tc>
        <w:tc>
          <w:tcPr>
            <w:tcW w:w="349" w:type="dxa"/>
            <w:shd w:val="clear" w:color="auto" w:fill="FAD2B3"/>
          </w:tcPr>
          <w:p w:rsidR="00621D7F" w:rsidRDefault="00712EEC">
            <w:pPr>
              <w:pStyle w:val="TableParagraph"/>
              <w:spacing w:line="164" w:lineRule="exact"/>
              <w:ind w:left="20" w:right="1"/>
              <w:rPr>
                <w:b/>
                <w:sz w:val="16"/>
              </w:rPr>
            </w:pPr>
            <w:r>
              <w:rPr>
                <w:b/>
                <w:color w:val="001F5F"/>
                <w:spacing w:val="-10"/>
                <w:w w:val="120"/>
                <w:sz w:val="16"/>
              </w:rPr>
              <w:t>U</w:t>
            </w:r>
          </w:p>
        </w:tc>
        <w:tc>
          <w:tcPr>
            <w:tcW w:w="316" w:type="dxa"/>
            <w:shd w:val="clear" w:color="auto" w:fill="FAD2B3"/>
          </w:tcPr>
          <w:p w:rsidR="00621D7F" w:rsidRDefault="00712EEC">
            <w:pPr>
              <w:pStyle w:val="TableParagraph"/>
              <w:spacing w:line="164" w:lineRule="exact"/>
              <w:ind w:left="17" w:right="1"/>
              <w:rPr>
                <w:b/>
                <w:sz w:val="16"/>
              </w:rPr>
            </w:pPr>
            <w:r>
              <w:rPr>
                <w:b/>
                <w:color w:val="001F5F"/>
                <w:spacing w:val="-10"/>
                <w:w w:val="110"/>
                <w:sz w:val="16"/>
              </w:rPr>
              <w:t>L</w:t>
            </w:r>
          </w:p>
        </w:tc>
        <w:tc>
          <w:tcPr>
            <w:tcW w:w="335" w:type="dxa"/>
            <w:shd w:val="clear" w:color="auto" w:fill="FAD2B3"/>
          </w:tcPr>
          <w:p w:rsidR="00621D7F" w:rsidRDefault="00712EEC">
            <w:pPr>
              <w:pStyle w:val="TableParagraph"/>
              <w:spacing w:line="164" w:lineRule="exact"/>
              <w:ind w:left="12"/>
              <w:rPr>
                <w:b/>
                <w:sz w:val="16"/>
              </w:rPr>
            </w:pPr>
            <w:r>
              <w:rPr>
                <w:b/>
                <w:color w:val="001F5F"/>
                <w:spacing w:val="-10"/>
                <w:w w:val="115"/>
                <w:sz w:val="16"/>
              </w:rPr>
              <w:t>K</w:t>
            </w:r>
          </w:p>
        </w:tc>
        <w:tc>
          <w:tcPr>
            <w:tcW w:w="342" w:type="dxa"/>
            <w:shd w:val="clear" w:color="auto" w:fill="FAD2B3"/>
          </w:tcPr>
          <w:p w:rsidR="00621D7F" w:rsidRDefault="00712EEC">
            <w:pPr>
              <w:pStyle w:val="TableParagraph"/>
              <w:spacing w:line="164" w:lineRule="exact"/>
              <w:ind w:left="7"/>
              <w:rPr>
                <w:b/>
                <w:sz w:val="16"/>
              </w:rPr>
            </w:pPr>
            <w:r>
              <w:rPr>
                <w:b/>
                <w:color w:val="001F5F"/>
                <w:spacing w:val="-10"/>
                <w:w w:val="125"/>
                <w:sz w:val="16"/>
              </w:rPr>
              <w:t>A</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20"/>
                <w:sz w:val="18"/>
                <w:szCs w:val="18"/>
              </w:rPr>
              <w:t>ENG</w:t>
            </w:r>
          </w:p>
        </w:tc>
        <w:tc>
          <w:tcPr>
            <w:tcW w:w="481" w:type="dxa"/>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111</w:t>
            </w:r>
          </w:p>
        </w:tc>
        <w:tc>
          <w:tcPr>
            <w:tcW w:w="4088" w:type="dxa"/>
          </w:tcPr>
          <w:p w:rsidR="00621D7F" w:rsidRPr="001739AB" w:rsidRDefault="00FE300D">
            <w:pPr>
              <w:pStyle w:val="TableParagraph"/>
              <w:ind w:left="106"/>
              <w:jc w:val="left"/>
              <w:rPr>
                <w:rFonts w:ascii="Times New Roman" w:hAnsi="Times New Roman" w:cs="Times New Roman"/>
                <w:sz w:val="18"/>
                <w:szCs w:val="18"/>
              </w:rPr>
            </w:pPr>
            <w:r w:rsidRPr="00FE300D">
              <w:rPr>
                <w:rFonts w:ascii="Times New Roman" w:hAnsi="Times New Roman" w:cs="Times New Roman"/>
                <w:color w:val="001F5F"/>
                <w:w w:val="90"/>
                <w:sz w:val="18"/>
                <w:szCs w:val="18"/>
              </w:rPr>
              <w:t>English 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4</w:t>
            </w:r>
          </w:p>
        </w:tc>
      </w:tr>
      <w:tr w:rsidR="00621D7F">
        <w:trPr>
          <w:trHeight w:val="186"/>
        </w:trPr>
        <w:tc>
          <w:tcPr>
            <w:tcW w:w="802" w:type="dxa"/>
            <w:shd w:val="clear" w:color="auto" w:fill="D2DFED"/>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4"/>
                <w:w w:val="115"/>
                <w:sz w:val="18"/>
                <w:szCs w:val="18"/>
              </w:rPr>
              <w:t>ISLT</w:t>
            </w:r>
          </w:p>
        </w:tc>
        <w:tc>
          <w:tcPr>
            <w:tcW w:w="481" w:type="dxa"/>
            <w:shd w:val="clear" w:color="auto" w:fill="D2DFED"/>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101</w:t>
            </w:r>
          </w:p>
        </w:tc>
        <w:tc>
          <w:tcPr>
            <w:tcW w:w="4088" w:type="dxa"/>
            <w:shd w:val="clear" w:color="auto" w:fill="D2DFED"/>
          </w:tcPr>
          <w:p w:rsidR="00621D7F" w:rsidRPr="001739AB" w:rsidRDefault="00FE300D">
            <w:pPr>
              <w:pStyle w:val="TableParagraph"/>
              <w:ind w:left="106"/>
              <w:jc w:val="left"/>
              <w:rPr>
                <w:rFonts w:ascii="Times New Roman" w:hAnsi="Times New Roman" w:cs="Times New Roman"/>
                <w:sz w:val="18"/>
                <w:szCs w:val="18"/>
              </w:rPr>
            </w:pPr>
            <w:r>
              <w:rPr>
                <w:rFonts w:ascii="Times New Roman" w:hAnsi="Times New Roman" w:cs="Times New Roman"/>
                <w:color w:val="001F5F"/>
                <w:w w:val="85"/>
                <w:sz w:val="18"/>
                <w:szCs w:val="18"/>
              </w:rPr>
              <w:t>İşletmeye Giriş</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7</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20"/>
                <w:sz w:val="18"/>
                <w:szCs w:val="18"/>
              </w:rPr>
              <w:t>EKO</w:t>
            </w:r>
          </w:p>
        </w:tc>
        <w:tc>
          <w:tcPr>
            <w:tcW w:w="481" w:type="dxa"/>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101</w:t>
            </w:r>
          </w:p>
        </w:tc>
        <w:tc>
          <w:tcPr>
            <w:tcW w:w="4088" w:type="dxa"/>
          </w:tcPr>
          <w:p w:rsidR="00621D7F" w:rsidRPr="001739AB" w:rsidRDefault="00FE300D">
            <w:pPr>
              <w:pStyle w:val="TableParagraph"/>
              <w:ind w:left="106"/>
              <w:jc w:val="left"/>
              <w:rPr>
                <w:rFonts w:ascii="Times New Roman" w:hAnsi="Times New Roman" w:cs="Times New Roman"/>
                <w:sz w:val="18"/>
                <w:szCs w:val="18"/>
              </w:rPr>
            </w:pPr>
            <w:r w:rsidRPr="00FE300D">
              <w:rPr>
                <w:rFonts w:ascii="Times New Roman" w:hAnsi="Times New Roman" w:cs="Times New Roman"/>
                <w:color w:val="001F5F"/>
                <w:sz w:val="18"/>
                <w:szCs w:val="18"/>
              </w:rPr>
              <w:t>Ekonominin Temelleri 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7</w:t>
            </w:r>
          </w:p>
        </w:tc>
      </w:tr>
      <w:tr w:rsidR="00621D7F">
        <w:trPr>
          <w:trHeight w:val="186"/>
        </w:trPr>
        <w:tc>
          <w:tcPr>
            <w:tcW w:w="802" w:type="dxa"/>
            <w:shd w:val="clear" w:color="auto" w:fill="D2DFED"/>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4"/>
                <w:w w:val="115"/>
                <w:sz w:val="18"/>
                <w:szCs w:val="18"/>
              </w:rPr>
              <w:t>ISLT</w:t>
            </w:r>
          </w:p>
        </w:tc>
        <w:tc>
          <w:tcPr>
            <w:tcW w:w="481" w:type="dxa"/>
            <w:shd w:val="clear" w:color="auto" w:fill="D2DFED"/>
          </w:tcPr>
          <w:p w:rsidR="00621D7F" w:rsidRPr="001739AB" w:rsidRDefault="006B4F27">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179</w:t>
            </w:r>
          </w:p>
        </w:tc>
        <w:tc>
          <w:tcPr>
            <w:tcW w:w="4088" w:type="dxa"/>
            <w:shd w:val="clear" w:color="auto" w:fill="D2DFED"/>
          </w:tcPr>
          <w:p w:rsidR="00621D7F" w:rsidRPr="001739AB" w:rsidRDefault="00FE300D">
            <w:pPr>
              <w:pStyle w:val="TableParagraph"/>
              <w:ind w:left="106"/>
              <w:jc w:val="left"/>
              <w:rPr>
                <w:rFonts w:ascii="Times New Roman" w:hAnsi="Times New Roman" w:cs="Times New Roman"/>
                <w:sz w:val="18"/>
                <w:szCs w:val="18"/>
              </w:rPr>
            </w:pPr>
            <w:r w:rsidRPr="00FE300D">
              <w:rPr>
                <w:rFonts w:ascii="Times New Roman" w:hAnsi="Times New Roman" w:cs="Times New Roman"/>
                <w:color w:val="001F5F"/>
                <w:w w:val="90"/>
                <w:sz w:val="18"/>
                <w:szCs w:val="18"/>
              </w:rPr>
              <w:t>İşletme Matematiği</w:t>
            </w:r>
          </w:p>
        </w:tc>
        <w:tc>
          <w:tcPr>
            <w:tcW w:w="332" w:type="dxa"/>
            <w:shd w:val="clear" w:color="auto" w:fill="D2DFED"/>
          </w:tcPr>
          <w:p w:rsidR="00621D7F" w:rsidRPr="001739AB" w:rsidRDefault="006B4F27">
            <w:pPr>
              <w:pStyle w:val="TableParagraph"/>
              <w:ind w:left="16" w:right="2"/>
              <w:rPr>
                <w:rFonts w:ascii="Times New Roman" w:hAnsi="Times New Roman" w:cs="Times New Roman"/>
                <w:sz w:val="18"/>
                <w:szCs w:val="18"/>
              </w:rPr>
            </w:pPr>
            <w:r>
              <w:rPr>
                <w:rFonts w:ascii="Times New Roman" w:hAnsi="Times New Roman" w:cs="Times New Roman"/>
                <w:color w:val="001F5F"/>
                <w:spacing w:val="-10"/>
                <w:sz w:val="18"/>
                <w:szCs w:val="18"/>
              </w:rPr>
              <w:t>4</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6B4F27">
            <w:pPr>
              <w:pStyle w:val="TableParagraph"/>
              <w:ind w:left="12" w:right="2"/>
              <w:rPr>
                <w:rFonts w:ascii="Times New Roman" w:hAnsi="Times New Roman" w:cs="Times New Roman"/>
                <w:sz w:val="18"/>
                <w:szCs w:val="18"/>
              </w:rPr>
            </w:pPr>
            <w:r>
              <w:rPr>
                <w:rFonts w:ascii="Times New Roman" w:hAnsi="Times New Roman" w:cs="Times New Roman"/>
                <w:color w:val="001F5F"/>
                <w:spacing w:val="-10"/>
                <w:sz w:val="18"/>
                <w:szCs w:val="18"/>
              </w:rPr>
              <w:t>4</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8</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20"/>
                <w:sz w:val="18"/>
                <w:szCs w:val="18"/>
              </w:rPr>
              <w:t>TRD</w:t>
            </w:r>
          </w:p>
        </w:tc>
        <w:tc>
          <w:tcPr>
            <w:tcW w:w="481" w:type="dxa"/>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101</w:t>
            </w:r>
          </w:p>
        </w:tc>
        <w:tc>
          <w:tcPr>
            <w:tcW w:w="4088" w:type="dxa"/>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sz w:val="18"/>
                <w:szCs w:val="18"/>
              </w:rPr>
              <w:t>Türk</w:t>
            </w:r>
            <w:r w:rsidRPr="001739AB">
              <w:rPr>
                <w:rFonts w:ascii="Times New Roman" w:hAnsi="Times New Roman" w:cs="Times New Roman"/>
                <w:color w:val="001F5F"/>
                <w:spacing w:val="-10"/>
                <w:sz w:val="18"/>
                <w:szCs w:val="18"/>
              </w:rPr>
              <w:t xml:space="preserve"> </w:t>
            </w:r>
            <w:r w:rsidRPr="001739AB">
              <w:rPr>
                <w:rFonts w:ascii="Times New Roman" w:hAnsi="Times New Roman" w:cs="Times New Roman"/>
                <w:color w:val="001F5F"/>
                <w:sz w:val="18"/>
                <w:szCs w:val="18"/>
              </w:rPr>
              <w:t>Dili</w:t>
            </w:r>
            <w:r w:rsidRPr="001739AB">
              <w:rPr>
                <w:rFonts w:ascii="Times New Roman" w:hAnsi="Times New Roman" w:cs="Times New Roman"/>
                <w:color w:val="001F5F"/>
                <w:spacing w:val="-6"/>
                <w:sz w:val="18"/>
                <w:szCs w:val="18"/>
              </w:rPr>
              <w:t xml:space="preserve"> </w:t>
            </w:r>
            <w:r w:rsidRPr="001739AB">
              <w:rPr>
                <w:rFonts w:ascii="Times New Roman" w:hAnsi="Times New Roman" w:cs="Times New Roman"/>
                <w:color w:val="001F5F"/>
                <w:spacing w:val="-10"/>
                <w:sz w:val="18"/>
                <w:szCs w:val="18"/>
              </w:rPr>
              <w:t>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r>
      <w:tr w:rsidR="00621D7F">
        <w:trPr>
          <w:trHeight w:val="186"/>
        </w:trPr>
        <w:tc>
          <w:tcPr>
            <w:tcW w:w="802" w:type="dxa"/>
            <w:shd w:val="clear" w:color="auto" w:fill="D2DFED"/>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20"/>
                <w:sz w:val="18"/>
                <w:szCs w:val="18"/>
              </w:rPr>
              <w:t>ATA</w:t>
            </w:r>
          </w:p>
        </w:tc>
        <w:tc>
          <w:tcPr>
            <w:tcW w:w="481" w:type="dxa"/>
            <w:shd w:val="clear" w:color="auto" w:fill="D2DFED"/>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101</w:t>
            </w:r>
          </w:p>
        </w:tc>
        <w:tc>
          <w:tcPr>
            <w:tcW w:w="4088" w:type="dxa"/>
            <w:shd w:val="clear" w:color="auto" w:fill="D2DFED"/>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Atatürk</w:t>
            </w:r>
            <w:r w:rsidRPr="001739AB">
              <w:rPr>
                <w:rFonts w:ascii="Times New Roman" w:hAnsi="Times New Roman" w:cs="Times New Roman"/>
                <w:color w:val="001F5F"/>
                <w:spacing w:val="-2"/>
                <w:sz w:val="18"/>
                <w:szCs w:val="18"/>
              </w:rPr>
              <w:t xml:space="preserve"> </w:t>
            </w:r>
            <w:r w:rsidR="00FE300D">
              <w:rPr>
                <w:rFonts w:ascii="Times New Roman" w:hAnsi="Times New Roman" w:cs="Times New Roman"/>
                <w:color w:val="001F5F"/>
                <w:w w:val="90"/>
                <w:sz w:val="18"/>
                <w:szCs w:val="18"/>
              </w:rPr>
              <w:t>İ</w:t>
            </w:r>
            <w:r w:rsidRPr="001739AB">
              <w:rPr>
                <w:rFonts w:ascii="Times New Roman" w:hAnsi="Times New Roman" w:cs="Times New Roman"/>
                <w:color w:val="001F5F"/>
                <w:w w:val="90"/>
                <w:sz w:val="18"/>
                <w:szCs w:val="18"/>
              </w:rPr>
              <w:t>lkeleri</w:t>
            </w:r>
            <w:r w:rsidRPr="001739AB">
              <w:rPr>
                <w:rFonts w:ascii="Times New Roman" w:hAnsi="Times New Roman" w:cs="Times New Roman"/>
                <w:color w:val="001F5F"/>
                <w:spacing w:val="1"/>
                <w:sz w:val="18"/>
                <w:szCs w:val="18"/>
              </w:rPr>
              <w:t xml:space="preserve"> </w:t>
            </w:r>
            <w:r w:rsidRPr="001739AB">
              <w:rPr>
                <w:rFonts w:ascii="Times New Roman" w:hAnsi="Times New Roman" w:cs="Times New Roman"/>
                <w:color w:val="001F5F"/>
                <w:w w:val="90"/>
                <w:sz w:val="18"/>
                <w:szCs w:val="18"/>
              </w:rPr>
              <w:t>ve</w:t>
            </w:r>
            <w:r w:rsidRPr="001739AB">
              <w:rPr>
                <w:rFonts w:ascii="Times New Roman" w:hAnsi="Times New Roman" w:cs="Times New Roman"/>
                <w:color w:val="001F5F"/>
                <w:spacing w:val="-2"/>
                <w:sz w:val="18"/>
                <w:szCs w:val="18"/>
              </w:rPr>
              <w:t xml:space="preserve"> </w:t>
            </w:r>
            <w:r w:rsidR="00FE300D">
              <w:rPr>
                <w:rFonts w:ascii="Times New Roman" w:hAnsi="Times New Roman" w:cs="Times New Roman"/>
                <w:color w:val="001F5F"/>
                <w:w w:val="90"/>
                <w:sz w:val="18"/>
                <w:szCs w:val="18"/>
              </w:rPr>
              <w:t>İ</w:t>
            </w:r>
            <w:r w:rsidRPr="001739AB">
              <w:rPr>
                <w:rFonts w:ascii="Times New Roman" w:hAnsi="Times New Roman" w:cs="Times New Roman"/>
                <w:color w:val="001F5F"/>
                <w:w w:val="90"/>
                <w:sz w:val="18"/>
                <w:szCs w:val="18"/>
              </w:rPr>
              <w:t>nkılap</w:t>
            </w:r>
            <w:r w:rsidRPr="001739AB">
              <w:rPr>
                <w:rFonts w:ascii="Times New Roman" w:hAnsi="Times New Roman" w:cs="Times New Roman"/>
                <w:color w:val="001F5F"/>
                <w:spacing w:val="-1"/>
                <w:sz w:val="18"/>
                <w:szCs w:val="18"/>
              </w:rPr>
              <w:t xml:space="preserve"> </w:t>
            </w:r>
            <w:r w:rsidRPr="001739AB">
              <w:rPr>
                <w:rFonts w:ascii="Times New Roman" w:hAnsi="Times New Roman" w:cs="Times New Roman"/>
                <w:color w:val="001F5F"/>
                <w:w w:val="90"/>
                <w:sz w:val="18"/>
                <w:szCs w:val="18"/>
              </w:rPr>
              <w:t>Tarihi</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10"/>
                <w:w w:val="90"/>
                <w:sz w:val="18"/>
                <w:szCs w:val="18"/>
              </w:rPr>
              <w:t>I</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KYP</w:t>
            </w:r>
          </w:p>
        </w:tc>
        <w:tc>
          <w:tcPr>
            <w:tcW w:w="481" w:type="dxa"/>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001</w:t>
            </w:r>
          </w:p>
        </w:tc>
        <w:tc>
          <w:tcPr>
            <w:tcW w:w="4088" w:type="dxa"/>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Kariyer</w:t>
            </w:r>
            <w:r w:rsidRPr="001739AB">
              <w:rPr>
                <w:rFonts w:ascii="Times New Roman" w:hAnsi="Times New Roman" w:cs="Times New Roman"/>
                <w:color w:val="001F5F"/>
                <w:sz w:val="18"/>
                <w:szCs w:val="18"/>
              </w:rPr>
              <w:t xml:space="preserve"> </w:t>
            </w:r>
            <w:r w:rsidRPr="001739AB">
              <w:rPr>
                <w:rFonts w:ascii="Times New Roman" w:hAnsi="Times New Roman" w:cs="Times New Roman"/>
                <w:color w:val="001F5F"/>
                <w:w w:val="90"/>
                <w:sz w:val="18"/>
                <w:szCs w:val="18"/>
              </w:rPr>
              <w:t>ve</w:t>
            </w:r>
            <w:r w:rsidRPr="001739AB">
              <w:rPr>
                <w:rFonts w:ascii="Times New Roman" w:hAnsi="Times New Roman" w:cs="Times New Roman"/>
                <w:color w:val="001F5F"/>
                <w:spacing w:val="1"/>
                <w:sz w:val="18"/>
                <w:szCs w:val="18"/>
              </w:rPr>
              <w:t xml:space="preserve"> </w:t>
            </w:r>
            <w:r w:rsidR="00FE300D" w:rsidRPr="001739AB">
              <w:rPr>
                <w:rFonts w:ascii="Times New Roman" w:hAnsi="Times New Roman" w:cs="Times New Roman"/>
                <w:color w:val="001F5F"/>
                <w:w w:val="90"/>
                <w:sz w:val="18"/>
                <w:szCs w:val="18"/>
              </w:rPr>
              <w:t>Yaşam</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2"/>
                <w:w w:val="90"/>
                <w:sz w:val="18"/>
                <w:szCs w:val="18"/>
              </w:rPr>
              <w:t>Programı</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1</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r>
      <w:tr w:rsidR="00621D7F">
        <w:trPr>
          <w:trHeight w:val="184"/>
        </w:trPr>
        <w:tc>
          <w:tcPr>
            <w:tcW w:w="5371" w:type="dxa"/>
            <w:gridSpan w:val="3"/>
            <w:shd w:val="clear" w:color="auto" w:fill="FAD2B3"/>
          </w:tcPr>
          <w:p w:rsidR="00621D7F" w:rsidRPr="001739AB" w:rsidRDefault="00712EEC">
            <w:pPr>
              <w:pStyle w:val="TableParagraph"/>
              <w:spacing w:line="164" w:lineRule="exact"/>
              <w:ind w:left="2354"/>
              <w:jc w:val="left"/>
              <w:rPr>
                <w:rFonts w:ascii="Times New Roman" w:hAnsi="Times New Roman" w:cs="Times New Roman"/>
                <w:b/>
                <w:sz w:val="18"/>
                <w:szCs w:val="18"/>
              </w:rPr>
            </w:pPr>
            <w:r w:rsidRPr="001739AB">
              <w:rPr>
                <w:rFonts w:ascii="Times New Roman" w:hAnsi="Times New Roman" w:cs="Times New Roman"/>
                <w:b/>
                <w:color w:val="001F5F"/>
                <w:spacing w:val="-6"/>
                <w:sz w:val="18"/>
                <w:szCs w:val="18"/>
              </w:rPr>
              <w:t>2.</w:t>
            </w:r>
            <w:r w:rsidRPr="001739AB">
              <w:rPr>
                <w:rFonts w:ascii="Times New Roman" w:hAnsi="Times New Roman" w:cs="Times New Roman"/>
                <w:color w:val="001F5F"/>
                <w:spacing w:val="-4"/>
                <w:sz w:val="18"/>
                <w:szCs w:val="18"/>
              </w:rPr>
              <w:t xml:space="preserve"> </w:t>
            </w:r>
            <w:r w:rsidR="00FE300D" w:rsidRPr="001739AB">
              <w:rPr>
                <w:rFonts w:ascii="Times New Roman" w:hAnsi="Times New Roman" w:cs="Times New Roman"/>
                <w:b/>
                <w:color w:val="001F5F"/>
                <w:spacing w:val="-2"/>
                <w:sz w:val="18"/>
                <w:szCs w:val="18"/>
              </w:rPr>
              <w:t>Yar</w:t>
            </w:r>
            <w:r w:rsidR="00FE300D" w:rsidRPr="001739AB">
              <w:rPr>
                <w:rFonts w:ascii="Times New Roman" w:hAnsi="Times New Roman" w:cs="Times New Roman"/>
                <w:b/>
                <w:smallCaps/>
                <w:color w:val="001F5F"/>
                <w:spacing w:val="-2"/>
                <w:sz w:val="18"/>
                <w:szCs w:val="18"/>
              </w:rPr>
              <w:t>ı</w:t>
            </w:r>
            <w:r w:rsidR="00FE300D" w:rsidRPr="001739AB">
              <w:rPr>
                <w:rFonts w:ascii="Times New Roman" w:hAnsi="Times New Roman" w:cs="Times New Roman"/>
                <w:b/>
                <w:color w:val="001F5F"/>
                <w:spacing w:val="-2"/>
                <w:sz w:val="18"/>
                <w:szCs w:val="18"/>
              </w:rPr>
              <w:t>y</w:t>
            </w:r>
            <w:r w:rsidR="00FE300D">
              <w:rPr>
                <w:rFonts w:ascii="Times New Roman" w:hAnsi="Times New Roman" w:cs="Times New Roman"/>
                <w:b/>
                <w:smallCaps/>
                <w:color w:val="001F5F"/>
                <w:spacing w:val="-2"/>
                <w:sz w:val="18"/>
                <w:szCs w:val="18"/>
              </w:rPr>
              <w:t>ı</w:t>
            </w:r>
            <w:r w:rsidR="00FE300D" w:rsidRPr="001739AB">
              <w:rPr>
                <w:rFonts w:ascii="Times New Roman" w:hAnsi="Times New Roman" w:cs="Times New Roman"/>
                <w:b/>
                <w:color w:val="001F5F"/>
                <w:spacing w:val="-2"/>
                <w:sz w:val="18"/>
                <w:szCs w:val="18"/>
              </w:rPr>
              <w:t>l</w:t>
            </w:r>
          </w:p>
        </w:tc>
        <w:tc>
          <w:tcPr>
            <w:tcW w:w="332" w:type="dxa"/>
            <w:shd w:val="clear" w:color="auto" w:fill="FAD2B3"/>
          </w:tcPr>
          <w:p w:rsidR="00621D7F" w:rsidRPr="001739AB" w:rsidRDefault="00712EEC">
            <w:pPr>
              <w:pStyle w:val="TableParagraph"/>
              <w:spacing w:line="164" w:lineRule="exact"/>
              <w:ind w:left="16"/>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T</w:t>
            </w:r>
          </w:p>
        </w:tc>
        <w:tc>
          <w:tcPr>
            <w:tcW w:w="349" w:type="dxa"/>
            <w:shd w:val="clear" w:color="auto" w:fill="FAD2B3"/>
          </w:tcPr>
          <w:p w:rsidR="00621D7F" w:rsidRPr="001739AB" w:rsidRDefault="00712EEC">
            <w:pPr>
              <w:pStyle w:val="TableParagraph"/>
              <w:spacing w:line="164" w:lineRule="exact"/>
              <w:ind w:left="20" w:right="1"/>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U</w:t>
            </w:r>
          </w:p>
        </w:tc>
        <w:tc>
          <w:tcPr>
            <w:tcW w:w="316" w:type="dxa"/>
            <w:shd w:val="clear" w:color="auto" w:fill="FAD2B3"/>
          </w:tcPr>
          <w:p w:rsidR="00621D7F" w:rsidRPr="001739AB" w:rsidRDefault="00712EEC">
            <w:pPr>
              <w:pStyle w:val="TableParagraph"/>
              <w:spacing w:line="164" w:lineRule="exact"/>
              <w:ind w:left="17" w:right="1"/>
              <w:rPr>
                <w:rFonts w:ascii="Times New Roman" w:hAnsi="Times New Roman" w:cs="Times New Roman"/>
                <w:b/>
                <w:sz w:val="18"/>
                <w:szCs w:val="18"/>
              </w:rPr>
            </w:pPr>
            <w:r w:rsidRPr="001739AB">
              <w:rPr>
                <w:rFonts w:ascii="Times New Roman" w:hAnsi="Times New Roman" w:cs="Times New Roman"/>
                <w:b/>
                <w:color w:val="001F5F"/>
                <w:spacing w:val="-10"/>
                <w:w w:val="110"/>
                <w:sz w:val="18"/>
                <w:szCs w:val="18"/>
              </w:rPr>
              <w:t>L</w:t>
            </w:r>
          </w:p>
        </w:tc>
        <w:tc>
          <w:tcPr>
            <w:tcW w:w="335" w:type="dxa"/>
            <w:shd w:val="clear" w:color="auto" w:fill="FAD2B3"/>
          </w:tcPr>
          <w:p w:rsidR="00621D7F" w:rsidRPr="001739AB" w:rsidRDefault="00712EEC">
            <w:pPr>
              <w:pStyle w:val="TableParagraph"/>
              <w:spacing w:line="164" w:lineRule="exact"/>
              <w:ind w:left="12"/>
              <w:rPr>
                <w:rFonts w:ascii="Times New Roman" w:hAnsi="Times New Roman" w:cs="Times New Roman"/>
                <w:b/>
                <w:sz w:val="18"/>
                <w:szCs w:val="18"/>
              </w:rPr>
            </w:pPr>
            <w:r w:rsidRPr="001739AB">
              <w:rPr>
                <w:rFonts w:ascii="Times New Roman" w:hAnsi="Times New Roman" w:cs="Times New Roman"/>
                <w:b/>
                <w:color w:val="001F5F"/>
                <w:spacing w:val="-10"/>
                <w:w w:val="115"/>
                <w:sz w:val="18"/>
                <w:szCs w:val="18"/>
              </w:rPr>
              <w:t>K</w:t>
            </w:r>
          </w:p>
        </w:tc>
        <w:tc>
          <w:tcPr>
            <w:tcW w:w="342" w:type="dxa"/>
            <w:shd w:val="clear" w:color="auto" w:fill="FAD2B3"/>
          </w:tcPr>
          <w:p w:rsidR="00621D7F" w:rsidRPr="001739AB" w:rsidRDefault="00712EEC">
            <w:pPr>
              <w:pStyle w:val="TableParagraph"/>
              <w:spacing w:line="164" w:lineRule="exact"/>
              <w:ind w:left="7"/>
              <w:rPr>
                <w:rFonts w:ascii="Times New Roman" w:hAnsi="Times New Roman" w:cs="Times New Roman"/>
                <w:b/>
                <w:sz w:val="18"/>
                <w:szCs w:val="18"/>
              </w:rPr>
            </w:pPr>
            <w:r w:rsidRPr="001739AB">
              <w:rPr>
                <w:rFonts w:ascii="Times New Roman" w:hAnsi="Times New Roman" w:cs="Times New Roman"/>
                <w:b/>
                <w:color w:val="001F5F"/>
                <w:spacing w:val="-10"/>
                <w:w w:val="125"/>
                <w:sz w:val="18"/>
                <w:szCs w:val="18"/>
              </w:rPr>
              <w:t>A</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20"/>
                <w:sz w:val="18"/>
                <w:szCs w:val="18"/>
              </w:rPr>
              <w:t>ENG</w:t>
            </w:r>
          </w:p>
        </w:tc>
        <w:tc>
          <w:tcPr>
            <w:tcW w:w="481" w:type="dxa"/>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112</w:t>
            </w:r>
          </w:p>
        </w:tc>
        <w:tc>
          <w:tcPr>
            <w:tcW w:w="4088" w:type="dxa"/>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English</w:t>
            </w:r>
            <w:r w:rsidRPr="001739AB">
              <w:rPr>
                <w:rFonts w:ascii="Times New Roman" w:hAnsi="Times New Roman" w:cs="Times New Roman"/>
                <w:color w:val="001F5F"/>
                <w:spacing w:val="-6"/>
                <w:w w:val="90"/>
                <w:sz w:val="18"/>
                <w:szCs w:val="18"/>
              </w:rPr>
              <w:t xml:space="preserve"> </w:t>
            </w:r>
            <w:r w:rsidRPr="001739AB">
              <w:rPr>
                <w:rFonts w:ascii="Times New Roman" w:hAnsi="Times New Roman" w:cs="Times New Roman"/>
                <w:color w:val="001F5F"/>
                <w:spacing w:val="-5"/>
                <w:sz w:val="18"/>
                <w:szCs w:val="18"/>
              </w:rPr>
              <w:t>II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4</w:t>
            </w:r>
          </w:p>
        </w:tc>
      </w:tr>
      <w:tr w:rsidR="00621D7F">
        <w:trPr>
          <w:trHeight w:val="186"/>
        </w:trPr>
        <w:tc>
          <w:tcPr>
            <w:tcW w:w="802" w:type="dxa"/>
            <w:shd w:val="clear" w:color="auto" w:fill="D2DFED"/>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4"/>
                <w:w w:val="115"/>
                <w:sz w:val="18"/>
                <w:szCs w:val="18"/>
              </w:rPr>
              <w:t>ISLT</w:t>
            </w:r>
          </w:p>
        </w:tc>
        <w:tc>
          <w:tcPr>
            <w:tcW w:w="481" w:type="dxa"/>
            <w:shd w:val="clear" w:color="auto" w:fill="D2DFED"/>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102</w:t>
            </w:r>
          </w:p>
        </w:tc>
        <w:tc>
          <w:tcPr>
            <w:tcW w:w="4088" w:type="dxa"/>
            <w:shd w:val="clear" w:color="auto" w:fill="D2DFED"/>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spacing w:val="-6"/>
                <w:sz w:val="18"/>
                <w:szCs w:val="18"/>
              </w:rPr>
              <w:t>Yönetim</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6"/>
                <w:sz w:val="18"/>
                <w:szCs w:val="18"/>
              </w:rPr>
              <w:t>ve</w:t>
            </w:r>
            <w:r w:rsidRPr="001739AB">
              <w:rPr>
                <w:rFonts w:ascii="Times New Roman" w:hAnsi="Times New Roman" w:cs="Times New Roman"/>
                <w:color w:val="001F5F"/>
                <w:spacing w:val="1"/>
                <w:sz w:val="18"/>
                <w:szCs w:val="18"/>
              </w:rPr>
              <w:t xml:space="preserve"> </w:t>
            </w:r>
            <w:r w:rsidRPr="001739AB">
              <w:rPr>
                <w:rFonts w:ascii="Times New Roman" w:hAnsi="Times New Roman" w:cs="Times New Roman"/>
                <w:color w:val="001F5F"/>
                <w:spacing w:val="-6"/>
                <w:sz w:val="18"/>
                <w:szCs w:val="18"/>
              </w:rPr>
              <w:t>Organizasyon</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5642DA">
            <w:pPr>
              <w:pStyle w:val="TableParagraph"/>
              <w:ind w:left="7" w:right="2"/>
              <w:rPr>
                <w:rFonts w:ascii="Times New Roman" w:hAnsi="Times New Roman" w:cs="Times New Roman"/>
                <w:sz w:val="18"/>
                <w:szCs w:val="18"/>
              </w:rPr>
            </w:pPr>
            <w:r>
              <w:rPr>
                <w:rFonts w:ascii="Times New Roman" w:hAnsi="Times New Roman" w:cs="Times New Roman"/>
                <w:color w:val="001F5F"/>
                <w:spacing w:val="-10"/>
                <w:sz w:val="18"/>
                <w:szCs w:val="18"/>
              </w:rPr>
              <w:t>8</w:t>
            </w:r>
          </w:p>
        </w:tc>
      </w:tr>
      <w:tr w:rsidR="00621D7F">
        <w:trPr>
          <w:trHeight w:val="183"/>
        </w:trPr>
        <w:tc>
          <w:tcPr>
            <w:tcW w:w="802" w:type="dxa"/>
          </w:tcPr>
          <w:p w:rsidR="00621D7F" w:rsidRPr="001739AB" w:rsidRDefault="00712EEC">
            <w:pPr>
              <w:pStyle w:val="TableParagraph"/>
              <w:spacing w:line="164" w:lineRule="exact"/>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20"/>
                <w:sz w:val="18"/>
                <w:szCs w:val="18"/>
              </w:rPr>
              <w:t>EKO</w:t>
            </w:r>
          </w:p>
        </w:tc>
        <w:tc>
          <w:tcPr>
            <w:tcW w:w="481" w:type="dxa"/>
          </w:tcPr>
          <w:p w:rsidR="00621D7F" w:rsidRPr="001739AB" w:rsidRDefault="00712EEC">
            <w:pPr>
              <w:pStyle w:val="TableParagraph"/>
              <w:spacing w:line="164" w:lineRule="exact"/>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102</w:t>
            </w:r>
          </w:p>
        </w:tc>
        <w:tc>
          <w:tcPr>
            <w:tcW w:w="4088" w:type="dxa"/>
          </w:tcPr>
          <w:p w:rsidR="00621D7F" w:rsidRPr="001739AB" w:rsidRDefault="00FE300D">
            <w:pPr>
              <w:pStyle w:val="TableParagraph"/>
              <w:spacing w:line="164" w:lineRule="exact"/>
              <w:ind w:left="106"/>
              <w:jc w:val="left"/>
              <w:rPr>
                <w:rFonts w:ascii="Times New Roman" w:hAnsi="Times New Roman" w:cs="Times New Roman"/>
                <w:sz w:val="18"/>
                <w:szCs w:val="18"/>
              </w:rPr>
            </w:pPr>
            <w:r w:rsidRPr="00FE300D">
              <w:rPr>
                <w:rFonts w:ascii="Times New Roman" w:hAnsi="Times New Roman" w:cs="Times New Roman"/>
                <w:color w:val="001F5F"/>
                <w:sz w:val="18"/>
                <w:szCs w:val="18"/>
              </w:rPr>
              <w:t>Ekonominin Temelleri II</w:t>
            </w:r>
          </w:p>
        </w:tc>
        <w:tc>
          <w:tcPr>
            <w:tcW w:w="332" w:type="dxa"/>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spacing w:line="164"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7</w:t>
            </w:r>
          </w:p>
        </w:tc>
      </w:tr>
      <w:tr w:rsidR="00621D7F">
        <w:trPr>
          <w:trHeight w:val="188"/>
        </w:trPr>
        <w:tc>
          <w:tcPr>
            <w:tcW w:w="802" w:type="dxa"/>
            <w:shd w:val="clear" w:color="auto" w:fill="D2DFED"/>
          </w:tcPr>
          <w:p w:rsidR="00621D7F" w:rsidRPr="001739AB" w:rsidRDefault="00712EEC">
            <w:pPr>
              <w:pStyle w:val="TableParagraph"/>
              <w:spacing w:line="168" w:lineRule="exact"/>
              <w:ind w:left="107"/>
              <w:jc w:val="left"/>
              <w:rPr>
                <w:rFonts w:ascii="Times New Roman" w:hAnsi="Times New Roman" w:cs="Times New Roman"/>
                <w:b/>
                <w:sz w:val="18"/>
                <w:szCs w:val="18"/>
              </w:rPr>
            </w:pPr>
            <w:r w:rsidRPr="001739AB">
              <w:rPr>
                <w:rFonts w:ascii="Times New Roman" w:hAnsi="Times New Roman" w:cs="Times New Roman"/>
                <w:b/>
                <w:color w:val="001F5F"/>
                <w:spacing w:val="-4"/>
                <w:w w:val="115"/>
                <w:sz w:val="18"/>
                <w:szCs w:val="18"/>
              </w:rPr>
              <w:t>ISLT</w:t>
            </w:r>
          </w:p>
        </w:tc>
        <w:tc>
          <w:tcPr>
            <w:tcW w:w="481" w:type="dxa"/>
            <w:shd w:val="clear" w:color="auto" w:fill="D2DFED"/>
          </w:tcPr>
          <w:p w:rsidR="00621D7F" w:rsidRPr="001739AB" w:rsidRDefault="00712EEC">
            <w:pPr>
              <w:pStyle w:val="TableParagraph"/>
              <w:spacing w:line="168" w:lineRule="exact"/>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182</w:t>
            </w:r>
          </w:p>
        </w:tc>
        <w:tc>
          <w:tcPr>
            <w:tcW w:w="4088" w:type="dxa"/>
            <w:shd w:val="clear" w:color="auto" w:fill="D2DFED"/>
          </w:tcPr>
          <w:p w:rsidR="00621D7F" w:rsidRPr="001739AB" w:rsidRDefault="00712EEC">
            <w:pPr>
              <w:pStyle w:val="TableParagraph"/>
              <w:spacing w:before="3"/>
              <w:ind w:left="106"/>
              <w:jc w:val="left"/>
              <w:rPr>
                <w:rFonts w:ascii="Times New Roman" w:hAnsi="Times New Roman" w:cs="Times New Roman"/>
                <w:sz w:val="18"/>
                <w:szCs w:val="18"/>
              </w:rPr>
            </w:pPr>
            <w:r w:rsidRPr="001739AB">
              <w:rPr>
                <w:rFonts w:ascii="Times New Roman" w:hAnsi="Times New Roman" w:cs="Times New Roman"/>
                <w:color w:val="001F5F"/>
                <w:w w:val="85"/>
                <w:sz w:val="18"/>
                <w:szCs w:val="18"/>
              </w:rPr>
              <w:t>Uygulamalı</w:t>
            </w:r>
            <w:r w:rsidRPr="001739AB">
              <w:rPr>
                <w:rFonts w:ascii="Times New Roman" w:hAnsi="Times New Roman" w:cs="Times New Roman"/>
                <w:color w:val="001F5F"/>
                <w:spacing w:val="10"/>
                <w:sz w:val="18"/>
                <w:szCs w:val="18"/>
              </w:rPr>
              <w:t xml:space="preserve"> </w:t>
            </w:r>
            <w:r w:rsidRPr="001739AB">
              <w:rPr>
                <w:rFonts w:ascii="Times New Roman" w:hAnsi="Times New Roman" w:cs="Times New Roman"/>
                <w:color w:val="001F5F"/>
                <w:spacing w:val="-2"/>
                <w:sz w:val="18"/>
                <w:szCs w:val="18"/>
              </w:rPr>
              <w:t>İstatistik</w:t>
            </w:r>
          </w:p>
        </w:tc>
        <w:tc>
          <w:tcPr>
            <w:tcW w:w="332" w:type="dxa"/>
            <w:shd w:val="clear" w:color="auto" w:fill="D2DFED"/>
          </w:tcPr>
          <w:p w:rsidR="00621D7F" w:rsidRPr="001739AB" w:rsidRDefault="00712EEC">
            <w:pPr>
              <w:pStyle w:val="TableParagraph"/>
              <w:spacing w:line="168"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spacing w:line="168"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spacing w:line="168"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spacing w:line="168"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spacing w:line="168"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8</w:t>
            </w:r>
          </w:p>
        </w:tc>
      </w:tr>
      <w:tr w:rsidR="00621D7F">
        <w:trPr>
          <w:trHeight w:val="184"/>
        </w:trPr>
        <w:tc>
          <w:tcPr>
            <w:tcW w:w="802" w:type="dxa"/>
          </w:tcPr>
          <w:p w:rsidR="00621D7F" w:rsidRPr="001739AB" w:rsidRDefault="00712EEC">
            <w:pPr>
              <w:pStyle w:val="TableParagraph"/>
              <w:spacing w:line="165" w:lineRule="exact"/>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20"/>
                <w:sz w:val="18"/>
                <w:szCs w:val="18"/>
              </w:rPr>
              <w:t>TRD</w:t>
            </w:r>
          </w:p>
        </w:tc>
        <w:tc>
          <w:tcPr>
            <w:tcW w:w="481" w:type="dxa"/>
          </w:tcPr>
          <w:p w:rsidR="00621D7F" w:rsidRPr="001739AB" w:rsidRDefault="00712EEC">
            <w:pPr>
              <w:pStyle w:val="TableParagraph"/>
              <w:spacing w:line="165" w:lineRule="exact"/>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102</w:t>
            </w:r>
          </w:p>
        </w:tc>
        <w:tc>
          <w:tcPr>
            <w:tcW w:w="4088" w:type="dxa"/>
          </w:tcPr>
          <w:p w:rsidR="00621D7F" w:rsidRPr="001739AB" w:rsidRDefault="00712EEC">
            <w:pPr>
              <w:pStyle w:val="TableParagraph"/>
              <w:spacing w:line="165" w:lineRule="exact"/>
              <w:ind w:left="106"/>
              <w:jc w:val="left"/>
              <w:rPr>
                <w:rFonts w:ascii="Times New Roman" w:hAnsi="Times New Roman" w:cs="Times New Roman"/>
                <w:sz w:val="18"/>
                <w:szCs w:val="18"/>
              </w:rPr>
            </w:pPr>
            <w:r w:rsidRPr="001739AB">
              <w:rPr>
                <w:rFonts w:ascii="Times New Roman" w:hAnsi="Times New Roman" w:cs="Times New Roman"/>
                <w:color w:val="001F5F"/>
                <w:sz w:val="18"/>
                <w:szCs w:val="18"/>
              </w:rPr>
              <w:t>Türk</w:t>
            </w:r>
            <w:r w:rsidRPr="001739AB">
              <w:rPr>
                <w:rFonts w:ascii="Times New Roman" w:hAnsi="Times New Roman" w:cs="Times New Roman"/>
                <w:color w:val="001F5F"/>
                <w:spacing w:val="-10"/>
                <w:sz w:val="18"/>
                <w:szCs w:val="18"/>
              </w:rPr>
              <w:t xml:space="preserve"> </w:t>
            </w:r>
            <w:r w:rsidRPr="001739AB">
              <w:rPr>
                <w:rFonts w:ascii="Times New Roman" w:hAnsi="Times New Roman" w:cs="Times New Roman"/>
                <w:color w:val="001F5F"/>
                <w:sz w:val="18"/>
                <w:szCs w:val="18"/>
              </w:rPr>
              <w:t>Dili</w:t>
            </w:r>
            <w:r w:rsidRPr="001739AB">
              <w:rPr>
                <w:rFonts w:ascii="Times New Roman" w:hAnsi="Times New Roman" w:cs="Times New Roman"/>
                <w:color w:val="001F5F"/>
                <w:spacing w:val="-6"/>
                <w:sz w:val="18"/>
                <w:szCs w:val="18"/>
              </w:rPr>
              <w:t xml:space="preserve"> </w:t>
            </w:r>
            <w:r w:rsidRPr="001739AB">
              <w:rPr>
                <w:rFonts w:ascii="Times New Roman" w:hAnsi="Times New Roman" w:cs="Times New Roman"/>
                <w:color w:val="001F5F"/>
                <w:spacing w:val="-5"/>
                <w:sz w:val="18"/>
                <w:szCs w:val="18"/>
              </w:rPr>
              <w:t>II</w:t>
            </w:r>
          </w:p>
        </w:tc>
        <w:tc>
          <w:tcPr>
            <w:tcW w:w="332" w:type="dxa"/>
          </w:tcPr>
          <w:p w:rsidR="00621D7F" w:rsidRPr="001739AB" w:rsidRDefault="00712EEC">
            <w:pPr>
              <w:pStyle w:val="TableParagraph"/>
              <w:spacing w:line="165"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tcPr>
          <w:p w:rsidR="00621D7F" w:rsidRPr="001739AB" w:rsidRDefault="00712EEC">
            <w:pPr>
              <w:pStyle w:val="TableParagraph"/>
              <w:spacing w:line="165"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spacing w:line="165"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spacing w:line="165"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2" w:type="dxa"/>
          </w:tcPr>
          <w:p w:rsidR="00621D7F" w:rsidRPr="001739AB" w:rsidRDefault="00712EEC">
            <w:pPr>
              <w:pStyle w:val="TableParagraph"/>
              <w:spacing w:line="165"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r>
      <w:tr w:rsidR="00621D7F">
        <w:trPr>
          <w:trHeight w:val="186"/>
        </w:trPr>
        <w:tc>
          <w:tcPr>
            <w:tcW w:w="802" w:type="dxa"/>
            <w:shd w:val="clear" w:color="auto" w:fill="D2DFED"/>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20"/>
                <w:sz w:val="18"/>
                <w:szCs w:val="18"/>
              </w:rPr>
              <w:t>ATA</w:t>
            </w:r>
          </w:p>
        </w:tc>
        <w:tc>
          <w:tcPr>
            <w:tcW w:w="481" w:type="dxa"/>
            <w:shd w:val="clear" w:color="auto" w:fill="D2DFED"/>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102</w:t>
            </w:r>
          </w:p>
        </w:tc>
        <w:tc>
          <w:tcPr>
            <w:tcW w:w="4088" w:type="dxa"/>
            <w:shd w:val="clear" w:color="auto" w:fill="D2DFED"/>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spacing w:val="-2"/>
                <w:w w:val="90"/>
                <w:sz w:val="18"/>
                <w:szCs w:val="18"/>
              </w:rPr>
              <w:t>Atatürk</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2"/>
                <w:w w:val="90"/>
                <w:sz w:val="18"/>
                <w:szCs w:val="18"/>
              </w:rPr>
              <w:t>İlkeleri</w:t>
            </w:r>
            <w:r w:rsidRPr="001739AB">
              <w:rPr>
                <w:rFonts w:ascii="Times New Roman" w:hAnsi="Times New Roman" w:cs="Times New Roman"/>
                <w:color w:val="001F5F"/>
                <w:spacing w:val="1"/>
                <w:sz w:val="18"/>
                <w:szCs w:val="18"/>
              </w:rPr>
              <w:t xml:space="preserve"> </w:t>
            </w:r>
            <w:r w:rsidRPr="001739AB">
              <w:rPr>
                <w:rFonts w:ascii="Times New Roman" w:hAnsi="Times New Roman" w:cs="Times New Roman"/>
                <w:color w:val="001F5F"/>
                <w:spacing w:val="-2"/>
                <w:w w:val="90"/>
                <w:sz w:val="18"/>
                <w:szCs w:val="18"/>
              </w:rPr>
              <w:t>ve</w:t>
            </w:r>
            <w:r w:rsidRPr="001739AB">
              <w:rPr>
                <w:rFonts w:ascii="Times New Roman" w:hAnsi="Times New Roman" w:cs="Times New Roman"/>
                <w:color w:val="001F5F"/>
                <w:spacing w:val="-3"/>
                <w:sz w:val="18"/>
                <w:szCs w:val="18"/>
              </w:rPr>
              <w:t xml:space="preserve"> </w:t>
            </w:r>
            <w:r w:rsidRPr="001739AB">
              <w:rPr>
                <w:rFonts w:ascii="Times New Roman" w:hAnsi="Times New Roman" w:cs="Times New Roman"/>
                <w:color w:val="001F5F"/>
                <w:spacing w:val="-2"/>
                <w:w w:val="90"/>
                <w:sz w:val="18"/>
                <w:szCs w:val="18"/>
              </w:rPr>
              <w:t>İnkılap</w:t>
            </w:r>
            <w:r w:rsidRPr="001739AB">
              <w:rPr>
                <w:rFonts w:ascii="Times New Roman" w:hAnsi="Times New Roman" w:cs="Times New Roman"/>
                <w:color w:val="001F5F"/>
                <w:spacing w:val="-3"/>
                <w:sz w:val="18"/>
                <w:szCs w:val="18"/>
              </w:rPr>
              <w:t xml:space="preserve"> </w:t>
            </w:r>
            <w:r w:rsidRPr="001739AB">
              <w:rPr>
                <w:rFonts w:ascii="Times New Roman" w:hAnsi="Times New Roman" w:cs="Times New Roman"/>
                <w:color w:val="001F5F"/>
                <w:spacing w:val="-2"/>
                <w:w w:val="90"/>
                <w:sz w:val="18"/>
                <w:szCs w:val="18"/>
              </w:rPr>
              <w:t>Tarihi</w:t>
            </w:r>
            <w:r w:rsidRPr="001739AB">
              <w:rPr>
                <w:rFonts w:ascii="Times New Roman" w:hAnsi="Times New Roman" w:cs="Times New Roman"/>
                <w:color w:val="001F5F"/>
                <w:spacing w:val="-3"/>
                <w:sz w:val="18"/>
                <w:szCs w:val="18"/>
              </w:rPr>
              <w:t xml:space="preserve"> </w:t>
            </w:r>
            <w:r w:rsidRPr="001739AB">
              <w:rPr>
                <w:rFonts w:ascii="Times New Roman" w:hAnsi="Times New Roman" w:cs="Times New Roman"/>
                <w:color w:val="001F5F"/>
                <w:spacing w:val="-5"/>
                <w:w w:val="90"/>
                <w:sz w:val="18"/>
                <w:szCs w:val="18"/>
              </w:rPr>
              <w:t>II</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r>
      <w:tr w:rsidR="00621D7F">
        <w:trPr>
          <w:trHeight w:val="186"/>
        </w:trPr>
        <w:tc>
          <w:tcPr>
            <w:tcW w:w="5371" w:type="dxa"/>
            <w:gridSpan w:val="3"/>
            <w:shd w:val="clear" w:color="auto" w:fill="FAD2B3"/>
          </w:tcPr>
          <w:p w:rsidR="00621D7F" w:rsidRPr="001739AB" w:rsidRDefault="00712EEC">
            <w:pPr>
              <w:pStyle w:val="TableParagraph"/>
              <w:ind w:left="2364"/>
              <w:jc w:val="left"/>
              <w:rPr>
                <w:rFonts w:ascii="Times New Roman" w:hAnsi="Times New Roman" w:cs="Times New Roman"/>
                <w:b/>
                <w:sz w:val="18"/>
                <w:szCs w:val="18"/>
              </w:rPr>
            </w:pPr>
            <w:r w:rsidRPr="001739AB">
              <w:rPr>
                <w:rFonts w:ascii="Times New Roman" w:hAnsi="Times New Roman" w:cs="Times New Roman"/>
                <w:b/>
                <w:color w:val="001F5F"/>
                <w:w w:val="85"/>
                <w:sz w:val="18"/>
                <w:szCs w:val="18"/>
              </w:rPr>
              <w:t>3.</w:t>
            </w:r>
            <w:r w:rsidRPr="001739AB">
              <w:rPr>
                <w:rFonts w:ascii="Times New Roman" w:hAnsi="Times New Roman" w:cs="Times New Roman"/>
                <w:color w:val="001F5F"/>
                <w:spacing w:val="-5"/>
                <w:w w:val="85"/>
                <w:sz w:val="18"/>
                <w:szCs w:val="18"/>
              </w:rPr>
              <w:t xml:space="preserve"> </w:t>
            </w:r>
            <w:r w:rsidR="00FE300D" w:rsidRPr="001739AB">
              <w:rPr>
                <w:rFonts w:ascii="Times New Roman" w:hAnsi="Times New Roman" w:cs="Times New Roman"/>
                <w:b/>
                <w:color w:val="001F5F"/>
                <w:spacing w:val="-2"/>
                <w:sz w:val="18"/>
                <w:szCs w:val="18"/>
              </w:rPr>
              <w:t>Yar</w:t>
            </w:r>
            <w:r w:rsidR="00FE300D" w:rsidRPr="001739AB">
              <w:rPr>
                <w:rFonts w:ascii="Times New Roman" w:hAnsi="Times New Roman" w:cs="Times New Roman"/>
                <w:b/>
                <w:smallCaps/>
                <w:color w:val="001F5F"/>
                <w:spacing w:val="-2"/>
                <w:sz w:val="18"/>
                <w:szCs w:val="18"/>
              </w:rPr>
              <w:t>ı</w:t>
            </w:r>
            <w:r w:rsidR="00FE300D" w:rsidRPr="001739AB">
              <w:rPr>
                <w:rFonts w:ascii="Times New Roman" w:hAnsi="Times New Roman" w:cs="Times New Roman"/>
                <w:b/>
                <w:color w:val="001F5F"/>
                <w:spacing w:val="-2"/>
                <w:sz w:val="18"/>
                <w:szCs w:val="18"/>
              </w:rPr>
              <w:t>y</w:t>
            </w:r>
            <w:r w:rsidR="00FE300D" w:rsidRPr="001739AB">
              <w:rPr>
                <w:rFonts w:ascii="Times New Roman" w:hAnsi="Times New Roman" w:cs="Times New Roman"/>
                <w:b/>
                <w:smallCaps/>
                <w:color w:val="001F5F"/>
                <w:spacing w:val="-2"/>
                <w:sz w:val="18"/>
                <w:szCs w:val="18"/>
              </w:rPr>
              <w:t>ı</w:t>
            </w:r>
            <w:r w:rsidR="00FE300D" w:rsidRPr="001739AB">
              <w:rPr>
                <w:rFonts w:ascii="Times New Roman" w:hAnsi="Times New Roman" w:cs="Times New Roman"/>
                <w:b/>
                <w:color w:val="001F5F"/>
                <w:spacing w:val="-2"/>
                <w:sz w:val="18"/>
                <w:szCs w:val="18"/>
              </w:rPr>
              <w:t>l</w:t>
            </w:r>
          </w:p>
        </w:tc>
        <w:tc>
          <w:tcPr>
            <w:tcW w:w="332" w:type="dxa"/>
            <w:shd w:val="clear" w:color="auto" w:fill="FAD2B3"/>
          </w:tcPr>
          <w:p w:rsidR="00621D7F" w:rsidRPr="001739AB" w:rsidRDefault="00712EEC">
            <w:pPr>
              <w:pStyle w:val="TableParagraph"/>
              <w:ind w:left="16"/>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T</w:t>
            </w:r>
          </w:p>
        </w:tc>
        <w:tc>
          <w:tcPr>
            <w:tcW w:w="349" w:type="dxa"/>
            <w:shd w:val="clear" w:color="auto" w:fill="FAD2B3"/>
          </w:tcPr>
          <w:p w:rsidR="00621D7F" w:rsidRPr="001739AB" w:rsidRDefault="00712EEC">
            <w:pPr>
              <w:pStyle w:val="TableParagraph"/>
              <w:ind w:left="20" w:right="1"/>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U</w:t>
            </w:r>
          </w:p>
        </w:tc>
        <w:tc>
          <w:tcPr>
            <w:tcW w:w="316" w:type="dxa"/>
            <w:shd w:val="clear" w:color="auto" w:fill="FAD2B3"/>
          </w:tcPr>
          <w:p w:rsidR="00621D7F" w:rsidRPr="001739AB" w:rsidRDefault="00712EEC">
            <w:pPr>
              <w:pStyle w:val="TableParagraph"/>
              <w:ind w:left="17" w:right="1"/>
              <w:rPr>
                <w:rFonts w:ascii="Times New Roman" w:hAnsi="Times New Roman" w:cs="Times New Roman"/>
                <w:b/>
                <w:sz w:val="18"/>
                <w:szCs w:val="18"/>
              </w:rPr>
            </w:pPr>
            <w:r w:rsidRPr="001739AB">
              <w:rPr>
                <w:rFonts w:ascii="Times New Roman" w:hAnsi="Times New Roman" w:cs="Times New Roman"/>
                <w:b/>
                <w:color w:val="001F5F"/>
                <w:spacing w:val="-10"/>
                <w:w w:val="110"/>
                <w:sz w:val="18"/>
                <w:szCs w:val="18"/>
              </w:rPr>
              <w:t>L</w:t>
            </w:r>
          </w:p>
        </w:tc>
        <w:tc>
          <w:tcPr>
            <w:tcW w:w="335" w:type="dxa"/>
            <w:shd w:val="clear" w:color="auto" w:fill="FAD2B3"/>
          </w:tcPr>
          <w:p w:rsidR="00621D7F" w:rsidRPr="001739AB" w:rsidRDefault="00712EEC">
            <w:pPr>
              <w:pStyle w:val="TableParagraph"/>
              <w:ind w:left="12"/>
              <w:rPr>
                <w:rFonts w:ascii="Times New Roman" w:hAnsi="Times New Roman" w:cs="Times New Roman"/>
                <w:b/>
                <w:sz w:val="18"/>
                <w:szCs w:val="18"/>
              </w:rPr>
            </w:pPr>
            <w:r w:rsidRPr="001739AB">
              <w:rPr>
                <w:rFonts w:ascii="Times New Roman" w:hAnsi="Times New Roman" w:cs="Times New Roman"/>
                <w:b/>
                <w:color w:val="001F5F"/>
                <w:spacing w:val="-10"/>
                <w:w w:val="115"/>
                <w:sz w:val="18"/>
                <w:szCs w:val="18"/>
              </w:rPr>
              <w:t>K</w:t>
            </w:r>
          </w:p>
        </w:tc>
        <w:tc>
          <w:tcPr>
            <w:tcW w:w="342" w:type="dxa"/>
            <w:shd w:val="clear" w:color="auto" w:fill="FAD2B3"/>
          </w:tcPr>
          <w:p w:rsidR="00621D7F" w:rsidRPr="001739AB" w:rsidRDefault="00712EEC">
            <w:pPr>
              <w:pStyle w:val="TableParagraph"/>
              <w:ind w:left="7"/>
              <w:rPr>
                <w:rFonts w:ascii="Times New Roman" w:hAnsi="Times New Roman" w:cs="Times New Roman"/>
                <w:b/>
                <w:sz w:val="18"/>
                <w:szCs w:val="18"/>
              </w:rPr>
            </w:pPr>
            <w:r w:rsidRPr="001739AB">
              <w:rPr>
                <w:rFonts w:ascii="Times New Roman" w:hAnsi="Times New Roman" w:cs="Times New Roman"/>
                <w:b/>
                <w:color w:val="001F5F"/>
                <w:spacing w:val="-10"/>
                <w:w w:val="125"/>
                <w:sz w:val="18"/>
                <w:szCs w:val="18"/>
              </w:rPr>
              <w:t>A</w:t>
            </w:r>
          </w:p>
        </w:tc>
      </w:tr>
      <w:tr w:rsidR="00621D7F">
        <w:trPr>
          <w:trHeight w:val="186"/>
        </w:trPr>
        <w:tc>
          <w:tcPr>
            <w:tcW w:w="802" w:type="dxa"/>
            <w:shd w:val="clear" w:color="auto" w:fill="D2DFED"/>
          </w:tcPr>
          <w:p w:rsidR="00621D7F" w:rsidRPr="001739AB" w:rsidRDefault="00FE300D">
            <w:pPr>
              <w:pStyle w:val="TableParagraph"/>
              <w:ind w:left="107"/>
              <w:jc w:val="left"/>
              <w:rPr>
                <w:rFonts w:ascii="Times New Roman" w:hAnsi="Times New Roman" w:cs="Times New Roman"/>
                <w:b/>
                <w:sz w:val="18"/>
                <w:szCs w:val="18"/>
              </w:rPr>
            </w:pPr>
            <w:r>
              <w:rPr>
                <w:rFonts w:ascii="Times New Roman" w:hAnsi="Times New Roman" w:cs="Times New Roman"/>
                <w:b/>
                <w:color w:val="001F5F"/>
                <w:spacing w:val="-4"/>
                <w:w w:val="115"/>
                <w:sz w:val="18"/>
                <w:szCs w:val="18"/>
              </w:rPr>
              <w:t>BNKS</w:t>
            </w:r>
          </w:p>
        </w:tc>
        <w:tc>
          <w:tcPr>
            <w:tcW w:w="481" w:type="dxa"/>
            <w:shd w:val="clear" w:color="auto" w:fill="D2DFED"/>
          </w:tcPr>
          <w:p w:rsidR="00621D7F" w:rsidRPr="001739AB" w:rsidRDefault="00FE300D">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210</w:t>
            </w:r>
          </w:p>
        </w:tc>
        <w:tc>
          <w:tcPr>
            <w:tcW w:w="4088" w:type="dxa"/>
            <w:shd w:val="clear" w:color="auto" w:fill="D2DFED"/>
          </w:tcPr>
          <w:p w:rsidR="00621D7F" w:rsidRPr="001739AB" w:rsidRDefault="00FE300D">
            <w:pPr>
              <w:pStyle w:val="TableParagraph"/>
              <w:ind w:left="106"/>
              <w:jc w:val="left"/>
              <w:rPr>
                <w:rFonts w:ascii="Times New Roman" w:hAnsi="Times New Roman" w:cs="Times New Roman"/>
                <w:sz w:val="18"/>
                <w:szCs w:val="18"/>
              </w:rPr>
            </w:pPr>
            <w:r w:rsidRPr="00FE300D">
              <w:rPr>
                <w:rFonts w:ascii="Times New Roman" w:hAnsi="Times New Roman" w:cs="Times New Roman"/>
                <w:color w:val="001F5F"/>
                <w:spacing w:val="-2"/>
                <w:w w:val="85"/>
                <w:sz w:val="18"/>
                <w:szCs w:val="18"/>
              </w:rPr>
              <w:t>Bankacılık Hukuku</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tcPr>
          <w:p w:rsidR="00621D7F" w:rsidRPr="001739AB" w:rsidRDefault="00FE300D">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2</w:t>
            </w:r>
            <w:r w:rsidR="00712EEC" w:rsidRPr="001739AB">
              <w:rPr>
                <w:rFonts w:ascii="Times New Roman" w:hAnsi="Times New Roman" w:cs="Times New Roman"/>
                <w:b/>
                <w:color w:val="001F5F"/>
                <w:spacing w:val="-5"/>
                <w:sz w:val="18"/>
                <w:szCs w:val="18"/>
              </w:rPr>
              <w:t>03</w:t>
            </w:r>
          </w:p>
        </w:tc>
        <w:tc>
          <w:tcPr>
            <w:tcW w:w="4088" w:type="dxa"/>
          </w:tcPr>
          <w:p w:rsidR="00621D7F" w:rsidRPr="001739AB" w:rsidRDefault="00FE300D">
            <w:pPr>
              <w:pStyle w:val="TableParagraph"/>
              <w:ind w:left="106"/>
              <w:jc w:val="left"/>
              <w:rPr>
                <w:rFonts w:ascii="Times New Roman" w:hAnsi="Times New Roman" w:cs="Times New Roman"/>
                <w:sz w:val="18"/>
                <w:szCs w:val="18"/>
              </w:rPr>
            </w:pPr>
            <w:r w:rsidRPr="00FE300D">
              <w:rPr>
                <w:rFonts w:ascii="Times New Roman" w:hAnsi="Times New Roman" w:cs="Times New Roman"/>
                <w:color w:val="001F5F"/>
                <w:spacing w:val="-2"/>
                <w:w w:val="85"/>
                <w:sz w:val="18"/>
                <w:szCs w:val="18"/>
              </w:rPr>
              <w:t>Para ve Bankacılık</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shd w:val="clear" w:color="auto" w:fill="D2DFED"/>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4"/>
                <w:w w:val="120"/>
                <w:sz w:val="18"/>
                <w:szCs w:val="18"/>
              </w:rPr>
              <w:t>MUHD</w:t>
            </w:r>
          </w:p>
        </w:tc>
        <w:tc>
          <w:tcPr>
            <w:tcW w:w="481" w:type="dxa"/>
            <w:shd w:val="clear" w:color="auto" w:fill="D2DFED"/>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102</w:t>
            </w:r>
          </w:p>
        </w:tc>
        <w:tc>
          <w:tcPr>
            <w:tcW w:w="4088" w:type="dxa"/>
            <w:shd w:val="clear" w:color="auto" w:fill="D2DFED"/>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85"/>
                <w:sz w:val="18"/>
                <w:szCs w:val="18"/>
              </w:rPr>
              <w:t>Finansal</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2"/>
                <w:sz w:val="18"/>
                <w:szCs w:val="18"/>
              </w:rPr>
              <w:t>Muhasebe</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7</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4"/>
                <w:w w:val="115"/>
                <w:sz w:val="18"/>
                <w:szCs w:val="18"/>
              </w:rPr>
              <w:t>ISLT</w:t>
            </w:r>
          </w:p>
        </w:tc>
        <w:tc>
          <w:tcPr>
            <w:tcW w:w="481" w:type="dxa"/>
          </w:tcPr>
          <w:p w:rsidR="00621D7F" w:rsidRPr="001739AB" w:rsidRDefault="00FE300D">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292</w:t>
            </w:r>
          </w:p>
        </w:tc>
        <w:tc>
          <w:tcPr>
            <w:tcW w:w="4088" w:type="dxa"/>
          </w:tcPr>
          <w:p w:rsidR="00621D7F" w:rsidRPr="001739AB" w:rsidRDefault="00FE300D">
            <w:pPr>
              <w:pStyle w:val="TableParagraph"/>
              <w:ind w:left="106"/>
              <w:jc w:val="left"/>
              <w:rPr>
                <w:rFonts w:ascii="Times New Roman" w:hAnsi="Times New Roman" w:cs="Times New Roman"/>
                <w:sz w:val="18"/>
                <w:szCs w:val="18"/>
              </w:rPr>
            </w:pPr>
            <w:r w:rsidRPr="00FE300D">
              <w:rPr>
                <w:rFonts w:ascii="Times New Roman" w:hAnsi="Times New Roman" w:cs="Times New Roman"/>
                <w:color w:val="001F5F"/>
                <w:w w:val="70"/>
                <w:sz w:val="18"/>
                <w:szCs w:val="18"/>
              </w:rPr>
              <w:t>Ticaret Hukukunun Temelleri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shd w:val="clear" w:color="auto" w:fill="D2DFED"/>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85"/>
                <w:sz w:val="18"/>
                <w:szCs w:val="18"/>
              </w:rPr>
              <w:t>Seçmeli</w:t>
            </w:r>
            <w:r w:rsidRPr="001739AB">
              <w:rPr>
                <w:rFonts w:ascii="Times New Roman" w:hAnsi="Times New Roman" w:cs="Times New Roman"/>
                <w:color w:val="001F5F"/>
                <w:spacing w:val="-1"/>
                <w:w w:val="85"/>
                <w:sz w:val="18"/>
                <w:szCs w:val="18"/>
              </w:rPr>
              <w:t xml:space="preserve"> </w:t>
            </w:r>
            <w:r w:rsidRPr="001739AB">
              <w:rPr>
                <w:rFonts w:ascii="Times New Roman" w:hAnsi="Times New Roman" w:cs="Times New Roman"/>
                <w:color w:val="001F5F"/>
                <w:w w:val="85"/>
                <w:sz w:val="18"/>
                <w:szCs w:val="18"/>
              </w:rPr>
              <w:t>İkinci</w:t>
            </w:r>
            <w:r w:rsidRPr="001739AB">
              <w:rPr>
                <w:rFonts w:ascii="Times New Roman" w:hAnsi="Times New Roman" w:cs="Times New Roman"/>
                <w:color w:val="001F5F"/>
                <w:spacing w:val="-5"/>
                <w:sz w:val="18"/>
                <w:szCs w:val="18"/>
              </w:rPr>
              <w:t xml:space="preserve"> </w:t>
            </w:r>
            <w:r w:rsidRPr="001739AB">
              <w:rPr>
                <w:rFonts w:ascii="Times New Roman" w:hAnsi="Times New Roman" w:cs="Times New Roman"/>
                <w:color w:val="001F5F"/>
                <w:w w:val="85"/>
                <w:sz w:val="18"/>
                <w:szCs w:val="18"/>
              </w:rPr>
              <w:t>Yabancı</w:t>
            </w:r>
            <w:r w:rsidRPr="001739AB">
              <w:rPr>
                <w:rFonts w:ascii="Times New Roman" w:hAnsi="Times New Roman" w:cs="Times New Roman"/>
                <w:color w:val="001F5F"/>
                <w:spacing w:val="-5"/>
                <w:w w:val="85"/>
                <w:sz w:val="18"/>
                <w:szCs w:val="18"/>
              </w:rPr>
              <w:t xml:space="preserve"> </w:t>
            </w:r>
            <w:r w:rsidRPr="001739AB">
              <w:rPr>
                <w:rFonts w:ascii="Times New Roman" w:hAnsi="Times New Roman" w:cs="Times New Roman"/>
                <w:color w:val="001F5F"/>
                <w:w w:val="85"/>
                <w:sz w:val="18"/>
                <w:szCs w:val="18"/>
              </w:rPr>
              <w:t>Dil</w:t>
            </w:r>
            <w:r w:rsidRPr="001739AB">
              <w:rPr>
                <w:rFonts w:ascii="Times New Roman" w:hAnsi="Times New Roman" w:cs="Times New Roman"/>
                <w:color w:val="001F5F"/>
                <w:spacing w:val="-1"/>
                <w:w w:val="85"/>
                <w:sz w:val="18"/>
                <w:szCs w:val="18"/>
              </w:rPr>
              <w:t xml:space="preserve"> </w:t>
            </w:r>
            <w:r w:rsidRPr="001739AB">
              <w:rPr>
                <w:rFonts w:ascii="Times New Roman" w:hAnsi="Times New Roman" w:cs="Times New Roman"/>
                <w:color w:val="001F5F"/>
                <w:spacing w:val="-10"/>
                <w:w w:val="85"/>
                <w:sz w:val="18"/>
                <w:szCs w:val="18"/>
              </w:rPr>
              <w:t>I</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4</w:t>
            </w:r>
          </w:p>
        </w:tc>
      </w:tr>
      <w:tr w:rsidR="00621D7F">
        <w:trPr>
          <w:trHeight w:val="186"/>
        </w:trPr>
        <w:tc>
          <w:tcPr>
            <w:tcW w:w="5371" w:type="dxa"/>
            <w:gridSpan w:val="3"/>
            <w:shd w:val="clear" w:color="auto" w:fill="FAD2B3"/>
          </w:tcPr>
          <w:p w:rsidR="00621D7F" w:rsidRPr="001739AB" w:rsidRDefault="00712EEC">
            <w:pPr>
              <w:pStyle w:val="TableParagraph"/>
              <w:ind w:left="2354"/>
              <w:jc w:val="left"/>
              <w:rPr>
                <w:rFonts w:ascii="Times New Roman" w:hAnsi="Times New Roman" w:cs="Times New Roman"/>
                <w:b/>
                <w:sz w:val="18"/>
                <w:szCs w:val="18"/>
              </w:rPr>
            </w:pPr>
            <w:r w:rsidRPr="001739AB">
              <w:rPr>
                <w:rFonts w:ascii="Times New Roman" w:hAnsi="Times New Roman" w:cs="Times New Roman"/>
                <w:b/>
                <w:color w:val="001F5F"/>
                <w:spacing w:val="-6"/>
                <w:sz w:val="18"/>
                <w:szCs w:val="18"/>
              </w:rPr>
              <w:t>4.</w:t>
            </w:r>
            <w:r w:rsidRPr="001739AB">
              <w:rPr>
                <w:rFonts w:ascii="Times New Roman" w:hAnsi="Times New Roman" w:cs="Times New Roman"/>
                <w:color w:val="001F5F"/>
                <w:spacing w:val="-4"/>
                <w:sz w:val="18"/>
                <w:szCs w:val="18"/>
              </w:rPr>
              <w:t xml:space="preserve"> </w:t>
            </w:r>
            <w:r w:rsidR="005C3BF9" w:rsidRPr="001739AB">
              <w:rPr>
                <w:rFonts w:ascii="Times New Roman" w:hAnsi="Times New Roman" w:cs="Times New Roman"/>
                <w:b/>
                <w:color w:val="001F5F"/>
                <w:spacing w:val="-2"/>
                <w:sz w:val="18"/>
                <w:szCs w:val="18"/>
              </w:rPr>
              <w:t>Yar</w:t>
            </w:r>
            <w:r w:rsidR="005C3BF9" w:rsidRPr="001739AB">
              <w:rPr>
                <w:rFonts w:ascii="Times New Roman" w:hAnsi="Times New Roman" w:cs="Times New Roman"/>
                <w:b/>
                <w:smallCaps/>
                <w:color w:val="001F5F"/>
                <w:spacing w:val="-2"/>
                <w:sz w:val="18"/>
                <w:szCs w:val="18"/>
              </w:rPr>
              <w:t>ı</w:t>
            </w:r>
            <w:r w:rsidR="005C3BF9" w:rsidRPr="001739AB">
              <w:rPr>
                <w:rFonts w:ascii="Times New Roman" w:hAnsi="Times New Roman" w:cs="Times New Roman"/>
                <w:b/>
                <w:color w:val="001F5F"/>
                <w:spacing w:val="-2"/>
                <w:sz w:val="18"/>
                <w:szCs w:val="18"/>
              </w:rPr>
              <w:t>y</w:t>
            </w:r>
            <w:r w:rsidR="005C3BF9" w:rsidRPr="001739AB">
              <w:rPr>
                <w:rFonts w:ascii="Times New Roman" w:hAnsi="Times New Roman" w:cs="Times New Roman"/>
                <w:b/>
                <w:smallCaps/>
                <w:color w:val="001F5F"/>
                <w:spacing w:val="-2"/>
                <w:sz w:val="18"/>
                <w:szCs w:val="18"/>
              </w:rPr>
              <w:t>ı</w:t>
            </w:r>
            <w:r w:rsidR="005C3BF9" w:rsidRPr="001739AB">
              <w:rPr>
                <w:rFonts w:ascii="Times New Roman" w:hAnsi="Times New Roman" w:cs="Times New Roman"/>
                <w:b/>
                <w:color w:val="001F5F"/>
                <w:spacing w:val="-2"/>
                <w:sz w:val="18"/>
                <w:szCs w:val="18"/>
              </w:rPr>
              <w:t>l</w:t>
            </w:r>
          </w:p>
        </w:tc>
        <w:tc>
          <w:tcPr>
            <w:tcW w:w="332" w:type="dxa"/>
            <w:shd w:val="clear" w:color="auto" w:fill="FAD2B3"/>
          </w:tcPr>
          <w:p w:rsidR="00621D7F" w:rsidRPr="001739AB" w:rsidRDefault="00712EEC">
            <w:pPr>
              <w:pStyle w:val="TableParagraph"/>
              <w:ind w:left="16"/>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T</w:t>
            </w:r>
          </w:p>
        </w:tc>
        <w:tc>
          <w:tcPr>
            <w:tcW w:w="349" w:type="dxa"/>
            <w:shd w:val="clear" w:color="auto" w:fill="FAD2B3"/>
          </w:tcPr>
          <w:p w:rsidR="00621D7F" w:rsidRPr="001739AB" w:rsidRDefault="00712EEC">
            <w:pPr>
              <w:pStyle w:val="TableParagraph"/>
              <w:ind w:left="20" w:right="1"/>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U</w:t>
            </w:r>
          </w:p>
        </w:tc>
        <w:tc>
          <w:tcPr>
            <w:tcW w:w="316" w:type="dxa"/>
            <w:shd w:val="clear" w:color="auto" w:fill="FAD2B3"/>
          </w:tcPr>
          <w:p w:rsidR="00621D7F" w:rsidRPr="001739AB" w:rsidRDefault="00712EEC">
            <w:pPr>
              <w:pStyle w:val="TableParagraph"/>
              <w:ind w:left="17" w:right="1"/>
              <w:rPr>
                <w:rFonts w:ascii="Times New Roman" w:hAnsi="Times New Roman" w:cs="Times New Roman"/>
                <w:b/>
                <w:sz w:val="18"/>
                <w:szCs w:val="18"/>
              </w:rPr>
            </w:pPr>
            <w:r w:rsidRPr="001739AB">
              <w:rPr>
                <w:rFonts w:ascii="Times New Roman" w:hAnsi="Times New Roman" w:cs="Times New Roman"/>
                <w:b/>
                <w:color w:val="001F5F"/>
                <w:spacing w:val="-10"/>
                <w:w w:val="110"/>
                <w:sz w:val="18"/>
                <w:szCs w:val="18"/>
              </w:rPr>
              <w:t>L</w:t>
            </w:r>
          </w:p>
        </w:tc>
        <w:tc>
          <w:tcPr>
            <w:tcW w:w="335" w:type="dxa"/>
            <w:shd w:val="clear" w:color="auto" w:fill="FAD2B3"/>
          </w:tcPr>
          <w:p w:rsidR="00621D7F" w:rsidRPr="001739AB" w:rsidRDefault="00712EEC">
            <w:pPr>
              <w:pStyle w:val="TableParagraph"/>
              <w:ind w:left="12"/>
              <w:rPr>
                <w:rFonts w:ascii="Times New Roman" w:hAnsi="Times New Roman" w:cs="Times New Roman"/>
                <w:b/>
                <w:sz w:val="18"/>
                <w:szCs w:val="18"/>
              </w:rPr>
            </w:pPr>
            <w:r w:rsidRPr="001739AB">
              <w:rPr>
                <w:rFonts w:ascii="Times New Roman" w:hAnsi="Times New Roman" w:cs="Times New Roman"/>
                <w:b/>
                <w:color w:val="001F5F"/>
                <w:spacing w:val="-10"/>
                <w:w w:val="115"/>
                <w:sz w:val="18"/>
                <w:szCs w:val="18"/>
              </w:rPr>
              <w:t>K</w:t>
            </w:r>
          </w:p>
        </w:tc>
        <w:tc>
          <w:tcPr>
            <w:tcW w:w="342" w:type="dxa"/>
            <w:shd w:val="clear" w:color="auto" w:fill="FAD2B3"/>
          </w:tcPr>
          <w:p w:rsidR="00621D7F" w:rsidRPr="001739AB" w:rsidRDefault="00712EEC">
            <w:pPr>
              <w:pStyle w:val="TableParagraph"/>
              <w:ind w:left="7"/>
              <w:rPr>
                <w:rFonts w:ascii="Times New Roman" w:hAnsi="Times New Roman" w:cs="Times New Roman"/>
                <w:b/>
                <w:sz w:val="18"/>
                <w:szCs w:val="18"/>
              </w:rPr>
            </w:pPr>
            <w:r w:rsidRPr="001739AB">
              <w:rPr>
                <w:rFonts w:ascii="Times New Roman" w:hAnsi="Times New Roman" w:cs="Times New Roman"/>
                <w:b/>
                <w:color w:val="001F5F"/>
                <w:spacing w:val="-10"/>
                <w:w w:val="125"/>
                <w:sz w:val="18"/>
                <w:szCs w:val="18"/>
              </w:rPr>
              <w:t>A</w:t>
            </w:r>
          </w:p>
        </w:tc>
      </w:tr>
      <w:tr w:rsidR="00621D7F">
        <w:trPr>
          <w:trHeight w:val="184"/>
        </w:trPr>
        <w:tc>
          <w:tcPr>
            <w:tcW w:w="802" w:type="dxa"/>
            <w:shd w:val="clear" w:color="auto" w:fill="D2DFED"/>
          </w:tcPr>
          <w:p w:rsidR="00621D7F" w:rsidRPr="001739AB" w:rsidRDefault="00712EEC">
            <w:pPr>
              <w:pStyle w:val="TableParagraph"/>
              <w:spacing w:line="164" w:lineRule="exact"/>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shd w:val="clear" w:color="auto" w:fill="D2DFED"/>
          </w:tcPr>
          <w:p w:rsidR="00621D7F" w:rsidRPr="001739AB" w:rsidRDefault="009A6BCE">
            <w:pPr>
              <w:pStyle w:val="TableParagraph"/>
              <w:spacing w:line="164" w:lineRule="exact"/>
              <w:ind w:left="19"/>
              <w:rPr>
                <w:rFonts w:ascii="Times New Roman" w:hAnsi="Times New Roman" w:cs="Times New Roman"/>
                <w:b/>
                <w:sz w:val="18"/>
                <w:szCs w:val="18"/>
              </w:rPr>
            </w:pPr>
            <w:r>
              <w:rPr>
                <w:rFonts w:ascii="Times New Roman" w:hAnsi="Times New Roman" w:cs="Times New Roman"/>
                <w:b/>
                <w:color w:val="001F5F"/>
                <w:spacing w:val="-5"/>
                <w:sz w:val="18"/>
                <w:szCs w:val="18"/>
              </w:rPr>
              <w:t>404</w:t>
            </w:r>
          </w:p>
        </w:tc>
        <w:tc>
          <w:tcPr>
            <w:tcW w:w="4088" w:type="dxa"/>
            <w:shd w:val="clear" w:color="auto" w:fill="D2DFED"/>
          </w:tcPr>
          <w:p w:rsidR="00621D7F" w:rsidRPr="001739AB" w:rsidRDefault="00511ACC">
            <w:pPr>
              <w:pStyle w:val="TableParagraph"/>
              <w:spacing w:line="164" w:lineRule="exact"/>
              <w:ind w:left="106"/>
              <w:jc w:val="left"/>
              <w:rPr>
                <w:rFonts w:ascii="Times New Roman" w:hAnsi="Times New Roman" w:cs="Times New Roman"/>
                <w:sz w:val="18"/>
                <w:szCs w:val="18"/>
              </w:rPr>
            </w:pPr>
            <w:r w:rsidRPr="00511ACC">
              <w:rPr>
                <w:rFonts w:ascii="Times New Roman" w:hAnsi="Times New Roman" w:cs="Times New Roman"/>
                <w:color w:val="001F5F"/>
                <w:w w:val="90"/>
                <w:sz w:val="18"/>
                <w:szCs w:val="18"/>
              </w:rPr>
              <w:t>Davranışsal Finans</w:t>
            </w:r>
          </w:p>
        </w:tc>
        <w:tc>
          <w:tcPr>
            <w:tcW w:w="332" w:type="dxa"/>
            <w:shd w:val="clear" w:color="auto" w:fill="D2DFED"/>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spacing w:line="164"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4"/>
                <w:w w:val="120"/>
                <w:sz w:val="18"/>
                <w:szCs w:val="18"/>
              </w:rPr>
              <w:t>MUHD</w:t>
            </w:r>
          </w:p>
        </w:tc>
        <w:tc>
          <w:tcPr>
            <w:tcW w:w="481" w:type="dxa"/>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202</w:t>
            </w:r>
          </w:p>
        </w:tc>
        <w:tc>
          <w:tcPr>
            <w:tcW w:w="4088" w:type="dxa"/>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spacing w:val="-6"/>
                <w:sz w:val="18"/>
                <w:szCs w:val="18"/>
              </w:rPr>
              <w:t>Yönetim</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2"/>
                <w:sz w:val="18"/>
                <w:szCs w:val="18"/>
              </w:rPr>
              <w:t>Muhasebesi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shd w:val="clear" w:color="auto" w:fill="D2DFED"/>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4"/>
                <w:w w:val="115"/>
                <w:sz w:val="18"/>
                <w:szCs w:val="18"/>
              </w:rPr>
              <w:t>ISLT</w:t>
            </w:r>
          </w:p>
        </w:tc>
        <w:tc>
          <w:tcPr>
            <w:tcW w:w="481" w:type="dxa"/>
            <w:shd w:val="clear" w:color="auto" w:fill="D2DFED"/>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220</w:t>
            </w:r>
          </w:p>
        </w:tc>
        <w:tc>
          <w:tcPr>
            <w:tcW w:w="4088" w:type="dxa"/>
            <w:shd w:val="clear" w:color="auto" w:fill="D2DFED"/>
          </w:tcPr>
          <w:p w:rsidR="00621D7F" w:rsidRPr="001739AB" w:rsidRDefault="00FE300D">
            <w:pPr>
              <w:pStyle w:val="TableParagraph"/>
              <w:ind w:left="106"/>
              <w:jc w:val="left"/>
              <w:rPr>
                <w:rFonts w:ascii="Times New Roman" w:hAnsi="Times New Roman" w:cs="Times New Roman"/>
                <w:sz w:val="18"/>
                <w:szCs w:val="18"/>
              </w:rPr>
            </w:pPr>
            <w:r>
              <w:rPr>
                <w:rFonts w:ascii="Times New Roman" w:hAnsi="Times New Roman" w:cs="Times New Roman"/>
                <w:color w:val="001F5F"/>
                <w:spacing w:val="-2"/>
                <w:sz w:val="18"/>
                <w:szCs w:val="18"/>
              </w:rPr>
              <w:t>G</w:t>
            </w:r>
            <w:r w:rsidRPr="001739AB">
              <w:rPr>
                <w:rFonts w:ascii="Times New Roman" w:hAnsi="Times New Roman" w:cs="Times New Roman"/>
                <w:color w:val="001F5F"/>
                <w:spacing w:val="-2"/>
                <w:sz w:val="18"/>
                <w:szCs w:val="18"/>
              </w:rPr>
              <w:t>irişimcilik</w:t>
            </w:r>
            <w:r>
              <w:rPr>
                <w:rFonts w:ascii="Times New Roman" w:hAnsi="Times New Roman" w:cs="Times New Roman"/>
                <w:color w:val="001F5F"/>
                <w:spacing w:val="-2"/>
                <w:sz w:val="18"/>
                <w:szCs w:val="18"/>
              </w:rPr>
              <w:t xml:space="preserve"> Uygulamaları</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FE300D">
            <w:pPr>
              <w:pStyle w:val="TableParagraph"/>
              <w:ind w:left="7" w:right="2"/>
              <w:rPr>
                <w:rFonts w:ascii="Times New Roman" w:hAnsi="Times New Roman" w:cs="Times New Roman"/>
                <w:sz w:val="18"/>
                <w:szCs w:val="18"/>
              </w:rPr>
            </w:pPr>
            <w:r>
              <w:rPr>
                <w:rFonts w:ascii="Times New Roman" w:hAnsi="Times New Roman" w:cs="Times New Roman"/>
                <w:color w:val="001F5F"/>
                <w:spacing w:val="-10"/>
                <w:sz w:val="18"/>
                <w:szCs w:val="18"/>
              </w:rPr>
              <w:t>3</w:t>
            </w:r>
          </w:p>
        </w:tc>
      </w:tr>
      <w:tr w:rsidR="00FE300D">
        <w:trPr>
          <w:trHeight w:val="186"/>
        </w:trPr>
        <w:tc>
          <w:tcPr>
            <w:tcW w:w="802" w:type="dxa"/>
            <w:shd w:val="clear" w:color="auto" w:fill="D2DFED"/>
          </w:tcPr>
          <w:p w:rsidR="00FE300D" w:rsidRPr="001739AB" w:rsidRDefault="00FE300D">
            <w:pPr>
              <w:pStyle w:val="TableParagraph"/>
              <w:ind w:left="107"/>
              <w:jc w:val="left"/>
              <w:rPr>
                <w:rFonts w:ascii="Times New Roman" w:hAnsi="Times New Roman" w:cs="Times New Roman"/>
                <w:b/>
                <w:color w:val="001F5F"/>
                <w:spacing w:val="-4"/>
                <w:w w:val="115"/>
                <w:sz w:val="18"/>
                <w:szCs w:val="18"/>
              </w:rPr>
            </w:pPr>
          </w:p>
        </w:tc>
        <w:tc>
          <w:tcPr>
            <w:tcW w:w="481" w:type="dxa"/>
            <w:shd w:val="clear" w:color="auto" w:fill="D2DFED"/>
          </w:tcPr>
          <w:p w:rsidR="00FE300D" w:rsidRPr="001739AB" w:rsidRDefault="00FE300D">
            <w:pPr>
              <w:pStyle w:val="TableParagraph"/>
              <w:ind w:left="19"/>
              <w:rPr>
                <w:rFonts w:ascii="Times New Roman" w:hAnsi="Times New Roman" w:cs="Times New Roman"/>
                <w:b/>
                <w:color w:val="001F5F"/>
                <w:spacing w:val="-5"/>
                <w:sz w:val="18"/>
                <w:szCs w:val="18"/>
              </w:rPr>
            </w:pPr>
          </w:p>
        </w:tc>
        <w:tc>
          <w:tcPr>
            <w:tcW w:w="4088" w:type="dxa"/>
            <w:shd w:val="clear" w:color="auto" w:fill="D2DFED"/>
          </w:tcPr>
          <w:p w:rsidR="00FE300D" w:rsidRDefault="00FE300D">
            <w:pPr>
              <w:pStyle w:val="TableParagraph"/>
              <w:ind w:left="106"/>
              <w:jc w:val="left"/>
              <w:rPr>
                <w:rFonts w:ascii="Times New Roman" w:hAnsi="Times New Roman" w:cs="Times New Roman"/>
                <w:color w:val="001F5F"/>
                <w:spacing w:val="-2"/>
                <w:sz w:val="18"/>
                <w:szCs w:val="18"/>
              </w:rPr>
            </w:pPr>
            <w:r w:rsidRPr="00FE300D">
              <w:rPr>
                <w:rFonts w:ascii="Times New Roman" w:hAnsi="Times New Roman" w:cs="Times New Roman"/>
                <w:color w:val="001F5F"/>
                <w:spacing w:val="-2"/>
                <w:sz w:val="18"/>
                <w:szCs w:val="18"/>
              </w:rPr>
              <w:t>Fakülte Seçmeli I</w:t>
            </w:r>
          </w:p>
        </w:tc>
        <w:tc>
          <w:tcPr>
            <w:tcW w:w="332" w:type="dxa"/>
            <w:shd w:val="clear" w:color="auto" w:fill="D2DFED"/>
          </w:tcPr>
          <w:p w:rsidR="00FE300D" w:rsidRPr="001739AB" w:rsidRDefault="005C3BF9">
            <w:pPr>
              <w:pStyle w:val="TableParagraph"/>
              <w:ind w:left="16" w:right="2"/>
              <w:rPr>
                <w:rFonts w:ascii="Times New Roman" w:hAnsi="Times New Roman" w:cs="Times New Roman"/>
                <w:color w:val="001F5F"/>
                <w:spacing w:val="-10"/>
                <w:sz w:val="18"/>
                <w:szCs w:val="18"/>
              </w:rPr>
            </w:pPr>
            <w:r>
              <w:rPr>
                <w:rFonts w:ascii="Times New Roman" w:hAnsi="Times New Roman" w:cs="Times New Roman"/>
                <w:color w:val="001F5F"/>
                <w:spacing w:val="-10"/>
                <w:sz w:val="18"/>
                <w:szCs w:val="18"/>
              </w:rPr>
              <w:t>3</w:t>
            </w:r>
          </w:p>
        </w:tc>
        <w:tc>
          <w:tcPr>
            <w:tcW w:w="349" w:type="dxa"/>
            <w:shd w:val="clear" w:color="auto" w:fill="D2DFED"/>
          </w:tcPr>
          <w:p w:rsidR="00FE300D" w:rsidRPr="001739AB" w:rsidRDefault="005C3BF9">
            <w:pPr>
              <w:pStyle w:val="TableParagraph"/>
              <w:ind w:left="20"/>
              <w:rPr>
                <w:rFonts w:ascii="Times New Roman" w:hAnsi="Times New Roman" w:cs="Times New Roman"/>
                <w:color w:val="001F5F"/>
                <w:spacing w:val="-10"/>
                <w:sz w:val="18"/>
                <w:szCs w:val="18"/>
              </w:rPr>
            </w:pPr>
            <w:r>
              <w:rPr>
                <w:rFonts w:ascii="Times New Roman" w:hAnsi="Times New Roman" w:cs="Times New Roman"/>
                <w:color w:val="001F5F"/>
                <w:spacing w:val="-10"/>
                <w:sz w:val="18"/>
                <w:szCs w:val="18"/>
              </w:rPr>
              <w:t>0</w:t>
            </w:r>
          </w:p>
        </w:tc>
        <w:tc>
          <w:tcPr>
            <w:tcW w:w="316" w:type="dxa"/>
            <w:shd w:val="clear" w:color="auto" w:fill="D2DFED"/>
          </w:tcPr>
          <w:p w:rsidR="00FE300D" w:rsidRPr="001739AB" w:rsidRDefault="005C3BF9">
            <w:pPr>
              <w:pStyle w:val="TableParagraph"/>
              <w:ind w:left="17"/>
              <w:rPr>
                <w:rFonts w:ascii="Times New Roman" w:hAnsi="Times New Roman" w:cs="Times New Roman"/>
                <w:color w:val="001F5F"/>
                <w:spacing w:val="-10"/>
                <w:sz w:val="18"/>
                <w:szCs w:val="18"/>
              </w:rPr>
            </w:pPr>
            <w:r>
              <w:rPr>
                <w:rFonts w:ascii="Times New Roman" w:hAnsi="Times New Roman" w:cs="Times New Roman"/>
                <w:color w:val="001F5F"/>
                <w:spacing w:val="-10"/>
                <w:sz w:val="18"/>
                <w:szCs w:val="18"/>
              </w:rPr>
              <w:t>0</w:t>
            </w:r>
          </w:p>
        </w:tc>
        <w:tc>
          <w:tcPr>
            <w:tcW w:w="335" w:type="dxa"/>
            <w:shd w:val="clear" w:color="auto" w:fill="D2DFED"/>
          </w:tcPr>
          <w:p w:rsidR="00FE300D" w:rsidRPr="001739AB" w:rsidRDefault="005C3BF9">
            <w:pPr>
              <w:pStyle w:val="TableParagraph"/>
              <w:ind w:left="12" w:right="2"/>
              <w:rPr>
                <w:rFonts w:ascii="Times New Roman" w:hAnsi="Times New Roman" w:cs="Times New Roman"/>
                <w:color w:val="001F5F"/>
                <w:spacing w:val="-10"/>
                <w:sz w:val="18"/>
                <w:szCs w:val="18"/>
              </w:rPr>
            </w:pPr>
            <w:r>
              <w:rPr>
                <w:rFonts w:ascii="Times New Roman" w:hAnsi="Times New Roman" w:cs="Times New Roman"/>
                <w:color w:val="001F5F"/>
                <w:spacing w:val="-10"/>
                <w:sz w:val="18"/>
                <w:szCs w:val="18"/>
              </w:rPr>
              <w:t>3</w:t>
            </w:r>
          </w:p>
        </w:tc>
        <w:tc>
          <w:tcPr>
            <w:tcW w:w="342" w:type="dxa"/>
            <w:shd w:val="clear" w:color="auto" w:fill="D2DFED"/>
          </w:tcPr>
          <w:p w:rsidR="00FE300D" w:rsidRDefault="005C3BF9">
            <w:pPr>
              <w:pStyle w:val="TableParagraph"/>
              <w:ind w:left="7" w:right="2"/>
              <w:rPr>
                <w:rFonts w:ascii="Times New Roman" w:hAnsi="Times New Roman" w:cs="Times New Roman"/>
                <w:color w:val="001F5F"/>
                <w:spacing w:val="-10"/>
                <w:sz w:val="18"/>
                <w:szCs w:val="18"/>
              </w:rPr>
            </w:pPr>
            <w:r>
              <w:rPr>
                <w:rFonts w:ascii="Times New Roman" w:hAnsi="Times New Roman" w:cs="Times New Roman"/>
                <w:color w:val="001F5F"/>
                <w:spacing w:val="-10"/>
                <w:sz w:val="18"/>
                <w:szCs w:val="18"/>
              </w:rPr>
              <w:t>6</w:t>
            </w:r>
          </w:p>
        </w:tc>
      </w:tr>
      <w:tr w:rsidR="00621D7F">
        <w:trPr>
          <w:trHeight w:val="184"/>
        </w:trPr>
        <w:tc>
          <w:tcPr>
            <w:tcW w:w="802" w:type="dxa"/>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tcPr>
          <w:p w:rsidR="00621D7F" w:rsidRPr="001739AB" w:rsidRDefault="00FE300D">
            <w:pPr>
              <w:pStyle w:val="TableParagraph"/>
              <w:spacing w:line="164" w:lineRule="exact"/>
              <w:ind w:left="106"/>
              <w:jc w:val="left"/>
              <w:rPr>
                <w:rFonts w:ascii="Times New Roman" w:hAnsi="Times New Roman" w:cs="Times New Roman"/>
                <w:sz w:val="18"/>
                <w:szCs w:val="18"/>
              </w:rPr>
            </w:pPr>
            <w:r w:rsidRPr="00FE300D">
              <w:rPr>
                <w:rFonts w:ascii="Times New Roman" w:hAnsi="Times New Roman" w:cs="Times New Roman"/>
                <w:color w:val="001F5F"/>
                <w:w w:val="90"/>
                <w:sz w:val="18"/>
                <w:szCs w:val="18"/>
              </w:rPr>
              <w:t>Seçmeli İkinci Yabancı Dil II</w:t>
            </w:r>
          </w:p>
        </w:tc>
        <w:tc>
          <w:tcPr>
            <w:tcW w:w="332" w:type="dxa"/>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spacing w:line="164"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4</w:t>
            </w:r>
          </w:p>
        </w:tc>
      </w:tr>
      <w:tr w:rsidR="00621D7F">
        <w:trPr>
          <w:trHeight w:val="188"/>
        </w:trPr>
        <w:tc>
          <w:tcPr>
            <w:tcW w:w="802"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shd w:val="clear" w:color="auto" w:fill="D2DFED"/>
          </w:tcPr>
          <w:p w:rsidR="00621D7F" w:rsidRPr="001739AB" w:rsidRDefault="00FE300D">
            <w:pPr>
              <w:pStyle w:val="TableParagraph"/>
              <w:spacing w:before="3"/>
              <w:ind w:left="106"/>
              <w:jc w:val="left"/>
              <w:rPr>
                <w:rFonts w:ascii="Times New Roman" w:hAnsi="Times New Roman" w:cs="Times New Roman"/>
                <w:sz w:val="18"/>
                <w:szCs w:val="18"/>
              </w:rPr>
            </w:pPr>
            <w:r w:rsidRPr="00FE300D">
              <w:rPr>
                <w:rFonts w:ascii="Times New Roman" w:hAnsi="Times New Roman" w:cs="Times New Roman"/>
                <w:color w:val="001F5F"/>
                <w:spacing w:val="-5"/>
                <w:w w:val="85"/>
                <w:sz w:val="18"/>
                <w:szCs w:val="18"/>
              </w:rPr>
              <w:t>Üniversite Seçmeli I</w:t>
            </w:r>
          </w:p>
        </w:tc>
        <w:tc>
          <w:tcPr>
            <w:tcW w:w="332" w:type="dxa"/>
            <w:shd w:val="clear" w:color="auto" w:fill="D2DFED"/>
          </w:tcPr>
          <w:p w:rsidR="00621D7F" w:rsidRPr="001739AB" w:rsidRDefault="00712EEC">
            <w:pPr>
              <w:pStyle w:val="TableParagraph"/>
              <w:spacing w:line="168"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spacing w:line="168"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spacing w:line="168"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spacing w:line="168"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spacing w:line="168"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4</w:t>
            </w:r>
          </w:p>
        </w:tc>
      </w:tr>
      <w:tr w:rsidR="00621D7F">
        <w:trPr>
          <w:trHeight w:val="184"/>
        </w:trPr>
        <w:tc>
          <w:tcPr>
            <w:tcW w:w="5371" w:type="dxa"/>
            <w:gridSpan w:val="3"/>
            <w:shd w:val="clear" w:color="auto" w:fill="FAD2B3"/>
          </w:tcPr>
          <w:p w:rsidR="00621D7F" w:rsidRPr="001739AB" w:rsidRDefault="00712EEC">
            <w:pPr>
              <w:pStyle w:val="TableParagraph"/>
              <w:spacing w:line="164" w:lineRule="exact"/>
              <w:ind w:left="2354"/>
              <w:jc w:val="left"/>
              <w:rPr>
                <w:rFonts w:ascii="Times New Roman" w:hAnsi="Times New Roman" w:cs="Times New Roman"/>
                <w:b/>
                <w:sz w:val="18"/>
                <w:szCs w:val="18"/>
              </w:rPr>
            </w:pPr>
            <w:r w:rsidRPr="001739AB">
              <w:rPr>
                <w:rFonts w:ascii="Times New Roman" w:hAnsi="Times New Roman" w:cs="Times New Roman"/>
                <w:b/>
                <w:color w:val="001F5F"/>
                <w:w w:val="90"/>
                <w:sz w:val="18"/>
                <w:szCs w:val="18"/>
              </w:rPr>
              <w:t>5.</w:t>
            </w:r>
            <w:r w:rsidRPr="001739AB">
              <w:rPr>
                <w:rFonts w:ascii="Times New Roman" w:hAnsi="Times New Roman" w:cs="Times New Roman"/>
                <w:b/>
                <w:color w:val="001F5F"/>
                <w:spacing w:val="-6"/>
                <w:w w:val="90"/>
                <w:sz w:val="18"/>
                <w:szCs w:val="18"/>
              </w:rPr>
              <w:t xml:space="preserve"> </w:t>
            </w:r>
            <w:r w:rsidR="005C3BF9" w:rsidRPr="001739AB">
              <w:rPr>
                <w:rFonts w:ascii="Times New Roman" w:hAnsi="Times New Roman" w:cs="Times New Roman"/>
                <w:b/>
                <w:color w:val="001F5F"/>
                <w:spacing w:val="-2"/>
                <w:sz w:val="18"/>
                <w:szCs w:val="18"/>
              </w:rPr>
              <w:t>Yar</w:t>
            </w:r>
            <w:r w:rsidR="005C3BF9" w:rsidRPr="001739AB">
              <w:rPr>
                <w:rFonts w:ascii="Times New Roman" w:hAnsi="Times New Roman" w:cs="Times New Roman"/>
                <w:b/>
                <w:smallCaps/>
                <w:color w:val="001F5F"/>
                <w:spacing w:val="-2"/>
                <w:sz w:val="18"/>
                <w:szCs w:val="18"/>
              </w:rPr>
              <w:t>ı</w:t>
            </w:r>
            <w:r w:rsidR="005C3BF9" w:rsidRPr="001739AB">
              <w:rPr>
                <w:rFonts w:ascii="Times New Roman" w:hAnsi="Times New Roman" w:cs="Times New Roman"/>
                <w:b/>
                <w:color w:val="001F5F"/>
                <w:spacing w:val="-2"/>
                <w:sz w:val="18"/>
                <w:szCs w:val="18"/>
              </w:rPr>
              <w:t>y</w:t>
            </w:r>
            <w:r w:rsidR="005C3BF9" w:rsidRPr="001739AB">
              <w:rPr>
                <w:rFonts w:ascii="Times New Roman" w:hAnsi="Times New Roman" w:cs="Times New Roman"/>
                <w:b/>
                <w:smallCaps/>
                <w:color w:val="001F5F"/>
                <w:spacing w:val="-2"/>
                <w:sz w:val="18"/>
                <w:szCs w:val="18"/>
              </w:rPr>
              <w:t>ı</w:t>
            </w:r>
            <w:r w:rsidR="005C3BF9" w:rsidRPr="001739AB">
              <w:rPr>
                <w:rFonts w:ascii="Times New Roman" w:hAnsi="Times New Roman" w:cs="Times New Roman"/>
                <w:b/>
                <w:color w:val="001F5F"/>
                <w:spacing w:val="-2"/>
                <w:sz w:val="18"/>
                <w:szCs w:val="18"/>
              </w:rPr>
              <w:t>l</w:t>
            </w:r>
          </w:p>
        </w:tc>
        <w:tc>
          <w:tcPr>
            <w:tcW w:w="332" w:type="dxa"/>
            <w:shd w:val="clear" w:color="auto" w:fill="FAD2B3"/>
          </w:tcPr>
          <w:p w:rsidR="00621D7F" w:rsidRPr="001739AB" w:rsidRDefault="00712EEC">
            <w:pPr>
              <w:pStyle w:val="TableParagraph"/>
              <w:spacing w:line="164" w:lineRule="exact"/>
              <w:ind w:left="16"/>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T</w:t>
            </w:r>
          </w:p>
        </w:tc>
        <w:tc>
          <w:tcPr>
            <w:tcW w:w="349" w:type="dxa"/>
            <w:shd w:val="clear" w:color="auto" w:fill="FAD2B3"/>
          </w:tcPr>
          <w:p w:rsidR="00621D7F" w:rsidRPr="001739AB" w:rsidRDefault="00712EEC">
            <w:pPr>
              <w:pStyle w:val="TableParagraph"/>
              <w:spacing w:line="164" w:lineRule="exact"/>
              <w:ind w:left="20" w:right="1"/>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U</w:t>
            </w:r>
          </w:p>
        </w:tc>
        <w:tc>
          <w:tcPr>
            <w:tcW w:w="316" w:type="dxa"/>
            <w:shd w:val="clear" w:color="auto" w:fill="FAD2B3"/>
          </w:tcPr>
          <w:p w:rsidR="00621D7F" w:rsidRPr="001739AB" w:rsidRDefault="00712EEC">
            <w:pPr>
              <w:pStyle w:val="TableParagraph"/>
              <w:spacing w:line="164" w:lineRule="exact"/>
              <w:ind w:left="17" w:right="1"/>
              <w:rPr>
                <w:rFonts w:ascii="Times New Roman" w:hAnsi="Times New Roman" w:cs="Times New Roman"/>
                <w:b/>
                <w:sz w:val="18"/>
                <w:szCs w:val="18"/>
              </w:rPr>
            </w:pPr>
            <w:r w:rsidRPr="001739AB">
              <w:rPr>
                <w:rFonts w:ascii="Times New Roman" w:hAnsi="Times New Roman" w:cs="Times New Roman"/>
                <w:b/>
                <w:color w:val="001F5F"/>
                <w:spacing w:val="-10"/>
                <w:w w:val="110"/>
                <w:sz w:val="18"/>
                <w:szCs w:val="18"/>
              </w:rPr>
              <w:t>L</w:t>
            </w:r>
          </w:p>
        </w:tc>
        <w:tc>
          <w:tcPr>
            <w:tcW w:w="335" w:type="dxa"/>
            <w:shd w:val="clear" w:color="auto" w:fill="FAD2B3"/>
          </w:tcPr>
          <w:p w:rsidR="00621D7F" w:rsidRPr="001739AB" w:rsidRDefault="00712EEC">
            <w:pPr>
              <w:pStyle w:val="TableParagraph"/>
              <w:spacing w:line="164" w:lineRule="exact"/>
              <w:ind w:left="12"/>
              <w:rPr>
                <w:rFonts w:ascii="Times New Roman" w:hAnsi="Times New Roman" w:cs="Times New Roman"/>
                <w:b/>
                <w:sz w:val="18"/>
                <w:szCs w:val="18"/>
              </w:rPr>
            </w:pPr>
            <w:r w:rsidRPr="001739AB">
              <w:rPr>
                <w:rFonts w:ascii="Times New Roman" w:hAnsi="Times New Roman" w:cs="Times New Roman"/>
                <w:b/>
                <w:color w:val="001F5F"/>
                <w:spacing w:val="-10"/>
                <w:w w:val="115"/>
                <w:sz w:val="18"/>
                <w:szCs w:val="18"/>
              </w:rPr>
              <w:t>K</w:t>
            </w:r>
          </w:p>
        </w:tc>
        <w:tc>
          <w:tcPr>
            <w:tcW w:w="342" w:type="dxa"/>
            <w:shd w:val="clear" w:color="auto" w:fill="FAD2B3"/>
          </w:tcPr>
          <w:p w:rsidR="00621D7F" w:rsidRPr="001739AB" w:rsidRDefault="00712EEC">
            <w:pPr>
              <w:pStyle w:val="TableParagraph"/>
              <w:spacing w:line="164" w:lineRule="exact"/>
              <w:ind w:left="7"/>
              <w:rPr>
                <w:rFonts w:ascii="Times New Roman" w:hAnsi="Times New Roman" w:cs="Times New Roman"/>
                <w:b/>
                <w:sz w:val="18"/>
                <w:szCs w:val="18"/>
              </w:rPr>
            </w:pPr>
            <w:r w:rsidRPr="001739AB">
              <w:rPr>
                <w:rFonts w:ascii="Times New Roman" w:hAnsi="Times New Roman" w:cs="Times New Roman"/>
                <w:b/>
                <w:color w:val="001F5F"/>
                <w:spacing w:val="-10"/>
                <w:w w:val="125"/>
                <w:sz w:val="18"/>
                <w:szCs w:val="18"/>
              </w:rPr>
              <w:t>A</w:t>
            </w:r>
          </w:p>
        </w:tc>
      </w:tr>
      <w:tr w:rsidR="00621D7F">
        <w:trPr>
          <w:trHeight w:val="186"/>
        </w:trPr>
        <w:tc>
          <w:tcPr>
            <w:tcW w:w="802" w:type="dxa"/>
            <w:shd w:val="clear" w:color="auto" w:fill="D2DFED"/>
          </w:tcPr>
          <w:p w:rsidR="00621D7F" w:rsidRPr="001739AB" w:rsidRDefault="00712EEC" w:rsidP="009A6BCE">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shd w:val="clear" w:color="auto" w:fill="D2DFED"/>
          </w:tcPr>
          <w:p w:rsidR="00621D7F" w:rsidRPr="001739AB" w:rsidRDefault="005C3BF9">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301</w:t>
            </w:r>
          </w:p>
        </w:tc>
        <w:tc>
          <w:tcPr>
            <w:tcW w:w="4088" w:type="dxa"/>
            <w:shd w:val="clear" w:color="auto" w:fill="D2DFED"/>
          </w:tcPr>
          <w:p w:rsidR="00621D7F" w:rsidRPr="001739AB" w:rsidRDefault="005C3BF9">
            <w:pPr>
              <w:pStyle w:val="TableParagraph"/>
              <w:ind w:left="106"/>
              <w:jc w:val="left"/>
              <w:rPr>
                <w:rFonts w:ascii="Times New Roman" w:hAnsi="Times New Roman" w:cs="Times New Roman"/>
                <w:sz w:val="18"/>
                <w:szCs w:val="18"/>
              </w:rPr>
            </w:pPr>
            <w:r>
              <w:rPr>
                <w:rFonts w:ascii="Times New Roman" w:hAnsi="Times New Roman" w:cs="Times New Roman"/>
                <w:color w:val="001F5F"/>
                <w:spacing w:val="-2"/>
                <w:sz w:val="18"/>
                <w:szCs w:val="18"/>
              </w:rPr>
              <w:t>İşletme Finansı</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4"/>
        </w:trPr>
        <w:tc>
          <w:tcPr>
            <w:tcW w:w="802" w:type="dxa"/>
          </w:tcPr>
          <w:p w:rsidR="00621D7F" w:rsidRPr="001739AB" w:rsidRDefault="00712EEC" w:rsidP="009A6BCE">
            <w:pPr>
              <w:pStyle w:val="TableParagraph"/>
              <w:spacing w:line="164" w:lineRule="exact"/>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tcPr>
          <w:p w:rsidR="00621D7F" w:rsidRPr="001739AB" w:rsidRDefault="005C3BF9" w:rsidP="005C3BF9">
            <w:pPr>
              <w:pStyle w:val="TableParagraph"/>
              <w:spacing w:line="164" w:lineRule="exact"/>
              <w:ind w:left="19"/>
              <w:rPr>
                <w:rFonts w:ascii="Times New Roman" w:hAnsi="Times New Roman" w:cs="Times New Roman"/>
                <w:b/>
                <w:sz w:val="18"/>
                <w:szCs w:val="18"/>
              </w:rPr>
            </w:pPr>
            <w:r>
              <w:rPr>
                <w:rFonts w:ascii="Times New Roman" w:hAnsi="Times New Roman" w:cs="Times New Roman"/>
                <w:b/>
                <w:color w:val="001F5F"/>
                <w:spacing w:val="-5"/>
                <w:sz w:val="18"/>
                <w:szCs w:val="18"/>
              </w:rPr>
              <w:t xml:space="preserve">303 </w:t>
            </w:r>
          </w:p>
        </w:tc>
        <w:tc>
          <w:tcPr>
            <w:tcW w:w="4088" w:type="dxa"/>
          </w:tcPr>
          <w:p w:rsidR="00621D7F" w:rsidRPr="001739AB" w:rsidRDefault="005C3BF9">
            <w:pPr>
              <w:pStyle w:val="TableParagraph"/>
              <w:spacing w:line="164" w:lineRule="exact"/>
              <w:ind w:left="106"/>
              <w:jc w:val="left"/>
              <w:rPr>
                <w:rFonts w:ascii="Times New Roman" w:hAnsi="Times New Roman" w:cs="Times New Roman"/>
                <w:sz w:val="18"/>
                <w:szCs w:val="18"/>
              </w:rPr>
            </w:pPr>
            <w:r w:rsidRPr="005C3BF9">
              <w:rPr>
                <w:rFonts w:ascii="Times New Roman" w:hAnsi="Times New Roman" w:cs="Times New Roman"/>
                <w:color w:val="001F5F"/>
                <w:spacing w:val="-2"/>
                <w:sz w:val="18"/>
                <w:szCs w:val="18"/>
              </w:rPr>
              <w:t>Finansalar Piyasalar ve Kurumlar</w:t>
            </w:r>
          </w:p>
        </w:tc>
        <w:tc>
          <w:tcPr>
            <w:tcW w:w="332" w:type="dxa"/>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spacing w:line="164"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8"/>
        </w:trPr>
        <w:tc>
          <w:tcPr>
            <w:tcW w:w="802" w:type="dxa"/>
            <w:shd w:val="clear" w:color="auto" w:fill="D2DFED"/>
          </w:tcPr>
          <w:p w:rsidR="00621D7F" w:rsidRPr="001739AB" w:rsidRDefault="00712EEC" w:rsidP="009A6BCE">
            <w:pPr>
              <w:pStyle w:val="TableParagraph"/>
              <w:spacing w:line="168" w:lineRule="exact"/>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shd w:val="clear" w:color="auto" w:fill="D2DFED"/>
          </w:tcPr>
          <w:p w:rsidR="00621D7F" w:rsidRPr="001739AB" w:rsidRDefault="005C3BF9">
            <w:pPr>
              <w:pStyle w:val="TableParagraph"/>
              <w:spacing w:line="168" w:lineRule="exact"/>
              <w:ind w:left="19"/>
              <w:rPr>
                <w:rFonts w:ascii="Times New Roman" w:hAnsi="Times New Roman" w:cs="Times New Roman"/>
                <w:b/>
                <w:sz w:val="18"/>
                <w:szCs w:val="18"/>
              </w:rPr>
            </w:pPr>
            <w:r>
              <w:rPr>
                <w:rFonts w:ascii="Times New Roman" w:hAnsi="Times New Roman" w:cs="Times New Roman"/>
                <w:b/>
                <w:color w:val="001F5F"/>
                <w:spacing w:val="-5"/>
                <w:sz w:val="18"/>
                <w:szCs w:val="18"/>
              </w:rPr>
              <w:t>305</w:t>
            </w:r>
          </w:p>
        </w:tc>
        <w:tc>
          <w:tcPr>
            <w:tcW w:w="4088" w:type="dxa"/>
            <w:shd w:val="clear" w:color="auto" w:fill="D2DFED"/>
          </w:tcPr>
          <w:p w:rsidR="00621D7F" w:rsidRPr="001739AB" w:rsidRDefault="009A6BCE">
            <w:pPr>
              <w:pStyle w:val="TableParagraph"/>
              <w:spacing w:before="3"/>
              <w:ind w:left="106"/>
              <w:jc w:val="left"/>
              <w:rPr>
                <w:rFonts w:ascii="Times New Roman" w:hAnsi="Times New Roman" w:cs="Times New Roman"/>
                <w:sz w:val="18"/>
                <w:szCs w:val="18"/>
              </w:rPr>
            </w:pPr>
            <w:r>
              <w:rPr>
                <w:rFonts w:ascii="Times New Roman" w:hAnsi="Times New Roman" w:cs="Times New Roman"/>
                <w:color w:val="001F5F"/>
                <w:spacing w:val="-2"/>
                <w:w w:val="90"/>
                <w:sz w:val="18"/>
                <w:szCs w:val="18"/>
              </w:rPr>
              <w:t>Uluslararası Finans</w:t>
            </w:r>
          </w:p>
        </w:tc>
        <w:tc>
          <w:tcPr>
            <w:tcW w:w="332" w:type="dxa"/>
            <w:shd w:val="clear" w:color="auto" w:fill="D2DFED"/>
          </w:tcPr>
          <w:p w:rsidR="00621D7F" w:rsidRPr="001739AB" w:rsidRDefault="00712EEC">
            <w:pPr>
              <w:pStyle w:val="TableParagraph"/>
              <w:spacing w:line="168"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49" w:type="dxa"/>
            <w:shd w:val="clear" w:color="auto" w:fill="D2DFED"/>
          </w:tcPr>
          <w:p w:rsidR="00621D7F" w:rsidRPr="001739AB" w:rsidRDefault="00712EEC">
            <w:pPr>
              <w:pStyle w:val="TableParagraph"/>
              <w:spacing w:line="168"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2</w:t>
            </w:r>
          </w:p>
        </w:tc>
        <w:tc>
          <w:tcPr>
            <w:tcW w:w="316" w:type="dxa"/>
            <w:shd w:val="clear" w:color="auto" w:fill="D2DFED"/>
          </w:tcPr>
          <w:p w:rsidR="00621D7F" w:rsidRPr="001739AB" w:rsidRDefault="00712EEC">
            <w:pPr>
              <w:pStyle w:val="TableParagraph"/>
              <w:spacing w:line="168"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spacing w:line="168"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spacing w:line="168"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4"/>
        </w:trPr>
        <w:tc>
          <w:tcPr>
            <w:tcW w:w="802" w:type="dxa"/>
          </w:tcPr>
          <w:p w:rsidR="00621D7F" w:rsidRPr="001739AB" w:rsidRDefault="00712EEC" w:rsidP="009A6BCE">
            <w:pPr>
              <w:pStyle w:val="TableParagraph"/>
              <w:spacing w:line="164" w:lineRule="exact"/>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tcPr>
          <w:p w:rsidR="00621D7F" w:rsidRPr="001739AB" w:rsidRDefault="005C3BF9">
            <w:pPr>
              <w:pStyle w:val="TableParagraph"/>
              <w:spacing w:line="164" w:lineRule="exact"/>
              <w:ind w:left="19"/>
              <w:rPr>
                <w:rFonts w:ascii="Times New Roman" w:hAnsi="Times New Roman" w:cs="Times New Roman"/>
                <w:b/>
                <w:sz w:val="18"/>
                <w:szCs w:val="18"/>
              </w:rPr>
            </w:pPr>
            <w:r>
              <w:rPr>
                <w:rFonts w:ascii="Times New Roman" w:hAnsi="Times New Roman" w:cs="Times New Roman"/>
                <w:b/>
                <w:color w:val="001F5F"/>
                <w:spacing w:val="-5"/>
                <w:sz w:val="18"/>
                <w:szCs w:val="18"/>
              </w:rPr>
              <w:t>306</w:t>
            </w:r>
          </w:p>
        </w:tc>
        <w:tc>
          <w:tcPr>
            <w:tcW w:w="4088" w:type="dxa"/>
          </w:tcPr>
          <w:p w:rsidR="00621D7F" w:rsidRPr="001739AB" w:rsidRDefault="005C3BF9">
            <w:pPr>
              <w:pStyle w:val="TableParagraph"/>
              <w:spacing w:line="164" w:lineRule="exact"/>
              <w:ind w:left="106"/>
              <w:jc w:val="left"/>
              <w:rPr>
                <w:rFonts w:ascii="Times New Roman" w:hAnsi="Times New Roman" w:cs="Times New Roman"/>
                <w:sz w:val="18"/>
                <w:szCs w:val="18"/>
              </w:rPr>
            </w:pPr>
            <w:r w:rsidRPr="005C3BF9">
              <w:rPr>
                <w:rFonts w:ascii="Times New Roman" w:hAnsi="Times New Roman" w:cs="Times New Roman"/>
                <w:color w:val="001F5F"/>
                <w:spacing w:val="-2"/>
                <w:sz w:val="18"/>
                <w:szCs w:val="18"/>
              </w:rPr>
              <w:t>Küresel Ekonomide Güncel Konular</w:t>
            </w:r>
          </w:p>
        </w:tc>
        <w:tc>
          <w:tcPr>
            <w:tcW w:w="332" w:type="dxa"/>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spacing w:line="164"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shd w:val="clear" w:color="auto" w:fill="D2DFED"/>
          </w:tcPr>
          <w:p w:rsidR="00621D7F" w:rsidRPr="001739AB" w:rsidRDefault="005C3BF9" w:rsidP="009A6BCE">
            <w:pPr>
              <w:pStyle w:val="TableParagraph"/>
              <w:spacing w:line="240" w:lineRule="auto"/>
              <w:jc w:val="left"/>
              <w:rPr>
                <w:rFonts w:ascii="Times New Roman" w:hAnsi="Times New Roman" w:cs="Times New Roman"/>
                <w:sz w:val="18"/>
                <w:szCs w:val="18"/>
              </w:rPr>
            </w:pPr>
            <w:r w:rsidRPr="001739AB">
              <w:rPr>
                <w:rFonts w:ascii="Times New Roman" w:hAnsi="Times New Roman" w:cs="Times New Roman"/>
                <w:b/>
                <w:color w:val="001F5F"/>
                <w:spacing w:val="-5"/>
                <w:w w:val="115"/>
                <w:sz w:val="18"/>
                <w:szCs w:val="18"/>
              </w:rPr>
              <w:t>FNS</w:t>
            </w:r>
          </w:p>
        </w:tc>
        <w:tc>
          <w:tcPr>
            <w:tcW w:w="481" w:type="dxa"/>
            <w:shd w:val="clear" w:color="auto" w:fill="D2DFED"/>
          </w:tcPr>
          <w:p w:rsidR="00621D7F" w:rsidRPr="001739AB" w:rsidRDefault="005C3BF9" w:rsidP="005C3BF9">
            <w:pPr>
              <w:pStyle w:val="TableParagraph"/>
              <w:spacing w:line="240" w:lineRule="auto"/>
              <w:jc w:val="both"/>
              <w:rPr>
                <w:rFonts w:ascii="Times New Roman" w:hAnsi="Times New Roman" w:cs="Times New Roman"/>
                <w:sz w:val="18"/>
                <w:szCs w:val="18"/>
              </w:rPr>
            </w:pPr>
            <w:r>
              <w:rPr>
                <w:rFonts w:ascii="Times New Roman" w:hAnsi="Times New Roman" w:cs="Times New Roman"/>
                <w:b/>
                <w:color w:val="001F5F"/>
                <w:spacing w:val="-5"/>
                <w:sz w:val="18"/>
                <w:szCs w:val="18"/>
              </w:rPr>
              <w:t>311</w:t>
            </w:r>
          </w:p>
        </w:tc>
        <w:tc>
          <w:tcPr>
            <w:tcW w:w="4088" w:type="dxa"/>
            <w:shd w:val="clear" w:color="auto" w:fill="D2DFED"/>
          </w:tcPr>
          <w:p w:rsidR="00621D7F" w:rsidRPr="001739AB" w:rsidRDefault="005C3BF9" w:rsidP="005C3BF9">
            <w:pPr>
              <w:pStyle w:val="TableParagraph"/>
              <w:ind w:left="106"/>
              <w:jc w:val="both"/>
              <w:rPr>
                <w:rFonts w:ascii="Times New Roman" w:hAnsi="Times New Roman" w:cs="Times New Roman"/>
                <w:sz w:val="18"/>
                <w:szCs w:val="18"/>
              </w:rPr>
            </w:pPr>
            <w:r w:rsidRPr="005C3BF9">
              <w:rPr>
                <w:rFonts w:ascii="Times New Roman" w:hAnsi="Times New Roman" w:cs="Times New Roman"/>
                <w:color w:val="001F5F"/>
                <w:w w:val="85"/>
                <w:sz w:val="18"/>
                <w:szCs w:val="18"/>
              </w:rPr>
              <w:t>Uluslararası Ekonomi</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5371" w:type="dxa"/>
            <w:gridSpan w:val="3"/>
            <w:shd w:val="clear" w:color="auto" w:fill="FAD2B3"/>
          </w:tcPr>
          <w:p w:rsidR="00621D7F" w:rsidRPr="001739AB" w:rsidRDefault="00712EEC">
            <w:pPr>
              <w:pStyle w:val="TableParagraph"/>
              <w:ind w:left="2354"/>
              <w:jc w:val="left"/>
              <w:rPr>
                <w:rFonts w:ascii="Times New Roman" w:hAnsi="Times New Roman" w:cs="Times New Roman"/>
                <w:b/>
                <w:sz w:val="18"/>
                <w:szCs w:val="18"/>
              </w:rPr>
            </w:pPr>
            <w:r w:rsidRPr="001739AB">
              <w:rPr>
                <w:rFonts w:ascii="Times New Roman" w:hAnsi="Times New Roman" w:cs="Times New Roman"/>
                <w:b/>
                <w:color w:val="001F5F"/>
                <w:w w:val="90"/>
                <w:sz w:val="18"/>
                <w:szCs w:val="18"/>
              </w:rPr>
              <w:t>6.</w:t>
            </w:r>
            <w:r w:rsidRPr="001739AB">
              <w:rPr>
                <w:rFonts w:ascii="Times New Roman" w:hAnsi="Times New Roman" w:cs="Times New Roman"/>
                <w:b/>
                <w:color w:val="001F5F"/>
                <w:spacing w:val="-6"/>
                <w:w w:val="90"/>
                <w:sz w:val="18"/>
                <w:szCs w:val="18"/>
              </w:rPr>
              <w:t xml:space="preserve"> </w:t>
            </w:r>
            <w:r w:rsidR="00C21B82" w:rsidRPr="001739AB">
              <w:rPr>
                <w:rFonts w:ascii="Times New Roman" w:hAnsi="Times New Roman" w:cs="Times New Roman"/>
                <w:b/>
                <w:color w:val="001F5F"/>
                <w:spacing w:val="-2"/>
                <w:sz w:val="18"/>
                <w:szCs w:val="18"/>
              </w:rPr>
              <w:t>Yar</w:t>
            </w:r>
            <w:r w:rsidR="00C21B82" w:rsidRPr="001739AB">
              <w:rPr>
                <w:rFonts w:ascii="Times New Roman" w:hAnsi="Times New Roman" w:cs="Times New Roman"/>
                <w:b/>
                <w:smallCaps/>
                <w:color w:val="001F5F"/>
                <w:spacing w:val="-2"/>
                <w:sz w:val="18"/>
                <w:szCs w:val="18"/>
              </w:rPr>
              <w:t>ı</w:t>
            </w:r>
            <w:r w:rsidR="00C21B82" w:rsidRPr="001739AB">
              <w:rPr>
                <w:rFonts w:ascii="Times New Roman" w:hAnsi="Times New Roman" w:cs="Times New Roman"/>
                <w:b/>
                <w:color w:val="001F5F"/>
                <w:spacing w:val="-2"/>
                <w:sz w:val="18"/>
                <w:szCs w:val="18"/>
              </w:rPr>
              <w:t>y</w:t>
            </w:r>
            <w:r w:rsidR="00C21B82" w:rsidRPr="001739AB">
              <w:rPr>
                <w:rFonts w:ascii="Times New Roman" w:hAnsi="Times New Roman" w:cs="Times New Roman"/>
                <w:b/>
                <w:smallCaps/>
                <w:color w:val="001F5F"/>
                <w:spacing w:val="-2"/>
                <w:sz w:val="18"/>
                <w:szCs w:val="18"/>
              </w:rPr>
              <w:t>ı</w:t>
            </w:r>
            <w:r w:rsidR="00C21B82" w:rsidRPr="001739AB">
              <w:rPr>
                <w:rFonts w:ascii="Times New Roman" w:hAnsi="Times New Roman" w:cs="Times New Roman"/>
                <w:b/>
                <w:color w:val="001F5F"/>
                <w:spacing w:val="-2"/>
                <w:sz w:val="18"/>
                <w:szCs w:val="18"/>
              </w:rPr>
              <w:t>l</w:t>
            </w:r>
          </w:p>
        </w:tc>
        <w:tc>
          <w:tcPr>
            <w:tcW w:w="332" w:type="dxa"/>
            <w:shd w:val="clear" w:color="auto" w:fill="FAD2B3"/>
          </w:tcPr>
          <w:p w:rsidR="00621D7F" w:rsidRPr="001739AB" w:rsidRDefault="00712EEC">
            <w:pPr>
              <w:pStyle w:val="TableParagraph"/>
              <w:ind w:left="16"/>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T</w:t>
            </w:r>
          </w:p>
        </w:tc>
        <w:tc>
          <w:tcPr>
            <w:tcW w:w="349" w:type="dxa"/>
            <w:shd w:val="clear" w:color="auto" w:fill="FAD2B3"/>
          </w:tcPr>
          <w:p w:rsidR="00621D7F" w:rsidRPr="001739AB" w:rsidRDefault="00712EEC">
            <w:pPr>
              <w:pStyle w:val="TableParagraph"/>
              <w:ind w:left="20" w:right="1"/>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U</w:t>
            </w:r>
          </w:p>
        </w:tc>
        <w:tc>
          <w:tcPr>
            <w:tcW w:w="316" w:type="dxa"/>
            <w:shd w:val="clear" w:color="auto" w:fill="FAD2B3"/>
          </w:tcPr>
          <w:p w:rsidR="00621D7F" w:rsidRPr="001739AB" w:rsidRDefault="00712EEC">
            <w:pPr>
              <w:pStyle w:val="TableParagraph"/>
              <w:ind w:left="17" w:right="1"/>
              <w:rPr>
                <w:rFonts w:ascii="Times New Roman" w:hAnsi="Times New Roman" w:cs="Times New Roman"/>
                <w:b/>
                <w:sz w:val="18"/>
                <w:szCs w:val="18"/>
              </w:rPr>
            </w:pPr>
            <w:r w:rsidRPr="001739AB">
              <w:rPr>
                <w:rFonts w:ascii="Times New Roman" w:hAnsi="Times New Roman" w:cs="Times New Roman"/>
                <w:b/>
                <w:color w:val="001F5F"/>
                <w:spacing w:val="-10"/>
                <w:w w:val="110"/>
                <w:sz w:val="18"/>
                <w:szCs w:val="18"/>
              </w:rPr>
              <w:t>L</w:t>
            </w:r>
          </w:p>
        </w:tc>
        <w:tc>
          <w:tcPr>
            <w:tcW w:w="335" w:type="dxa"/>
            <w:shd w:val="clear" w:color="auto" w:fill="FAD2B3"/>
          </w:tcPr>
          <w:p w:rsidR="00621D7F" w:rsidRPr="001739AB" w:rsidRDefault="00712EEC">
            <w:pPr>
              <w:pStyle w:val="TableParagraph"/>
              <w:ind w:left="12"/>
              <w:rPr>
                <w:rFonts w:ascii="Times New Roman" w:hAnsi="Times New Roman" w:cs="Times New Roman"/>
                <w:b/>
                <w:sz w:val="18"/>
                <w:szCs w:val="18"/>
              </w:rPr>
            </w:pPr>
            <w:r w:rsidRPr="001739AB">
              <w:rPr>
                <w:rFonts w:ascii="Times New Roman" w:hAnsi="Times New Roman" w:cs="Times New Roman"/>
                <w:b/>
                <w:color w:val="001F5F"/>
                <w:spacing w:val="-10"/>
                <w:w w:val="115"/>
                <w:sz w:val="18"/>
                <w:szCs w:val="18"/>
              </w:rPr>
              <w:t>K</w:t>
            </w:r>
          </w:p>
        </w:tc>
        <w:tc>
          <w:tcPr>
            <w:tcW w:w="342" w:type="dxa"/>
            <w:shd w:val="clear" w:color="auto" w:fill="FAD2B3"/>
          </w:tcPr>
          <w:p w:rsidR="00621D7F" w:rsidRPr="001739AB" w:rsidRDefault="00712EEC">
            <w:pPr>
              <w:pStyle w:val="TableParagraph"/>
              <w:ind w:left="7"/>
              <w:rPr>
                <w:rFonts w:ascii="Times New Roman" w:hAnsi="Times New Roman" w:cs="Times New Roman"/>
                <w:b/>
                <w:sz w:val="18"/>
                <w:szCs w:val="18"/>
              </w:rPr>
            </w:pPr>
            <w:r w:rsidRPr="001739AB">
              <w:rPr>
                <w:rFonts w:ascii="Times New Roman" w:hAnsi="Times New Roman" w:cs="Times New Roman"/>
                <w:b/>
                <w:color w:val="001F5F"/>
                <w:spacing w:val="-10"/>
                <w:w w:val="125"/>
                <w:sz w:val="18"/>
                <w:szCs w:val="18"/>
              </w:rPr>
              <w:t>A</w:t>
            </w:r>
          </w:p>
        </w:tc>
      </w:tr>
      <w:tr w:rsidR="00621D7F">
        <w:trPr>
          <w:trHeight w:val="184"/>
        </w:trPr>
        <w:tc>
          <w:tcPr>
            <w:tcW w:w="802" w:type="dxa"/>
            <w:shd w:val="clear" w:color="auto" w:fill="D2DFED"/>
          </w:tcPr>
          <w:p w:rsidR="00621D7F" w:rsidRPr="001739AB" w:rsidRDefault="00712EEC">
            <w:pPr>
              <w:pStyle w:val="TableParagraph"/>
              <w:spacing w:line="164" w:lineRule="exact"/>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shd w:val="clear" w:color="auto" w:fill="D2DFED"/>
          </w:tcPr>
          <w:p w:rsidR="00621D7F" w:rsidRPr="001739AB" w:rsidRDefault="005C3BF9">
            <w:pPr>
              <w:pStyle w:val="TableParagraph"/>
              <w:spacing w:line="164" w:lineRule="exact"/>
              <w:ind w:left="19"/>
              <w:rPr>
                <w:rFonts w:ascii="Times New Roman" w:hAnsi="Times New Roman" w:cs="Times New Roman"/>
                <w:b/>
                <w:sz w:val="18"/>
                <w:szCs w:val="18"/>
              </w:rPr>
            </w:pPr>
            <w:r>
              <w:rPr>
                <w:rFonts w:ascii="Times New Roman" w:hAnsi="Times New Roman" w:cs="Times New Roman"/>
                <w:b/>
                <w:color w:val="001F5F"/>
                <w:spacing w:val="-5"/>
                <w:sz w:val="18"/>
                <w:szCs w:val="18"/>
              </w:rPr>
              <w:t>302</w:t>
            </w:r>
          </w:p>
        </w:tc>
        <w:tc>
          <w:tcPr>
            <w:tcW w:w="4088" w:type="dxa"/>
            <w:shd w:val="clear" w:color="auto" w:fill="D2DFED"/>
          </w:tcPr>
          <w:p w:rsidR="00621D7F" w:rsidRPr="001739AB" w:rsidRDefault="005C3BF9">
            <w:pPr>
              <w:pStyle w:val="TableParagraph"/>
              <w:spacing w:line="164" w:lineRule="exact"/>
              <w:ind w:left="106"/>
              <w:jc w:val="left"/>
              <w:rPr>
                <w:rFonts w:ascii="Times New Roman" w:hAnsi="Times New Roman" w:cs="Times New Roman"/>
                <w:sz w:val="18"/>
                <w:szCs w:val="18"/>
              </w:rPr>
            </w:pPr>
            <w:r w:rsidRPr="005C3BF9">
              <w:rPr>
                <w:rFonts w:ascii="Times New Roman" w:hAnsi="Times New Roman" w:cs="Times New Roman"/>
                <w:color w:val="001F5F"/>
                <w:spacing w:val="-2"/>
                <w:w w:val="90"/>
                <w:sz w:val="18"/>
                <w:szCs w:val="18"/>
              </w:rPr>
              <w:t>Finansal Yönetim</w:t>
            </w:r>
          </w:p>
        </w:tc>
        <w:tc>
          <w:tcPr>
            <w:tcW w:w="332" w:type="dxa"/>
            <w:shd w:val="clear" w:color="auto" w:fill="D2DFED"/>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spacing w:line="164"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tcPr>
          <w:p w:rsidR="00621D7F" w:rsidRPr="001739AB" w:rsidRDefault="005C3BF9">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304</w:t>
            </w:r>
          </w:p>
        </w:tc>
        <w:tc>
          <w:tcPr>
            <w:tcW w:w="4088" w:type="dxa"/>
          </w:tcPr>
          <w:p w:rsidR="00621D7F" w:rsidRPr="001739AB" w:rsidRDefault="005C3BF9">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Yatırım</w:t>
            </w:r>
            <w:r w:rsidRPr="001739AB">
              <w:rPr>
                <w:rFonts w:ascii="Times New Roman" w:hAnsi="Times New Roman" w:cs="Times New Roman"/>
                <w:color w:val="001F5F"/>
                <w:spacing w:val="-5"/>
                <w:sz w:val="18"/>
                <w:szCs w:val="18"/>
              </w:rPr>
              <w:t xml:space="preserve"> </w:t>
            </w:r>
            <w:r w:rsidRPr="001739AB">
              <w:rPr>
                <w:rFonts w:ascii="Times New Roman" w:hAnsi="Times New Roman" w:cs="Times New Roman"/>
                <w:color w:val="001F5F"/>
                <w:w w:val="90"/>
                <w:sz w:val="18"/>
                <w:szCs w:val="18"/>
              </w:rPr>
              <w:t>ve</w:t>
            </w:r>
            <w:r w:rsidRPr="001739AB">
              <w:rPr>
                <w:rFonts w:ascii="Times New Roman" w:hAnsi="Times New Roman" w:cs="Times New Roman"/>
                <w:color w:val="001F5F"/>
                <w:spacing w:val="-3"/>
                <w:sz w:val="18"/>
                <w:szCs w:val="18"/>
              </w:rPr>
              <w:t xml:space="preserve"> </w:t>
            </w:r>
            <w:r w:rsidRPr="001739AB">
              <w:rPr>
                <w:rFonts w:ascii="Times New Roman" w:hAnsi="Times New Roman" w:cs="Times New Roman"/>
                <w:color w:val="001F5F"/>
                <w:w w:val="90"/>
                <w:sz w:val="18"/>
                <w:szCs w:val="18"/>
              </w:rPr>
              <w:t>Portföy</w:t>
            </w:r>
            <w:r w:rsidRPr="001739AB">
              <w:rPr>
                <w:rFonts w:ascii="Times New Roman" w:hAnsi="Times New Roman" w:cs="Times New Roman"/>
                <w:color w:val="001F5F"/>
                <w:spacing w:val="-3"/>
                <w:sz w:val="18"/>
                <w:szCs w:val="18"/>
              </w:rPr>
              <w:t xml:space="preserve"> </w:t>
            </w:r>
            <w:r w:rsidRPr="001739AB">
              <w:rPr>
                <w:rFonts w:ascii="Times New Roman" w:hAnsi="Times New Roman" w:cs="Times New Roman"/>
                <w:color w:val="001F5F"/>
                <w:spacing w:val="-2"/>
                <w:w w:val="90"/>
                <w:sz w:val="18"/>
                <w:szCs w:val="18"/>
              </w:rPr>
              <w:t>Yönetimi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shd w:val="clear" w:color="auto" w:fill="D2DFED"/>
          </w:tcPr>
          <w:p w:rsidR="00621D7F" w:rsidRPr="001739AB" w:rsidRDefault="009A6BCE" w:rsidP="009A6BCE">
            <w:pPr>
              <w:pStyle w:val="TableParagraph"/>
              <w:jc w:val="left"/>
              <w:rPr>
                <w:rFonts w:ascii="Times New Roman" w:hAnsi="Times New Roman" w:cs="Times New Roman"/>
                <w:b/>
                <w:sz w:val="18"/>
                <w:szCs w:val="18"/>
              </w:rPr>
            </w:pPr>
            <w:r>
              <w:rPr>
                <w:rFonts w:ascii="Times New Roman" w:hAnsi="Times New Roman" w:cs="Times New Roman"/>
                <w:b/>
                <w:color w:val="001F5F"/>
                <w:spacing w:val="-4"/>
                <w:w w:val="115"/>
                <w:sz w:val="18"/>
                <w:szCs w:val="18"/>
              </w:rPr>
              <w:t>UTİC</w:t>
            </w:r>
          </w:p>
        </w:tc>
        <w:tc>
          <w:tcPr>
            <w:tcW w:w="481" w:type="dxa"/>
            <w:shd w:val="clear" w:color="auto" w:fill="D2DFED"/>
          </w:tcPr>
          <w:p w:rsidR="00621D7F" w:rsidRPr="001739AB" w:rsidRDefault="009A6BCE">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407</w:t>
            </w:r>
          </w:p>
        </w:tc>
        <w:tc>
          <w:tcPr>
            <w:tcW w:w="4088" w:type="dxa"/>
            <w:shd w:val="clear" w:color="auto" w:fill="D2DFED"/>
          </w:tcPr>
          <w:p w:rsidR="00621D7F" w:rsidRPr="001739AB" w:rsidRDefault="009A6BCE">
            <w:pPr>
              <w:pStyle w:val="TableParagraph"/>
              <w:ind w:left="106"/>
              <w:jc w:val="left"/>
              <w:rPr>
                <w:rFonts w:ascii="Times New Roman" w:hAnsi="Times New Roman" w:cs="Times New Roman"/>
                <w:sz w:val="18"/>
                <w:szCs w:val="18"/>
              </w:rPr>
            </w:pPr>
            <w:r w:rsidRPr="009A6BCE">
              <w:rPr>
                <w:rFonts w:ascii="Times New Roman" w:hAnsi="Times New Roman" w:cs="Times New Roman"/>
                <w:color w:val="001F5F"/>
                <w:spacing w:val="-2"/>
                <w:w w:val="90"/>
                <w:sz w:val="18"/>
                <w:szCs w:val="18"/>
              </w:rPr>
              <w:t>Dış Ticaret ve Dünya Ekonomisi</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tcPr>
          <w:p w:rsidR="00621D7F" w:rsidRPr="001739AB" w:rsidRDefault="00621D7F" w:rsidP="009A6BCE">
            <w:pPr>
              <w:pStyle w:val="TableParagraph"/>
              <w:jc w:val="left"/>
              <w:rPr>
                <w:rFonts w:ascii="Times New Roman" w:hAnsi="Times New Roman" w:cs="Times New Roman"/>
                <w:b/>
                <w:sz w:val="18"/>
                <w:szCs w:val="18"/>
              </w:rPr>
            </w:pPr>
          </w:p>
        </w:tc>
        <w:tc>
          <w:tcPr>
            <w:tcW w:w="481" w:type="dxa"/>
          </w:tcPr>
          <w:p w:rsidR="00621D7F" w:rsidRPr="001739AB" w:rsidRDefault="009A6BCE">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 xml:space="preserve"> </w:t>
            </w:r>
          </w:p>
        </w:tc>
        <w:tc>
          <w:tcPr>
            <w:tcW w:w="4088" w:type="dxa"/>
          </w:tcPr>
          <w:p w:rsidR="00621D7F" w:rsidRPr="001739AB" w:rsidRDefault="009A6BCE">
            <w:pPr>
              <w:pStyle w:val="TableParagraph"/>
              <w:ind w:left="106"/>
              <w:jc w:val="left"/>
              <w:rPr>
                <w:rFonts w:ascii="Times New Roman" w:hAnsi="Times New Roman" w:cs="Times New Roman"/>
                <w:sz w:val="18"/>
                <w:szCs w:val="18"/>
              </w:rPr>
            </w:pPr>
            <w:r>
              <w:rPr>
                <w:rFonts w:ascii="Times New Roman" w:hAnsi="Times New Roman" w:cs="Times New Roman"/>
                <w:color w:val="001F5F"/>
                <w:spacing w:val="-2"/>
                <w:w w:val="90"/>
                <w:sz w:val="18"/>
                <w:szCs w:val="18"/>
              </w:rPr>
              <w:t>Alan Seçmeli 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shd w:val="clear" w:color="auto" w:fill="D2DFED"/>
          </w:tcPr>
          <w:p w:rsidR="00621D7F" w:rsidRPr="001739AB" w:rsidRDefault="00621D7F">
            <w:pPr>
              <w:pStyle w:val="TableParagraph"/>
              <w:ind w:left="107"/>
              <w:jc w:val="left"/>
              <w:rPr>
                <w:rFonts w:ascii="Times New Roman" w:hAnsi="Times New Roman" w:cs="Times New Roman"/>
                <w:b/>
                <w:sz w:val="18"/>
                <w:szCs w:val="18"/>
              </w:rPr>
            </w:pPr>
          </w:p>
        </w:tc>
        <w:tc>
          <w:tcPr>
            <w:tcW w:w="481" w:type="dxa"/>
            <w:shd w:val="clear" w:color="auto" w:fill="D2DFED"/>
          </w:tcPr>
          <w:p w:rsidR="00621D7F" w:rsidRPr="001739AB" w:rsidRDefault="00621D7F">
            <w:pPr>
              <w:pStyle w:val="TableParagraph"/>
              <w:ind w:left="19"/>
              <w:rPr>
                <w:rFonts w:ascii="Times New Roman" w:hAnsi="Times New Roman" w:cs="Times New Roman"/>
                <w:b/>
                <w:sz w:val="18"/>
                <w:szCs w:val="18"/>
              </w:rPr>
            </w:pPr>
          </w:p>
        </w:tc>
        <w:tc>
          <w:tcPr>
            <w:tcW w:w="4088" w:type="dxa"/>
            <w:shd w:val="clear" w:color="auto" w:fill="D2DFED"/>
          </w:tcPr>
          <w:p w:rsidR="00621D7F" w:rsidRPr="001739AB" w:rsidRDefault="0078176A">
            <w:pPr>
              <w:pStyle w:val="TableParagraph"/>
              <w:ind w:left="106"/>
              <w:jc w:val="left"/>
              <w:rPr>
                <w:rFonts w:ascii="Times New Roman" w:hAnsi="Times New Roman" w:cs="Times New Roman"/>
                <w:sz w:val="18"/>
                <w:szCs w:val="18"/>
              </w:rPr>
            </w:pPr>
            <w:r w:rsidRPr="0078176A">
              <w:rPr>
                <w:rFonts w:ascii="Times New Roman" w:hAnsi="Times New Roman" w:cs="Times New Roman"/>
                <w:color w:val="001F5F"/>
                <w:spacing w:val="-4"/>
                <w:sz w:val="18"/>
                <w:szCs w:val="18"/>
              </w:rPr>
              <w:t>Fakülte Seçmeli II</w:t>
            </w:r>
            <w:bookmarkStart w:id="0" w:name="_GoBack"/>
            <w:bookmarkEnd w:id="0"/>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5371" w:type="dxa"/>
            <w:gridSpan w:val="3"/>
            <w:shd w:val="clear" w:color="auto" w:fill="FAD2B3"/>
          </w:tcPr>
          <w:p w:rsidR="00621D7F" w:rsidRPr="001739AB" w:rsidRDefault="00712EEC">
            <w:pPr>
              <w:pStyle w:val="TableParagraph"/>
              <w:ind w:left="2354"/>
              <w:jc w:val="left"/>
              <w:rPr>
                <w:rFonts w:ascii="Times New Roman" w:hAnsi="Times New Roman" w:cs="Times New Roman"/>
                <w:b/>
                <w:sz w:val="18"/>
                <w:szCs w:val="18"/>
              </w:rPr>
            </w:pPr>
            <w:r w:rsidRPr="001739AB">
              <w:rPr>
                <w:rFonts w:ascii="Times New Roman" w:hAnsi="Times New Roman" w:cs="Times New Roman"/>
                <w:b/>
                <w:color w:val="001F5F"/>
                <w:w w:val="90"/>
                <w:sz w:val="18"/>
                <w:szCs w:val="18"/>
              </w:rPr>
              <w:t>7.</w:t>
            </w:r>
            <w:r w:rsidRPr="001739AB">
              <w:rPr>
                <w:rFonts w:ascii="Times New Roman" w:hAnsi="Times New Roman" w:cs="Times New Roman"/>
                <w:b/>
                <w:color w:val="001F5F"/>
                <w:spacing w:val="-6"/>
                <w:w w:val="90"/>
                <w:sz w:val="18"/>
                <w:szCs w:val="18"/>
              </w:rPr>
              <w:t xml:space="preserve"> </w:t>
            </w:r>
            <w:r w:rsidR="00C21B82" w:rsidRPr="001739AB">
              <w:rPr>
                <w:rFonts w:ascii="Times New Roman" w:hAnsi="Times New Roman" w:cs="Times New Roman"/>
                <w:b/>
                <w:color w:val="001F5F"/>
                <w:spacing w:val="-2"/>
                <w:sz w:val="18"/>
                <w:szCs w:val="18"/>
              </w:rPr>
              <w:t>Yar</w:t>
            </w:r>
            <w:r w:rsidR="00C21B82" w:rsidRPr="001739AB">
              <w:rPr>
                <w:rFonts w:ascii="Times New Roman" w:hAnsi="Times New Roman" w:cs="Times New Roman"/>
                <w:b/>
                <w:smallCaps/>
                <w:color w:val="001F5F"/>
                <w:spacing w:val="-2"/>
                <w:sz w:val="18"/>
                <w:szCs w:val="18"/>
              </w:rPr>
              <w:t>ı</w:t>
            </w:r>
            <w:r w:rsidR="00C21B82" w:rsidRPr="001739AB">
              <w:rPr>
                <w:rFonts w:ascii="Times New Roman" w:hAnsi="Times New Roman" w:cs="Times New Roman"/>
                <w:b/>
                <w:color w:val="001F5F"/>
                <w:spacing w:val="-2"/>
                <w:sz w:val="18"/>
                <w:szCs w:val="18"/>
              </w:rPr>
              <w:t>y</w:t>
            </w:r>
            <w:r w:rsidR="00C21B82" w:rsidRPr="001739AB">
              <w:rPr>
                <w:rFonts w:ascii="Times New Roman" w:hAnsi="Times New Roman" w:cs="Times New Roman"/>
                <w:b/>
                <w:smallCaps/>
                <w:color w:val="001F5F"/>
                <w:spacing w:val="-2"/>
                <w:sz w:val="18"/>
                <w:szCs w:val="18"/>
              </w:rPr>
              <w:t>ı</w:t>
            </w:r>
            <w:r w:rsidR="00C21B82" w:rsidRPr="001739AB">
              <w:rPr>
                <w:rFonts w:ascii="Times New Roman" w:hAnsi="Times New Roman" w:cs="Times New Roman"/>
                <w:b/>
                <w:color w:val="001F5F"/>
                <w:spacing w:val="-2"/>
                <w:sz w:val="18"/>
                <w:szCs w:val="18"/>
              </w:rPr>
              <w:t>l</w:t>
            </w:r>
          </w:p>
        </w:tc>
        <w:tc>
          <w:tcPr>
            <w:tcW w:w="332" w:type="dxa"/>
            <w:shd w:val="clear" w:color="auto" w:fill="FAD2B3"/>
          </w:tcPr>
          <w:p w:rsidR="00621D7F" w:rsidRPr="001739AB" w:rsidRDefault="00712EEC">
            <w:pPr>
              <w:pStyle w:val="TableParagraph"/>
              <w:ind w:left="16"/>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T</w:t>
            </w:r>
          </w:p>
        </w:tc>
        <w:tc>
          <w:tcPr>
            <w:tcW w:w="349" w:type="dxa"/>
            <w:shd w:val="clear" w:color="auto" w:fill="FAD2B3"/>
          </w:tcPr>
          <w:p w:rsidR="00621D7F" w:rsidRPr="001739AB" w:rsidRDefault="00712EEC">
            <w:pPr>
              <w:pStyle w:val="TableParagraph"/>
              <w:ind w:left="20" w:right="1"/>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U</w:t>
            </w:r>
          </w:p>
        </w:tc>
        <w:tc>
          <w:tcPr>
            <w:tcW w:w="316" w:type="dxa"/>
            <w:shd w:val="clear" w:color="auto" w:fill="FAD2B3"/>
          </w:tcPr>
          <w:p w:rsidR="00621D7F" w:rsidRPr="001739AB" w:rsidRDefault="00712EEC">
            <w:pPr>
              <w:pStyle w:val="TableParagraph"/>
              <w:ind w:left="17" w:right="1"/>
              <w:rPr>
                <w:rFonts w:ascii="Times New Roman" w:hAnsi="Times New Roman" w:cs="Times New Roman"/>
                <w:b/>
                <w:sz w:val="18"/>
                <w:szCs w:val="18"/>
              </w:rPr>
            </w:pPr>
            <w:r w:rsidRPr="001739AB">
              <w:rPr>
                <w:rFonts w:ascii="Times New Roman" w:hAnsi="Times New Roman" w:cs="Times New Roman"/>
                <w:b/>
                <w:color w:val="001F5F"/>
                <w:spacing w:val="-10"/>
                <w:w w:val="110"/>
                <w:sz w:val="18"/>
                <w:szCs w:val="18"/>
              </w:rPr>
              <w:t>L</w:t>
            </w:r>
          </w:p>
        </w:tc>
        <w:tc>
          <w:tcPr>
            <w:tcW w:w="335" w:type="dxa"/>
            <w:shd w:val="clear" w:color="auto" w:fill="FAD2B3"/>
          </w:tcPr>
          <w:p w:rsidR="00621D7F" w:rsidRPr="001739AB" w:rsidRDefault="00712EEC">
            <w:pPr>
              <w:pStyle w:val="TableParagraph"/>
              <w:ind w:left="12"/>
              <w:rPr>
                <w:rFonts w:ascii="Times New Roman" w:hAnsi="Times New Roman" w:cs="Times New Roman"/>
                <w:b/>
                <w:sz w:val="18"/>
                <w:szCs w:val="18"/>
              </w:rPr>
            </w:pPr>
            <w:r w:rsidRPr="001739AB">
              <w:rPr>
                <w:rFonts w:ascii="Times New Roman" w:hAnsi="Times New Roman" w:cs="Times New Roman"/>
                <w:b/>
                <w:color w:val="001F5F"/>
                <w:spacing w:val="-10"/>
                <w:w w:val="115"/>
                <w:sz w:val="18"/>
                <w:szCs w:val="18"/>
              </w:rPr>
              <w:t>K</w:t>
            </w:r>
          </w:p>
        </w:tc>
        <w:tc>
          <w:tcPr>
            <w:tcW w:w="342" w:type="dxa"/>
            <w:shd w:val="clear" w:color="auto" w:fill="FAD2B3"/>
          </w:tcPr>
          <w:p w:rsidR="00621D7F" w:rsidRPr="001739AB" w:rsidRDefault="00712EEC">
            <w:pPr>
              <w:pStyle w:val="TableParagraph"/>
              <w:ind w:left="7"/>
              <w:rPr>
                <w:rFonts w:ascii="Times New Roman" w:hAnsi="Times New Roman" w:cs="Times New Roman"/>
                <w:b/>
                <w:sz w:val="18"/>
                <w:szCs w:val="18"/>
              </w:rPr>
            </w:pPr>
            <w:r w:rsidRPr="001739AB">
              <w:rPr>
                <w:rFonts w:ascii="Times New Roman" w:hAnsi="Times New Roman" w:cs="Times New Roman"/>
                <w:b/>
                <w:color w:val="001F5F"/>
                <w:spacing w:val="-10"/>
                <w:w w:val="125"/>
                <w:sz w:val="18"/>
                <w:szCs w:val="18"/>
              </w:rPr>
              <w:t>A</w:t>
            </w:r>
          </w:p>
        </w:tc>
      </w:tr>
      <w:tr w:rsidR="00621D7F">
        <w:trPr>
          <w:trHeight w:val="184"/>
        </w:trPr>
        <w:tc>
          <w:tcPr>
            <w:tcW w:w="802" w:type="dxa"/>
            <w:shd w:val="clear" w:color="auto" w:fill="D2DFED"/>
          </w:tcPr>
          <w:p w:rsidR="00621D7F" w:rsidRPr="001739AB" w:rsidRDefault="00C21B82">
            <w:pPr>
              <w:pStyle w:val="TableParagraph"/>
              <w:spacing w:line="164" w:lineRule="exact"/>
              <w:ind w:left="107"/>
              <w:jc w:val="left"/>
              <w:rPr>
                <w:rFonts w:ascii="Times New Roman" w:hAnsi="Times New Roman" w:cs="Times New Roman"/>
                <w:b/>
                <w:sz w:val="18"/>
                <w:szCs w:val="18"/>
              </w:rPr>
            </w:pPr>
            <w:r>
              <w:rPr>
                <w:rFonts w:ascii="Times New Roman" w:hAnsi="Times New Roman" w:cs="Times New Roman"/>
                <w:b/>
                <w:color w:val="001F5F"/>
                <w:spacing w:val="-4"/>
                <w:w w:val="115"/>
                <w:sz w:val="18"/>
                <w:szCs w:val="18"/>
              </w:rPr>
              <w:t>FNS</w:t>
            </w:r>
          </w:p>
        </w:tc>
        <w:tc>
          <w:tcPr>
            <w:tcW w:w="481" w:type="dxa"/>
            <w:shd w:val="clear" w:color="auto" w:fill="D2DFED"/>
          </w:tcPr>
          <w:p w:rsidR="00621D7F" w:rsidRPr="001739AB" w:rsidRDefault="00C21B82">
            <w:pPr>
              <w:pStyle w:val="TableParagraph"/>
              <w:spacing w:line="164" w:lineRule="exact"/>
              <w:ind w:left="19"/>
              <w:rPr>
                <w:rFonts w:ascii="Times New Roman" w:hAnsi="Times New Roman" w:cs="Times New Roman"/>
                <w:b/>
                <w:sz w:val="18"/>
                <w:szCs w:val="18"/>
              </w:rPr>
            </w:pPr>
            <w:r>
              <w:rPr>
                <w:rFonts w:ascii="Times New Roman" w:hAnsi="Times New Roman" w:cs="Times New Roman"/>
                <w:b/>
                <w:color w:val="001F5F"/>
                <w:spacing w:val="-5"/>
                <w:sz w:val="18"/>
                <w:szCs w:val="18"/>
              </w:rPr>
              <w:t>403</w:t>
            </w:r>
          </w:p>
        </w:tc>
        <w:tc>
          <w:tcPr>
            <w:tcW w:w="4088" w:type="dxa"/>
            <w:shd w:val="clear" w:color="auto" w:fill="D2DFED"/>
          </w:tcPr>
          <w:p w:rsidR="00621D7F" w:rsidRPr="001739AB" w:rsidRDefault="009A6BCE" w:rsidP="00C21B82">
            <w:pPr>
              <w:pStyle w:val="TableParagraph"/>
              <w:spacing w:line="164" w:lineRule="exact"/>
              <w:ind w:left="106"/>
              <w:jc w:val="left"/>
              <w:rPr>
                <w:rFonts w:ascii="Times New Roman" w:hAnsi="Times New Roman" w:cs="Times New Roman"/>
                <w:sz w:val="18"/>
                <w:szCs w:val="18"/>
              </w:rPr>
            </w:pPr>
            <w:r>
              <w:rPr>
                <w:rFonts w:ascii="Times New Roman" w:hAnsi="Times New Roman" w:cs="Times New Roman"/>
                <w:color w:val="001F5F"/>
                <w:spacing w:val="-2"/>
                <w:sz w:val="18"/>
                <w:szCs w:val="18"/>
              </w:rPr>
              <w:t>Türev Piyasalar</w:t>
            </w:r>
            <w:r w:rsidR="00C21B82" w:rsidRPr="00C21B82">
              <w:rPr>
                <w:rFonts w:ascii="Times New Roman" w:hAnsi="Times New Roman" w:cs="Times New Roman"/>
                <w:color w:val="001F5F"/>
                <w:spacing w:val="-2"/>
                <w:sz w:val="18"/>
                <w:szCs w:val="18"/>
              </w:rPr>
              <w:t xml:space="preserve"> ve Risk Yönetimi</w:t>
            </w:r>
            <w:r w:rsidR="00C21B82">
              <w:t xml:space="preserve"> </w:t>
            </w:r>
          </w:p>
        </w:tc>
        <w:tc>
          <w:tcPr>
            <w:tcW w:w="332" w:type="dxa"/>
            <w:shd w:val="clear" w:color="auto" w:fill="D2DFED"/>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C21B82">
            <w:pPr>
              <w:pStyle w:val="TableParagraph"/>
              <w:spacing w:line="164" w:lineRule="exact"/>
              <w:ind w:left="7" w:right="2"/>
              <w:rPr>
                <w:rFonts w:ascii="Times New Roman" w:hAnsi="Times New Roman" w:cs="Times New Roman"/>
                <w:sz w:val="18"/>
                <w:szCs w:val="18"/>
              </w:rPr>
            </w:pPr>
            <w:r>
              <w:rPr>
                <w:rFonts w:ascii="Times New Roman" w:hAnsi="Times New Roman" w:cs="Times New Roman"/>
                <w:color w:val="001F5F"/>
                <w:spacing w:val="-10"/>
                <w:sz w:val="18"/>
                <w:szCs w:val="18"/>
              </w:rPr>
              <w:t>6</w:t>
            </w:r>
          </w:p>
        </w:tc>
      </w:tr>
      <w:tr w:rsidR="00621D7F">
        <w:trPr>
          <w:trHeight w:val="186"/>
        </w:trPr>
        <w:tc>
          <w:tcPr>
            <w:tcW w:w="802" w:type="dxa"/>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tcPr>
          <w:p w:rsidR="00621D7F" w:rsidRPr="001739AB" w:rsidRDefault="009A6BCE">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315</w:t>
            </w:r>
          </w:p>
        </w:tc>
        <w:tc>
          <w:tcPr>
            <w:tcW w:w="4088" w:type="dxa"/>
          </w:tcPr>
          <w:p w:rsidR="00621D7F" w:rsidRPr="001739AB" w:rsidRDefault="00511ACC">
            <w:pPr>
              <w:pStyle w:val="TableParagraph"/>
              <w:ind w:left="106"/>
              <w:jc w:val="left"/>
              <w:rPr>
                <w:rFonts w:ascii="Times New Roman" w:hAnsi="Times New Roman" w:cs="Times New Roman"/>
                <w:sz w:val="18"/>
                <w:szCs w:val="18"/>
              </w:rPr>
            </w:pPr>
            <w:r w:rsidRPr="00511ACC">
              <w:rPr>
                <w:rFonts w:ascii="Times New Roman" w:hAnsi="Times New Roman" w:cs="Times New Roman"/>
                <w:color w:val="001F5F"/>
                <w:spacing w:val="-2"/>
                <w:sz w:val="18"/>
                <w:szCs w:val="18"/>
              </w:rPr>
              <w:t>Ekonometri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shd w:val="clear" w:color="auto" w:fill="D2DFED"/>
          </w:tcPr>
          <w:p w:rsidR="00621D7F" w:rsidRPr="001739AB" w:rsidRDefault="00712EEC">
            <w:pPr>
              <w:pStyle w:val="TableParagraph"/>
              <w:ind w:left="107"/>
              <w:jc w:val="left"/>
              <w:rPr>
                <w:rFonts w:ascii="Times New Roman" w:hAnsi="Times New Roman" w:cs="Times New Roman"/>
                <w:b/>
                <w:sz w:val="18"/>
                <w:szCs w:val="18"/>
              </w:rPr>
            </w:pPr>
            <w:r w:rsidRPr="001739AB">
              <w:rPr>
                <w:rFonts w:ascii="Times New Roman" w:hAnsi="Times New Roman" w:cs="Times New Roman"/>
                <w:b/>
                <w:color w:val="001F5F"/>
                <w:spacing w:val="-5"/>
                <w:w w:val="115"/>
                <w:sz w:val="18"/>
                <w:szCs w:val="18"/>
              </w:rPr>
              <w:t>FNS</w:t>
            </w:r>
          </w:p>
        </w:tc>
        <w:tc>
          <w:tcPr>
            <w:tcW w:w="481" w:type="dxa"/>
            <w:shd w:val="clear" w:color="auto" w:fill="D2DFED"/>
          </w:tcPr>
          <w:p w:rsidR="00621D7F" w:rsidRPr="001739AB" w:rsidRDefault="00C21B82">
            <w:pPr>
              <w:pStyle w:val="TableParagraph"/>
              <w:ind w:left="19"/>
              <w:rPr>
                <w:rFonts w:ascii="Times New Roman" w:hAnsi="Times New Roman" w:cs="Times New Roman"/>
                <w:b/>
                <w:sz w:val="18"/>
                <w:szCs w:val="18"/>
              </w:rPr>
            </w:pPr>
            <w:r>
              <w:rPr>
                <w:rFonts w:ascii="Times New Roman" w:hAnsi="Times New Roman" w:cs="Times New Roman"/>
                <w:b/>
                <w:color w:val="001F5F"/>
                <w:spacing w:val="-5"/>
                <w:sz w:val="18"/>
                <w:szCs w:val="18"/>
              </w:rPr>
              <w:t>405</w:t>
            </w:r>
          </w:p>
        </w:tc>
        <w:tc>
          <w:tcPr>
            <w:tcW w:w="4088" w:type="dxa"/>
            <w:shd w:val="clear" w:color="auto" w:fill="D2DFED"/>
          </w:tcPr>
          <w:p w:rsidR="00621D7F" w:rsidRPr="001739AB" w:rsidRDefault="00C21B82">
            <w:pPr>
              <w:pStyle w:val="TableParagraph"/>
              <w:ind w:left="106"/>
              <w:jc w:val="left"/>
              <w:rPr>
                <w:rFonts w:ascii="Times New Roman" w:hAnsi="Times New Roman" w:cs="Times New Roman"/>
                <w:sz w:val="18"/>
                <w:szCs w:val="18"/>
              </w:rPr>
            </w:pPr>
            <w:r w:rsidRPr="00C21B82">
              <w:rPr>
                <w:rFonts w:ascii="Times New Roman" w:hAnsi="Times New Roman" w:cs="Times New Roman"/>
                <w:color w:val="001F5F"/>
                <w:w w:val="85"/>
                <w:sz w:val="18"/>
                <w:szCs w:val="18"/>
              </w:rPr>
              <w:t>Merkez Bankacılığı ve Para Politikaları</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C21B82">
            <w:pPr>
              <w:pStyle w:val="TableParagraph"/>
              <w:ind w:left="7" w:right="2"/>
              <w:rPr>
                <w:rFonts w:ascii="Times New Roman" w:hAnsi="Times New Roman" w:cs="Times New Roman"/>
                <w:sz w:val="18"/>
                <w:szCs w:val="18"/>
              </w:rPr>
            </w:pPr>
            <w:r>
              <w:rPr>
                <w:rFonts w:ascii="Times New Roman" w:hAnsi="Times New Roman" w:cs="Times New Roman"/>
                <w:color w:val="001F5F"/>
                <w:spacing w:val="-10"/>
                <w:sz w:val="18"/>
                <w:szCs w:val="18"/>
              </w:rPr>
              <w:t>6</w:t>
            </w:r>
          </w:p>
        </w:tc>
      </w:tr>
      <w:tr w:rsidR="00621D7F">
        <w:trPr>
          <w:trHeight w:val="184"/>
        </w:trPr>
        <w:tc>
          <w:tcPr>
            <w:tcW w:w="802" w:type="dxa"/>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tcPr>
          <w:p w:rsidR="00621D7F" w:rsidRPr="001739AB" w:rsidRDefault="00712EEC">
            <w:pPr>
              <w:pStyle w:val="TableParagraph"/>
              <w:spacing w:line="164" w:lineRule="exact"/>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Alan</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w w:val="90"/>
                <w:sz w:val="18"/>
                <w:szCs w:val="18"/>
              </w:rPr>
              <w:t>Seçmeli</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10"/>
                <w:w w:val="90"/>
                <w:sz w:val="18"/>
                <w:szCs w:val="18"/>
              </w:rPr>
              <w:t>I</w:t>
            </w:r>
            <w:r w:rsidR="009A6BCE">
              <w:rPr>
                <w:rFonts w:ascii="Times New Roman" w:hAnsi="Times New Roman" w:cs="Times New Roman"/>
                <w:color w:val="001F5F"/>
                <w:spacing w:val="-10"/>
                <w:w w:val="90"/>
                <w:sz w:val="18"/>
                <w:szCs w:val="18"/>
              </w:rPr>
              <w:t>I</w:t>
            </w:r>
          </w:p>
        </w:tc>
        <w:tc>
          <w:tcPr>
            <w:tcW w:w="332" w:type="dxa"/>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spacing w:line="164"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shd w:val="clear" w:color="auto" w:fill="D2DFED"/>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Alan</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w w:val="90"/>
                <w:sz w:val="18"/>
                <w:szCs w:val="18"/>
              </w:rPr>
              <w:t>Seçmeli</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5"/>
                <w:w w:val="90"/>
                <w:sz w:val="18"/>
                <w:szCs w:val="18"/>
              </w:rPr>
              <w:t>II</w:t>
            </w:r>
            <w:r w:rsidR="009A6BCE">
              <w:rPr>
                <w:rFonts w:ascii="Times New Roman" w:hAnsi="Times New Roman" w:cs="Times New Roman"/>
                <w:color w:val="001F5F"/>
                <w:spacing w:val="-5"/>
                <w:w w:val="90"/>
                <w:sz w:val="18"/>
                <w:szCs w:val="18"/>
              </w:rPr>
              <w:t>I</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5371" w:type="dxa"/>
            <w:gridSpan w:val="3"/>
            <w:shd w:val="clear" w:color="auto" w:fill="FAD2B3"/>
          </w:tcPr>
          <w:p w:rsidR="00621D7F" w:rsidRPr="001739AB" w:rsidRDefault="00712EEC">
            <w:pPr>
              <w:pStyle w:val="TableParagraph"/>
              <w:ind w:left="2354"/>
              <w:jc w:val="left"/>
              <w:rPr>
                <w:rFonts w:ascii="Times New Roman" w:hAnsi="Times New Roman" w:cs="Times New Roman"/>
                <w:b/>
                <w:sz w:val="18"/>
                <w:szCs w:val="18"/>
              </w:rPr>
            </w:pPr>
            <w:r w:rsidRPr="001739AB">
              <w:rPr>
                <w:rFonts w:ascii="Times New Roman" w:hAnsi="Times New Roman" w:cs="Times New Roman"/>
                <w:b/>
                <w:color w:val="001F5F"/>
                <w:w w:val="90"/>
                <w:sz w:val="18"/>
                <w:szCs w:val="18"/>
              </w:rPr>
              <w:t>8.</w:t>
            </w:r>
            <w:r w:rsidRPr="001739AB">
              <w:rPr>
                <w:rFonts w:ascii="Times New Roman" w:hAnsi="Times New Roman" w:cs="Times New Roman"/>
                <w:b/>
                <w:color w:val="001F5F"/>
                <w:spacing w:val="-6"/>
                <w:w w:val="90"/>
                <w:sz w:val="18"/>
                <w:szCs w:val="18"/>
              </w:rPr>
              <w:t xml:space="preserve"> </w:t>
            </w:r>
            <w:r w:rsidR="00C21B82" w:rsidRPr="001739AB">
              <w:rPr>
                <w:rFonts w:ascii="Times New Roman" w:hAnsi="Times New Roman" w:cs="Times New Roman"/>
                <w:b/>
                <w:color w:val="001F5F"/>
                <w:spacing w:val="-2"/>
                <w:sz w:val="18"/>
                <w:szCs w:val="18"/>
              </w:rPr>
              <w:t>Yar</w:t>
            </w:r>
            <w:r w:rsidR="00C21B82" w:rsidRPr="001739AB">
              <w:rPr>
                <w:rFonts w:ascii="Times New Roman" w:hAnsi="Times New Roman" w:cs="Times New Roman"/>
                <w:b/>
                <w:smallCaps/>
                <w:color w:val="001F5F"/>
                <w:spacing w:val="-2"/>
                <w:sz w:val="18"/>
                <w:szCs w:val="18"/>
              </w:rPr>
              <w:t>ı</w:t>
            </w:r>
            <w:r w:rsidR="00C21B82" w:rsidRPr="001739AB">
              <w:rPr>
                <w:rFonts w:ascii="Times New Roman" w:hAnsi="Times New Roman" w:cs="Times New Roman"/>
                <w:b/>
                <w:color w:val="001F5F"/>
                <w:spacing w:val="-2"/>
                <w:sz w:val="18"/>
                <w:szCs w:val="18"/>
              </w:rPr>
              <w:t>y</w:t>
            </w:r>
            <w:r w:rsidR="00C21B82" w:rsidRPr="001739AB">
              <w:rPr>
                <w:rFonts w:ascii="Times New Roman" w:hAnsi="Times New Roman" w:cs="Times New Roman"/>
                <w:b/>
                <w:smallCaps/>
                <w:color w:val="001F5F"/>
                <w:spacing w:val="-2"/>
                <w:sz w:val="18"/>
                <w:szCs w:val="18"/>
              </w:rPr>
              <w:t>ı</w:t>
            </w:r>
            <w:r w:rsidR="00C21B82" w:rsidRPr="001739AB">
              <w:rPr>
                <w:rFonts w:ascii="Times New Roman" w:hAnsi="Times New Roman" w:cs="Times New Roman"/>
                <w:b/>
                <w:color w:val="001F5F"/>
                <w:spacing w:val="-2"/>
                <w:sz w:val="18"/>
                <w:szCs w:val="18"/>
              </w:rPr>
              <w:t>l</w:t>
            </w:r>
          </w:p>
        </w:tc>
        <w:tc>
          <w:tcPr>
            <w:tcW w:w="332" w:type="dxa"/>
            <w:shd w:val="clear" w:color="auto" w:fill="FAD2B3"/>
          </w:tcPr>
          <w:p w:rsidR="00621D7F" w:rsidRPr="001739AB" w:rsidRDefault="00712EEC">
            <w:pPr>
              <w:pStyle w:val="TableParagraph"/>
              <w:ind w:left="16"/>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T</w:t>
            </w:r>
          </w:p>
        </w:tc>
        <w:tc>
          <w:tcPr>
            <w:tcW w:w="349" w:type="dxa"/>
            <w:shd w:val="clear" w:color="auto" w:fill="FAD2B3"/>
          </w:tcPr>
          <w:p w:rsidR="00621D7F" w:rsidRPr="001739AB" w:rsidRDefault="00712EEC">
            <w:pPr>
              <w:pStyle w:val="TableParagraph"/>
              <w:ind w:left="20" w:right="1"/>
              <w:rPr>
                <w:rFonts w:ascii="Times New Roman" w:hAnsi="Times New Roman" w:cs="Times New Roman"/>
                <w:b/>
                <w:sz w:val="18"/>
                <w:szCs w:val="18"/>
              </w:rPr>
            </w:pPr>
            <w:r w:rsidRPr="001739AB">
              <w:rPr>
                <w:rFonts w:ascii="Times New Roman" w:hAnsi="Times New Roman" w:cs="Times New Roman"/>
                <w:b/>
                <w:color w:val="001F5F"/>
                <w:spacing w:val="-10"/>
                <w:w w:val="120"/>
                <w:sz w:val="18"/>
                <w:szCs w:val="18"/>
              </w:rPr>
              <w:t>U</w:t>
            </w:r>
          </w:p>
        </w:tc>
        <w:tc>
          <w:tcPr>
            <w:tcW w:w="316" w:type="dxa"/>
            <w:shd w:val="clear" w:color="auto" w:fill="FAD2B3"/>
          </w:tcPr>
          <w:p w:rsidR="00621D7F" w:rsidRPr="001739AB" w:rsidRDefault="00712EEC">
            <w:pPr>
              <w:pStyle w:val="TableParagraph"/>
              <w:ind w:left="17" w:right="1"/>
              <w:rPr>
                <w:rFonts w:ascii="Times New Roman" w:hAnsi="Times New Roman" w:cs="Times New Roman"/>
                <w:b/>
                <w:sz w:val="18"/>
                <w:szCs w:val="18"/>
              </w:rPr>
            </w:pPr>
            <w:r w:rsidRPr="001739AB">
              <w:rPr>
                <w:rFonts w:ascii="Times New Roman" w:hAnsi="Times New Roman" w:cs="Times New Roman"/>
                <w:b/>
                <w:color w:val="001F5F"/>
                <w:spacing w:val="-10"/>
                <w:w w:val="110"/>
                <w:sz w:val="18"/>
                <w:szCs w:val="18"/>
              </w:rPr>
              <w:t>L</w:t>
            </w:r>
          </w:p>
        </w:tc>
        <w:tc>
          <w:tcPr>
            <w:tcW w:w="335" w:type="dxa"/>
            <w:shd w:val="clear" w:color="auto" w:fill="FAD2B3"/>
          </w:tcPr>
          <w:p w:rsidR="00621D7F" w:rsidRPr="001739AB" w:rsidRDefault="00712EEC">
            <w:pPr>
              <w:pStyle w:val="TableParagraph"/>
              <w:ind w:left="12"/>
              <w:rPr>
                <w:rFonts w:ascii="Times New Roman" w:hAnsi="Times New Roman" w:cs="Times New Roman"/>
                <w:b/>
                <w:sz w:val="18"/>
                <w:szCs w:val="18"/>
              </w:rPr>
            </w:pPr>
            <w:r w:rsidRPr="001739AB">
              <w:rPr>
                <w:rFonts w:ascii="Times New Roman" w:hAnsi="Times New Roman" w:cs="Times New Roman"/>
                <w:b/>
                <w:color w:val="001F5F"/>
                <w:spacing w:val="-10"/>
                <w:w w:val="115"/>
                <w:sz w:val="18"/>
                <w:szCs w:val="18"/>
              </w:rPr>
              <w:t>K</w:t>
            </w:r>
          </w:p>
        </w:tc>
        <w:tc>
          <w:tcPr>
            <w:tcW w:w="342" w:type="dxa"/>
            <w:shd w:val="clear" w:color="auto" w:fill="FAD2B3"/>
          </w:tcPr>
          <w:p w:rsidR="00621D7F" w:rsidRPr="001739AB" w:rsidRDefault="00712EEC">
            <w:pPr>
              <w:pStyle w:val="TableParagraph"/>
              <w:ind w:left="7"/>
              <w:rPr>
                <w:rFonts w:ascii="Times New Roman" w:hAnsi="Times New Roman" w:cs="Times New Roman"/>
                <w:b/>
                <w:sz w:val="18"/>
                <w:szCs w:val="18"/>
              </w:rPr>
            </w:pPr>
            <w:r w:rsidRPr="001739AB">
              <w:rPr>
                <w:rFonts w:ascii="Times New Roman" w:hAnsi="Times New Roman" w:cs="Times New Roman"/>
                <w:b/>
                <w:color w:val="001F5F"/>
                <w:spacing w:val="-10"/>
                <w:w w:val="125"/>
                <w:sz w:val="18"/>
                <w:szCs w:val="18"/>
              </w:rPr>
              <w:t>A</w:t>
            </w:r>
          </w:p>
        </w:tc>
      </w:tr>
      <w:tr w:rsidR="00621D7F">
        <w:trPr>
          <w:trHeight w:val="184"/>
        </w:trPr>
        <w:tc>
          <w:tcPr>
            <w:tcW w:w="802"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shd w:val="clear" w:color="auto" w:fill="D2DFED"/>
          </w:tcPr>
          <w:p w:rsidR="00621D7F" w:rsidRPr="001739AB" w:rsidRDefault="00712EEC">
            <w:pPr>
              <w:pStyle w:val="TableParagraph"/>
              <w:spacing w:line="164" w:lineRule="exact"/>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Alan</w:t>
            </w:r>
            <w:r w:rsidRPr="001739AB">
              <w:rPr>
                <w:rFonts w:ascii="Times New Roman" w:hAnsi="Times New Roman" w:cs="Times New Roman"/>
                <w:color w:val="001F5F"/>
                <w:sz w:val="18"/>
                <w:szCs w:val="18"/>
              </w:rPr>
              <w:t xml:space="preserve"> </w:t>
            </w:r>
            <w:r w:rsidRPr="001739AB">
              <w:rPr>
                <w:rFonts w:ascii="Times New Roman" w:hAnsi="Times New Roman" w:cs="Times New Roman"/>
                <w:color w:val="001F5F"/>
                <w:w w:val="90"/>
                <w:sz w:val="18"/>
                <w:szCs w:val="18"/>
              </w:rPr>
              <w:t>Seçmeli</w:t>
            </w:r>
            <w:r w:rsidRPr="001739AB">
              <w:rPr>
                <w:rFonts w:ascii="Times New Roman" w:hAnsi="Times New Roman" w:cs="Times New Roman"/>
                <w:color w:val="001F5F"/>
                <w:spacing w:val="40"/>
                <w:sz w:val="18"/>
                <w:szCs w:val="18"/>
              </w:rPr>
              <w:t xml:space="preserve"> </w:t>
            </w:r>
            <w:r w:rsidR="009A6BCE">
              <w:rPr>
                <w:rFonts w:ascii="Times New Roman" w:hAnsi="Times New Roman" w:cs="Times New Roman"/>
                <w:color w:val="001F5F"/>
                <w:spacing w:val="-5"/>
                <w:w w:val="90"/>
                <w:sz w:val="18"/>
                <w:szCs w:val="18"/>
              </w:rPr>
              <w:t>IV</w:t>
            </w:r>
          </w:p>
        </w:tc>
        <w:tc>
          <w:tcPr>
            <w:tcW w:w="332" w:type="dxa"/>
            <w:shd w:val="clear" w:color="auto" w:fill="D2DFED"/>
          </w:tcPr>
          <w:p w:rsidR="00621D7F" w:rsidRPr="001739AB" w:rsidRDefault="00712EEC">
            <w:pPr>
              <w:pStyle w:val="TableParagraph"/>
              <w:spacing w:line="164"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spacing w:line="164"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spacing w:line="164"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spacing w:line="164"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spacing w:line="164"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6"/>
        </w:trPr>
        <w:tc>
          <w:tcPr>
            <w:tcW w:w="802" w:type="dxa"/>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Alan</w:t>
            </w:r>
            <w:r w:rsidRPr="001739AB">
              <w:rPr>
                <w:rFonts w:ascii="Times New Roman" w:hAnsi="Times New Roman" w:cs="Times New Roman"/>
                <w:color w:val="001F5F"/>
                <w:sz w:val="18"/>
                <w:szCs w:val="18"/>
              </w:rPr>
              <w:t xml:space="preserve"> </w:t>
            </w:r>
            <w:r w:rsidRPr="001739AB">
              <w:rPr>
                <w:rFonts w:ascii="Times New Roman" w:hAnsi="Times New Roman" w:cs="Times New Roman"/>
                <w:color w:val="001F5F"/>
                <w:w w:val="90"/>
                <w:sz w:val="18"/>
                <w:szCs w:val="18"/>
              </w:rPr>
              <w:t>Seçmeli</w:t>
            </w:r>
            <w:r w:rsidRPr="001739AB">
              <w:rPr>
                <w:rFonts w:ascii="Times New Roman" w:hAnsi="Times New Roman" w:cs="Times New Roman"/>
                <w:color w:val="001F5F"/>
                <w:spacing w:val="40"/>
                <w:sz w:val="18"/>
                <w:szCs w:val="18"/>
              </w:rPr>
              <w:t xml:space="preserve"> </w:t>
            </w:r>
            <w:r w:rsidRPr="001739AB">
              <w:rPr>
                <w:rFonts w:ascii="Times New Roman" w:hAnsi="Times New Roman" w:cs="Times New Roman"/>
                <w:color w:val="001F5F"/>
                <w:spacing w:val="-5"/>
                <w:w w:val="90"/>
                <w:sz w:val="18"/>
                <w:szCs w:val="18"/>
              </w:rPr>
              <w:t>V</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6</w:t>
            </w:r>
          </w:p>
        </w:tc>
      </w:tr>
      <w:tr w:rsidR="00621D7F">
        <w:trPr>
          <w:trHeight w:val="184"/>
        </w:trPr>
        <w:tc>
          <w:tcPr>
            <w:tcW w:w="802"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shd w:val="clear" w:color="auto" w:fill="D2DFED"/>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shd w:val="clear" w:color="auto" w:fill="D2DFED"/>
          </w:tcPr>
          <w:p w:rsidR="00621D7F" w:rsidRPr="001739AB" w:rsidRDefault="00712EEC">
            <w:pPr>
              <w:pStyle w:val="TableParagraph"/>
              <w:spacing w:line="165" w:lineRule="exact"/>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Üniversite</w:t>
            </w:r>
            <w:r w:rsidRPr="001739AB">
              <w:rPr>
                <w:rFonts w:ascii="Times New Roman" w:hAnsi="Times New Roman" w:cs="Times New Roman"/>
                <w:color w:val="001F5F"/>
                <w:spacing w:val="39"/>
                <w:sz w:val="18"/>
                <w:szCs w:val="18"/>
              </w:rPr>
              <w:t xml:space="preserve"> </w:t>
            </w:r>
            <w:r w:rsidRPr="001739AB">
              <w:rPr>
                <w:rFonts w:ascii="Times New Roman" w:hAnsi="Times New Roman" w:cs="Times New Roman"/>
                <w:color w:val="001F5F"/>
                <w:w w:val="90"/>
                <w:sz w:val="18"/>
                <w:szCs w:val="18"/>
              </w:rPr>
              <w:t>Seçmeli</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5"/>
                <w:w w:val="90"/>
                <w:sz w:val="18"/>
                <w:szCs w:val="18"/>
              </w:rPr>
              <w:t>II</w:t>
            </w:r>
          </w:p>
        </w:tc>
        <w:tc>
          <w:tcPr>
            <w:tcW w:w="332" w:type="dxa"/>
            <w:shd w:val="clear" w:color="auto" w:fill="D2DFED"/>
          </w:tcPr>
          <w:p w:rsidR="00621D7F" w:rsidRPr="001739AB" w:rsidRDefault="00712EEC">
            <w:pPr>
              <w:pStyle w:val="TableParagraph"/>
              <w:spacing w:line="165" w:lineRule="exact"/>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shd w:val="clear" w:color="auto" w:fill="D2DFED"/>
          </w:tcPr>
          <w:p w:rsidR="00621D7F" w:rsidRPr="001739AB" w:rsidRDefault="00712EEC">
            <w:pPr>
              <w:pStyle w:val="TableParagraph"/>
              <w:spacing w:line="165" w:lineRule="exact"/>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spacing w:line="165" w:lineRule="exact"/>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spacing w:line="165" w:lineRule="exact"/>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shd w:val="clear" w:color="auto" w:fill="D2DFED"/>
          </w:tcPr>
          <w:p w:rsidR="00621D7F" w:rsidRPr="001739AB" w:rsidRDefault="00712EEC">
            <w:pPr>
              <w:pStyle w:val="TableParagraph"/>
              <w:spacing w:line="165" w:lineRule="exact"/>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4</w:t>
            </w:r>
          </w:p>
        </w:tc>
      </w:tr>
      <w:tr w:rsidR="00621D7F">
        <w:trPr>
          <w:trHeight w:val="186"/>
        </w:trPr>
        <w:tc>
          <w:tcPr>
            <w:tcW w:w="802" w:type="dxa"/>
          </w:tcPr>
          <w:p w:rsidR="00621D7F" w:rsidRPr="001739AB" w:rsidRDefault="00621D7F">
            <w:pPr>
              <w:pStyle w:val="TableParagraph"/>
              <w:spacing w:line="240" w:lineRule="auto"/>
              <w:jc w:val="left"/>
              <w:rPr>
                <w:rFonts w:ascii="Times New Roman" w:hAnsi="Times New Roman" w:cs="Times New Roman"/>
                <w:sz w:val="18"/>
                <w:szCs w:val="18"/>
              </w:rPr>
            </w:pPr>
          </w:p>
        </w:tc>
        <w:tc>
          <w:tcPr>
            <w:tcW w:w="481" w:type="dxa"/>
          </w:tcPr>
          <w:p w:rsidR="00621D7F" w:rsidRPr="001739AB" w:rsidRDefault="00621D7F">
            <w:pPr>
              <w:pStyle w:val="TableParagraph"/>
              <w:spacing w:line="240" w:lineRule="auto"/>
              <w:jc w:val="left"/>
              <w:rPr>
                <w:rFonts w:ascii="Times New Roman" w:hAnsi="Times New Roman" w:cs="Times New Roman"/>
                <w:sz w:val="18"/>
                <w:szCs w:val="18"/>
              </w:rPr>
            </w:pPr>
          </w:p>
        </w:tc>
        <w:tc>
          <w:tcPr>
            <w:tcW w:w="4088" w:type="dxa"/>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w w:val="90"/>
                <w:sz w:val="18"/>
                <w:szCs w:val="18"/>
              </w:rPr>
              <w:t>Üniversite</w:t>
            </w:r>
            <w:r w:rsidRPr="001739AB">
              <w:rPr>
                <w:rFonts w:ascii="Times New Roman" w:hAnsi="Times New Roman" w:cs="Times New Roman"/>
                <w:color w:val="001F5F"/>
                <w:spacing w:val="39"/>
                <w:sz w:val="18"/>
                <w:szCs w:val="18"/>
              </w:rPr>
              <w:t xml:space="preserve"> </w:t>
            </w:r>
            <w:r w:rsidRPr="001739AB">
              <w:rPr>
                <w:rFonts w:ascii="Times New Roman" w:hAnsi="Times New Roman" w:cs="Times New Roman"/>
                <w:color w:val="001F5F"/>
                <w:w w:val="90"/>
                <w:sz w:val="18"/>
                <w:szCs w:val="18"/>
              </w:rPr>
              <w:t>Seçmeli</w:t>
            </w:r>
            <w:r w:rsidRPr="001739AB">
              <w:rPr>
                <w:rFonts w:ascii="Times New Roman" w:hAnsi="Times New Roman" w:cs="Times New Roman"/>
                <w:color w:val="001F5F"/>
                <w:spacing w:val="2"/>
                <w:sz w:val="18"/>
                <w:szCs w:val="18"/>
              </w:rPr>
              <w:t xml:space="preserve"> </w:t>
            </w:r>
            <w:r w:rsidRPr="001739AB">
              <w:rPr>
                <w:rFonts w:ascii="Times New Roman" w:hAnsi="Times New Roman" w:cs="Times New Roman"/>
                <w:color w:val="001F5F"/>
                <w:spacing w:val="-5"/>
                <w:w w:val="90"/>
                <w:sz w:val="18"/>
                <w:szCs w:val="18"/>
              </w:rPr>
              <w:t>III</w:t>
            </w:r>
          </w:p>
        </w:tc>
        <w:tc>
          <w:tcPr>
            <w:tcW w:w="332" w:type="dxa"/>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9" w:type="dxa"/>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3</w:t>
            </w:r>
          </w:p>
        </w:tc>
        <w:tc>
          <w:tcPr>
            <w:tcW w:w="342" w:type="dxa"/>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4</w:t>
            </w:r>
          </w:p>
        </w:tc>
      </w:tr>
      <w:tr w:rsidR="00621D7F">
        <w:trPr>
          <w:trHeight w:val="186"/>
        </w:trPr>
        <w:tc>
          <w:tcPr>
            <w:tcW w:w="802" w:type="dxa"/>
            <w:shd w:val="clear" w:color="auto" w:fill="D2DFED"/>
          </w:tcPr>
          <w:p w:rsidR="00621D7F" w:rsidRPr="001739AB" w:rsidRDefault="00712EEC">
            <w:pPr>
              <w:pStyle w:val="TableParagraph"/>
              <w:ind w:left="268"/>
              <w:jc w:val="left"/>
              <w:rPr>
                <w:rFonts w:ascii="Times New Roman" w:hAnsi="Times New Roman" w:cs="Times New Roman"/>
                <w:b/>
                <w:sz w:val="18"/>
                <w:szCs w:val="18"/>
              </w:rPr>
            </w:pPr>
            <w:r w:rsidRPr="001739AB">
              <w:rPr>
                <w:rFonts w:ascii="Times New Roman" w:hAnsi="Times New Roman" w:cs="Times New Roman"/>
                <w:b/>
                <w:color w:val="001F5F"/>
                <w:spacing w:val="-5"/>
                <w:sz w:val="18"/>
                <w:szCs w:val="18"/>
              </w:rPr>
              <w:t>STJ</w:t>
            </w:r>
          </w:p>
        </w:tc>
        <w:tc>
          <w:tcPr>
            <w:tcW w:w="481" w:type="dxa"/>
            <w:shd w:val="clear" w:color="auto" w:fill="D2DFED"/>
          </w:tcPr>
          <w:p w:rsidR="00621D7F" w:rsidRPr="001739AB" w:rsidRDefault="00712EEC">
            <w:pPr>
              <w:pStyle w:val="TableParagraph"/>
              <w:ind w:left="19"/>
              <w:rPr>
                <w:rFonts w:ascii="Times New Roman" w:hAnsi="Times New Roman" w:cs="Times New Roman"/>
                <w:b/>
                <w:sz w:val="18"/>
                <w:szCs w:val="18"/>
              </w:rPr>
            </w:pPr>
            <w:r w:rsidRPr="001739AB">
              <w:rPr>
                <w:rFonts w:ascii="Times New Roman" w:hAnsi="Times New Roman" w:cs="Times New Roman"/>
                <w:b/>
                <w:color w:val="001F5F"/>
                <w:spacing w:val="-5"/>
                <w:sz w:val="18"/>
                <w:szCs w:val="18"/>
              </w:rPr>
              <w:t>001</w:t>
            </w:r>
          </w:p>
        </w:tc>
        <w:tc>
          <w:tcPr>
            <w:tcW w:w="4088" w:type="dxa"/>
            <w:shd w:val="clear" w:color="auto" w:fill="D2DFED"/>
          </w:tcPr>
          <w:p w:rsidR="00621D7F" w:rsidRPr="001739AB" w:rsidRDefault="00712EEC">
            <w:pPr>
              <w:pStyle w:val="TableParagraph"/>
              <w:ind w:left="106"/>
              <w:jc w:val="left"/>
              <w:rPr>
                <w:rFonts w:ascii="Times New Roman" w:hAnsi="Times New Roman" w:cs="Times New Roman"/>
                <w:sz w:val="18"/>
                <w:szCs w:val="18"/>
              </w:rPr>
            </w:pPr>
            <w:r w:rsidRPr="001739AB">
              <w:rPr>
                <w:rFonts w:ascii="Times New Roman" w:hAnsi="Times New Roman" w:cs="Times New Roman"/>
                <w:color w:val="001F5F"/>
                <w:spacing w:val="-4"/>
                <w:w w:val="90"/>
                <w:sz w:val="18"/>
                <w:szCs w:val="18"/>
              </w:rPr>
              <w:t>Staj</w:t>
            </w:r>
          </w:p>
        </w:tc>
        <w:tc>
          <w:tcPr>
            <w:tcW w:w="332" w:type="dxa"/>
            <w:shd w:val="clear" w:color="auto" w:fill="D2DFED"/>
          </w:tcPr>
          <w:p w:rsidR="00621D7F" w:rsidRPr="001739AB" w:rsidRDefault="00712EEC">
            <w:pPr>
              <w:pStyle w:val="TableParagraph"/>
              <w:ind w:left="16"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49" w:type="dxa"/>
            <w:shd w:val="clear" w:color="auto" w:fill="D2DFED"/>
          </w:tcPr>
          <w:p w:rsidR="00621D7F" w:rsidRPr="001739AB" w:rsidRDefault="00712EEC">
            <w:pPr>
              <w:pStyle w:val="TableParagraph"/>
              <w:ind w:left="20"/>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16" w:type="dxa"/>
            <w:shd w:val="clear" w:color="auto" w:fill="D2DFED"/>
          </w:tcPr>
          <w:p w:rsidR="00621D7F" w:rsidRPr="001739AB" w:rsidRDefault="00712EEC">
            <w:pPr>
              <w:pStyle w:val="TableParagraph"/>
              <w:ind w:left="17"/>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35" w:type="dxa"/>
            <w:shd w:val="clear" w:color="auto" w:fill="D2DFED"/>
          </w:tcPr>
          <w:p w:rsidR="00621D7F" w:rsidRPr="001739AB" w:rsidRDefault="00712EEC">
            <w:pPr>
              <w:pStyle w:val="TableParagraph"/>
              <w:ind w:left="12"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0</w:t>
            </w:r>
          </w:p>
        </w:tc>
        <w:tc>
          <w:tcPr>
            <w:tcW w:w="342" w:type="dxa"/>
            <w:shd w:val="clear" w:color="auto" w:fill="D2DFED"/>
          </w:tcPr>
          <w:p w:rsidR="00621D7F" w:rsidRPr="001739AB" w:rsidRDefault="00712EEC">
            <w:pPr>
              <w:pStyle w:val="TableParagraph"/>
              <w:ind w:left="7" w:right="2"/>
              <w:rPr>
                <w:rFonts w:ascii="Times New Roman" w:hAnsi="Times New Roman" w:cs="Times New Roman"/>
                <w:sz w:val="18"/>
                <w:szCs w:val="18"/>
              </w:rPr>
            </w:pPr>
            <w:r w:rsidRPr="001739AB">
              <w:rPr>
                <w:rFonts w:ascii="Times New Roman" w:hAnsi="Times New Roman" w:cs="Times New Roman"/>
                <w:color w:val="001F5F"/>
                <w:spacing w:val="-10"/>
                <w:sz w:val="18"/>
                <w:szCs w:val="18"/>
              </w:rPr>
              <w:t>8</w:t>
            </w:r>
          </w:p>
        </w:tc>
      </w:tr>
      <w:tr w:rsidR="00621D7F">
        <w:trPr>
          <w:trHeight w:val="371"/>
        </w:trPr>
        <w:tc>
          <w:tcPr>
            <w:tcW w:w="7045" w:type="dxa"/>
            <w:gridSpan w:val="8"/>
          </w:tcPr>
          <w:p w:rsidR="00621D7F" w:rsidRPr="001739AB" w:rsidRDefault="00712EEC">
            <w:pPr>
              <w:pStyle w:val="TableParagraph"/>
              <w:spacing w:line="184" w:lineRule="exact"/>
              <w:ind w:left="107" w:right="3687"/>
              <w:jc w:val="left"/>
              <w:rPr>
                <w:rFonts w:ascii="Times New Roman" w:hAnsi="Times New Roman" w:cs="Times New Roman"/>
                <w:i/>
                <w:sz w:val="18"/>
                <w:szCs w:val="18"/>
              </w:rPr>
            </w:pPr>
            <w:r w:rsidRPr="001739AB">
              <w:rPr>
                <w:rFonts w:ascii="Times New Roman" w:hAnsi="Times New Roman" w:cs="Times New Roman"/>
                <w:i/>
                <w:color w:val="001F5F"/>
                <w:spacing w:val="-2"/>
                <w:w w:val="85"/>
                <w:sz w:val="18"/>
                <w:szCs w:val="18"/>
              </w:rPr>
              <w:t>T:</w:t>
            </w:r>
            <w:r w:rsidRPr="001739AB">
              <w:rPr>
                <w:rFonts w:ascii="Times New Roman" w:hAnsi="Times New Roman" w:cs="Times New Roman"/>
                <w:color w:val="001F5F"/>
                <w:spacing w:val="-8"/>
                <w:sz w:val="18"/>
                <w:szCs w:val="18"/>
              </w:rPr>
              <w:t xml:space="preserve"> </w:t>
            </w:r>
            <w:proofErr w:type="gramStart"/>
            <w:r w:rsidRPr="001739AB">
              <w:rPr>
                <w:rFonts w:ascii="Times New Roman" w:hAnsi="Times New Roman" w:cs="Times New Roman"/>
                <w:i/>
                <w:color w:val="001F5F"/>
                <w:spacing w:val="-2"/>
                <w:w w:val="85"/>
                <w:sz w:val="18"/>
                <w:szCs w:val="18"/>
              </w:rPr>
              <w:t>Teori</w:t>
            </w:r>
            <w:r w:rsidRPr="001739AB">
              <w:rPr>
                <w:rFonts w:ascii="Times New Roman" w:hAnsi="Times New Roman" w:cs="Times New Roman"/>
                <w:color w:val="001F5F"/>
                <w:spacing w:val="-6"/>
                <w:sz w:val="18"/>
                <w:szCs w:val="18"/>
              </w:rPr>
              <w:t xml:space="preserve"> </w:t>
            </w:r>
            <w:r w:rsidRPr="001739AB">
              <w:rPr>
                <w:rFonts w:ascii="Times New Roman" w:hAnsi="Times New Roman" w:cs="Times New Roman"/>
                <w:i/>
                <w:color w:val="001F5F"/>
                <w:spacing w:val="-2"/>
                <w:w w:val="85"/>
                <w:sz w:val="18"/>
                <w:szCs w:val="18"/>
              </w:rPr>
              <w:t>,</w:t>
            </w:r>
            <w:r w:rsidRPr="001739AB">
              <w:rPr>
                <w:rFonts w:ascii="Times New Roman" w:hAnsi="Times New Roman" w:cs="Times New Roman"/>
                <w:color w:val="001F5F"/>
                <w:spacing w:val="-8"/>
                <w:sz w:val="18"/>
                <w:szCs w:val="18"/>
              </w:rPr>
              <w:t xml:space="preserve"> </w:t>
            </w:r>
            <w:r w:rsidRPr="001739AB">
              <w:rPr>
                <w:rFonts w:ascii="Times New Roman" w:hAnsi="Times New Roman" w:cs="Times New Roman"/>
                <w:i/>
                <w:color w:val="001F5F"/>
                <w:spacing w:val="-2"/>
                <w:w w:val="85"/>
                <w:sz w:val="18"/>
                <w:szCs w:val="18"/>
              </w:rPr>
              <w:t>U</w:t>
            </w:r>
            <w:proofErr w:type="gramEnd"/>
            <w:r w:rsidRPr="001739AB">
              <w:rPr>
                <w:rFonts w:ascii="Times New Roman" w:hAnsi="Times New Roman" w:cs="Times New Roman"/>
                <w:i/>
                <w:color w:val="001F5F"/>
                <w:spacing w:val="-2"/>
                <w:w w:val="85"/>
                <w:sz w:val="18"/>
                <w:szCs w:val="18"/>
              </w:rPr>
              <w:t>:</w:t>
            </w:r>
            <w:r w:rsidRPr="001739AB">
              <w:rPr>
                <w:rFonts w:ascii="Times New Roman" w:hAnsi="Times New Roman" w:cs="Times New Roman"/>
                <w:color w:val="001F5F"/>
                <w:spacing w:val="-8"/>
                <w:sz w:val="18"/>
                <w:szCs w:val="18"/>
              </w:rPr>
              <w:t xml:space="preserve"> </w:t>
            </w:r>
            <w:r w:rsidRPr="001739AB">
              <w:rPr>
                <w:rFonts w:ascii="Times New Roman" w:hAnsi="Times New Roman" w:cs="Times New Roman"/>
                <w:i/>
                <w:color w:val="001F5F"/>
                <w:spacing w:val="-2"/>
                <w:w w:val="85"/>
                <w:sz w:val="18"/>
                <w:szCs w:val="18"/>
              </w:rPr>
              <w:t>Uygulama</w:t>
            </w:r>
            <w:r w:rsidRPr="001739AB">
              <w:rPr>
                <w:rFonts w:ascii="Times New Roman" w:hAnsi="Times New Roman" w:cs="Times New Roman"/>
                <w:color w:val="001F5F"/>
                <w:spacing w:val="-2"/>
                <w:w w:val="85"/>
                <w:sz w:val="18"/>
                <w:szCs w:val="18"/>
              </w:rPr>
              <w:t xml:space="preserve"> </w:t>
            </w:r>
            <w:r w:rsidRPr="001739AB">
              <w:rPr>
                <w:rFonts w:ascii="Times New Roman" w:hAnsi="Times New Roman" w:cs="Times New Roman"/>
                <w:i/>
                <w:color w:val="001F5F"/>
                <w:spacing w:val="-2"/>
                <w:w w:val="85"/>
                <w:sz w:val="18"/>
                <w:szCs w:val="18"/>
              </w:rPr>
              <w:t>,</w:t>
            </w:r>
            <w:r w:rsidRPr="001739AB">
              <w:rPr>
                <w:rFonts w:ascii="Times New Roman" w:hAnsi="Times New Roman" w:cs="Times New Roman"/>
                <w:color w:val="001F5F"/>
                <w:spacing w:val="26"/>
                <w:sz w:val="18"/>
                <w:szCs w:val="18"/>
              </w:rPr>
              <w:t xml:space="preserve"> </w:t>
            </w:r>
            <w:r w:rsidRPr="001739AB">
              <w:rPr>
                <w:rFonts w:ascii="Times New Roman" w:hAnsi="Times New Roman" w:cs="Times New Roman"/>
                <w:i/>
                <w:color w:val="001F5F"/>
                <w:spacing w:val="-2"/>
                <w:w w:val="85"/>
                <w:sz w:val="18"/>
                <w:szCs w:val="18"/>
              </w:rPr>
              <w:t>L:</w:t>
            </w:r>
            <w:r w:rsidRPr="001739AB">
              <w:rPr>
                <w:rFonts w:ascii="Times New Roman" w:hAnsi="Times New Roman" w:cs="Times New Roman"/>
                <w:color w:val="001F5F"/>
                <w:spacing w:val="-2"/>
                <w:w w:val="85"/>
                <w:sz w:val="18"/>
                <w:szCs w:val="18"/>
              </w:rPr>
              <w:t xml:space="preserve"> </w:t>
            </w:r>
            <w:proofErr w:type="spellStart"/>
            <w:r w:rsidRPr="001739AB">
              <w:rPr>
                <w:rFonts w:ascii="Times New Roman" w:hAnsi="Times New Roman" w:cs="Times New Roman"/>
                <w:i/>
                <w:color w:val="001F5F"/>
                <w:spacing w:val="-2"/>
                <w:w w:val="85"/>
                <w:sz w:val="18"/>
                <w:szCs w:val="18"/>
              </w:rPr>
              <w:t>Laboratoruvar</w:t>
            </w:r>
            <w:proofErr w:type="spellEnd"/>
            <w:r w:rsidRPr="001739AB">
              <w:rPr>
                <w:rFonts w:ascii="Times New Roman" w:hAnsi="Times New Roman" w:cs="Times New Roman"/>
                <w:i/>
                <w:color w:val="001F5F"/>
                <w:spacing w:val="-2"/>
                <w:w w:val="85"/>
                <w:sz w:val="18"/>
                <w:szCs w:val="18"/>
              </w:rPr>
              <w:t>,</w:t>
            </w:r>
            <w:r w:rsidRPr="001739AB">
              <w:rPr>
                <w:rFonts w:ascii="Times New Roman" w:hAnsi="Times New Roman" w:cs="Times New Roman"/>
                <w:color w:val="001F5F"/>
                <w:spacing w:val="28"/>
                <w:sz w:val="18"/>
                <w:szCs w:val="18"/>
              </w:rPr>
              <w:t xml:space="preserve"> </w:t>
            </w:r>
            <w:r w:rsidRPr="001739AB">
              <w:rPr>
                <w:rFonts w:ascii="Times New Roman" w:hAnsi="Times New Roman" w:cs="Times New Roman"/>
                <w:i/>
                <w:color w:val="001F5F"/>
                <w:spacing w:val="-2"/>
                <w:w w:val="85"/>
                <w:sz w:val="18"/>
                <w:szCs w:val="18"/>
              </w:rPr>
              <w:t>K:</w:t>
            </w:r>
            <w:r w:rsidRPr="001739AB">
              <w:rPr>
                <w:rFonts w:ascii="Times New Roman" w:hAnsi="Times New Roman" w:cs="Times New Roman"/>
                <w:color w:val="001F5F"/>
                <w:spacing w:val="-2"/>
                <w:w w:val="85"/>
                <w:sz w:val="18"/>
                <w:szCs w:val="18"/>
              </w:rPr>
              <w:t xml:space="preserve"> </w:t>
            </w:r>
            <w:r w:rsidRPr="001739AB">
              <w:rPr>
                <w:rFonts w:ascii="Times New Roman" w:hAnsi="Times New Roman" w:cs="Times New Roman"/>
                <w:i/>
                <w:color w:val="001F5F"/>
                <w:spacing w:val="-2"/>
                <w:w w:val="85"/>
                <w:sz w:val="18"/>
                <w:szCs w:val="18"/>
              </w:rPr>
              <w:t>Kredi,</w:t>
            </w:r>
            <w:r w:rsidRPr="001739AB">
              <w:rPr>
                <w:rFonts w:ascii="Times New Roman" w:hAnsi="Times New Roman" w:cs="Times New Roman"/>
                <w:color w:val="001F5F"/>
                <w:spacing w:val="40"/>
                <w:sz w:val="18"/>
                <w:szCs w:val="18"/>
              </w:rPr>
              <w:t xml:space="preserve"> </w:t>
            </w:r>
            <w:r w:rsidRPr="001739AB">
              <w:rPr>
                <w:rFonts w:ascii="Times New Roman" w:hAnsi="Times New Roman" w:cs="Times New Roman"/>
                <w:i/>
                <w:color w:val="001F5F"/>
                <w:w w:val="90"/>
                <w:sz w:val="18"/>
                <w:szCs w:val="18"/>
              </w:rPr>
              <w:t>A:</w:t>
            </w:r>
            <w:r w:rsidRPr="001739AB">
              <w:rPr>
                <w:rFonts w:ascii="Times New Roman" w:hAnsi="Times New Roman" w:cs="Times New Roman"/>
                <w:color w:val="001F5F"/>
                <w:spacing w:val="-6"/>
                <w:w w:val="90"/>
                <w:sz w:val="18"/>
                <w:szCs w:val="18"/>
              </w:rPr>
              <w:t xml:space="preserve"> </w:t>
            </w:r>
            <w:r w:rsidRPr="001739AB">
              <w:rPr>
                <w:rFonts w:ascii="Times New Roman" w:hAnsi="Times New Roman" w:cs="Times New Roman"/>
                <w:i/>
                <w:color w:val="001F5F"/>
                <w:w w:val="90"/>
                <w:sz w:val="18"/>
                <w:szCs w:val="18"/>
              </w:rPr>
              <w:t>AKTS</w:t>
            </w:r>
            <w:r w:rsidRPr="001739AB">
              <w:rPr>
                <w:rFonts w:ascii="Times New Roman" w:hAnsi="Times New Roman" w:cs="Times New Roman"/>
                <w:color w:val="001F5F"/>
                <w:spacing w:val="-6"/>
                <w:w w:val="90"/>
                <w:sz w:val="18"/>
                <w:szCs w:val="18"/>
              </w:rPr>
              <w:t xml:space="preserve"> </w:t>
            </w:r>
            <w:r w:rsidRPr="001739AB">
              <w:rPr>
                <w:rFonts w:ascii="Times New Roman" w:hAnsi="Times New Roman" w:cs="Times New Roman"/>
                <w:i/>
                <w:color w:val="001F5F"/>
                <w:w w:val="90"/>
                <w:sz w:val="18"/>
                <w:szCs w:val="18"/>
              </w:rPr>
              <w:t>(Avrupa</w:t>
            </w:r>
            <w:r w:rsidRPr="001739AB">
              <w:rPr>
                <w:rFonts w:ascii="Times New Roman" w:hAnsi="Times New Roman" w:cs="Times New Roman"/>
                <w:color w:val="001F5F"/>
                <w:spacing w:val="-6"/>
                <w:w w:val="90"/>
                <w:sz w:val="18"/>
                <w:szCs w:val="18"/>
              </w:rPr>
              <w:t xml:space="preserve"> </w:t>
            </w:r>
            <w:r w:rsidRPr="001739AB">
              <w:rPr>
                <w:rFonts w:ascii="Times New Roman" w:hAnsi="Times New Roman" w:cs="Times New Roman"/>
                <w:i/>
                <w:color w:val="001F5F"/>
                <w:w w:val="90"/>
                <w:sz w:val="18"/>
                <w:szCs w:val="18"/>
              </w:rPr>
              <w:t>Kredi</w:t>
            </w:r>
            <w:r w:rsidRPr="001739AB">
              <w:rPr>
                <w:rFonts w:ascii="Times New Roman" w:hAnsi="Times New Roman" w:cs="Times New Roman"/>
                <w:color w:val="001F5F"/>
                <w:spacing w:val="-6"/>
                <w:w w:val="90"/>
                <w:sz w:val="18"/>
                <w:szCs w:val="18"/>
              </w:rPr>
              <w:t xml:space="preserve"> </w:t>
            </w:r>
            <w:r w:rsidRPr="001739AB">
              <w:rPr>
                <w:rFonts w:ascii="Times New Roman" w:hAnsi="Times New Roman" w:cs="Times New Roman"/>
                <w:i/>
                <w:color w:val="001F5F"/>
                <w:w w:val="90"/>
                <w:sz w:val="18"/>
                <w:szCs w:val="18"/>
              </w:rPr>
              <w:t>Transfer</w:t>
            </w:r>
            <w:r w:rsidRPr="001739AB">
              <w:rPr>
                <w:rFonts w:ascii="Times New Roman" w:hAnsi="Times New Roman" w:cs="Times New Roman"/>
                <w:color w:val="001F5F"/>
                <w:spacing w:val="-6"/>
                <w:w w:val="90"/>
                <w:sz w:val="18"/>
                <w:szCs w:val="18"/>
              </w:rPr>
              <w:t xml:space="preserve"> </w:t>
            </w:r>
            <w:r w:rsidRPr="001739AB">
              <w:rPr>
                <w:rFonts w:ascii="Times New Roman" w:hAnsi="Times New Roman" w:cs="Times New Roman"/>
                <w:i/>
                <w:color w:val="001F5F"/>
                <w:w w:val="90"/>
                <w:sz w:val="18"/>
                <w:szCs w:val="18"/>
              </w:rPr>
              <w:t>Sistemi</w:t>
            </w:r>
            <w:r w:rsidRPr="001739AB">
              <w:rPr>
                <w:rFonts w:ascii="Times New Roman" w:hAnsi="Times New Roman" w:cs="Times New Roman"/>
                <w:color w:val="001F5F"/>
                <w:spacing w:val="-6"/>
                <w:w w:val="90"/>
                <w:sz w:val="18"/>
                <w:szCs w:val="18"/>
              </w:rPr>
              <w:t xml:space="preserve"> </w:t>
            </w:r>
            <w:r w:rsidRPr="001739AB">
              <w:rPr>
                <w:rFonts w:ascii="Times New Roman" w:hAnsi="Times New Roman" w:cs="Times New Roman"/>
                <w:i/>
                <w:color w:val="001F5F"/>
                <w:w w:val="90"/>
                <w:sz w:val="18"/>
                <w:szCs w:val="18"/>
              </w:rPr>
              <w:t>Kredisi)</w:t>
            </w:r>
          </w:p>
        </w:tc>
      </w:tr>
    </w:tbl>
    <w:p w:rsidR="00621D7F" w:rsidRDefault="00621D7F">
      <w:pPr>
        <w:pStyle w:val="TableParagraph"/>
        <w:spacing w:line="184" w:lineRule="exact"/>
        <w:jc w:val="left"/>
        <w:rPr>
          <w:i/>
          <w:sz w:val="16"/>
        </w:rPr>
        <w:sectPr w:rsidR="00621D7F">
          <w:pgSz w:w="11910" w:h="16840"/>
          <w:pgMar w:top="1320" w:right="1275" w:bottom="280" w:left="1275" w:header="708" w:footer="708" w:gutter="0"/>
          <w:cols w:space="708"/>
        </w:sectPr>
      </w:pPr>
    </w:p>
    <w:p w:rsidR="00621D7F" w:rsidRDefault="00621D7F">
      <w:pPr>
        <w:pStyle w:val="GvdeMetni"/>
        <w:spacing w:before="177"/>
        <w:ind w:left="0"/>
        <w:jc w:val="left"/>
        <w:rPr>
          <w:b/>
          <w:sz w:val="20"/>
        </w:rPr>
      </w:pPr>
    </w:p>
    <w:p w:rsidR="00621D7F" w:rsidRDefault="00621D7F">
      <w:pPr>
        <w:pStyle w:val="GvdeMetni"/>
        <w:spacing w:before="233"/>
        <w:ind w:left="0"/>
        <w:jc w:val="left"/>
        <w:rPr>
          <w:b/>
          <w:sz w:val="24"/>
        </w:rPr>
      </w:pPr>
    </w:p>
    <w:p w:rsidR="00621D7F" w:rsidRPr="00C55B2A" w:rsidRDefault="00712EEC" w:rsidP="00C55B2A">
      <w:pPr>
        <w:spacing w:line="278" w:lineRule="auto"/>
        <w:ind w:left="1996" w:right="1800"/>
        <w:jc w:val="center"/>
        <w:rPr>
          <w:rFonts w:ascii="Times New Roman" w:hAnsi="Times New Roman" w:cs="Times New Roman"/>
          <w:b/>
          <w:sz w:val="24"/>
        </w:rPr>
      </w:pPr>
      <w:r w:rsidRPr="00C55B2A">
        <w:rPr>
          <w:rFonts w:ascii="Times New Roman" w:hAnsi="Times New Roman" w:cs="Times New Roman"/>
          <w:b/>
          <w:color w:val="006EC0"/>
          <w:w w:val="115"/>
          <w:sz w:val="24"/>
        </w:rPr>
        <w:t xml:space="preserve">ULUSLARARASI FİNANS </w:t>
      </w:r>
      <w:r w:rsidR="00C55B2A" w:rsidRPr="00C55B2A">
        <w:rPr>
          <w:rFonts w:ascii="Times New Roman" w:hAnsi="Times New Roman" w:cs="Times New Roman"/>
          <w:b/>
          <w:color w:val="006EC0"/>
          <w:w w:val="115"/>
          <w:sz w:val="24"/>
        </w:rPr>
        <w:t>ve BANKACILIK BÖLÜMÜ</w:t>
      </w:r>
      <w:r w:rsidR="00C55B2A" w:rsidRPr="00C55B2A">
        <w:rPr>
          <w:rFonts w:ascii="Times New Roman" w:hAnsi="Times New Roman" w:cs="Times New Roman"/>
          <w:b/>
          <w:color w:val="006EC0"/>
          <w:w w:val="115"/>
          <w:sz w:val="24"/>
        </w:rPr>
        <w:br/>
      </w:r>
      <w:r w:rsidRPr="00C55B2A">
        <w:rPr>
          <w:rFonts w:ascii="Times New Roman" w:hAnsi="Times New Roman" w:cs="Times New Roman"/>
          <w:b/>
          <w:color w:val="006EC0"/>
          <w:w w:val="115"/>
          <w:sz w:val="24"/>
        </w:rPr>
        <w:t xml:space="preserve"> SEÇMELİ DERSLER</w:t>
      </w:r>
    </w:p>
    <w:p w:rsidR="00621D7F" w:rsidRDefault="00621D7F">
      <w:pPr>
        <w:pStyle w:val="GvdeMetni"/>
        <w:ind w:left="0"/>
        <w:jc w:val="left"/>
        <w:rPr>
          <w:b/>
          <w:sz w:val="20"/>
        </w:rPr>
      </w:pPr>
    </w:p>
    <w:p w:rsidR="00621D7F" w:rsidRDefault="00621D7F">
      <w:pPr>
        <w:pStyle w:val="GvdeMetni"/>
        <w:ind w:left="0"/>
        <w:jc w:val="left"/>
        <w:rPr>
          <w:b/>
          <w:sz w:val="20"/>
        </w:rPr>
      </w:pPr>
    </w:p>
    <w:p w:rsidR="00621D7F" w:rsidRDefault="00621D7F">
      <w:pPr>
        <w:pStyle w:val="GvdeMetni"/>
        <w:spacing w:before="23"/>
        <w:ind w:left="0"/>
        <w:jc w:val="left"/>
        <w:rPr>
          <w:b/>
          <w:sz w:val="20"/>
        </w:rPr>
      </w:pPr>
    </w:p>
    <w:tbl>
      <w:tblPr>
        <w:tblStyle w:val="TableNormal"/>
        <w:tblW w:w="0" w:type="auto"/>
        <w:tblInd w:w="1466" w:type="dxa"/>
        <w:tblBorders>
          <w:top w:val="single" w:sz="8" w:space="0" w:color="799FCD"/>
          <w:left w:val="single" w:sz="8" w:space="0" w:color="799FCD"/>
          <w:bottom w:val="single" w:sz="8" w:space="0" w:color="799FCD"/>
          <w:right w:val="single" w:sz="8" w:space="0" w:color="799FCD"/>
          <w:insideH w:val="single" w:sz="8" w:space="0" w:color="799FCD"/>
          <w:insideV w:val="single" w:sz="8" w:space="0" w:color="799FCD"/>
        </w:tblBorders>
        <w:tblLayout w:type="fixed"/>
        <w:tblLook w:val="01E0" w:firstRow="1" w:lastRow="1" w:firstColumn="1" w:lastColumn="1" w:noHBand="0" w:noVBand="0"/>
      </w:tblPr>
      <w:tblGrid>
        <w:gridCol w:w="823"/>
        <w:gridCol w:w="557"/>
        <w:gridCol w:w="3391"/>
        <w:gridCol w:w="333"/>
        <w:gridCol w:w="347"/>
        <w:gridCol w:w="313"/>
        <w:gridCol w:w="330"/>
        <w:gridCol w:w="339"/>
      </w:tblGrid>
      <w:tr w:rsidR="00621D7F">
        <w:trPr>
          <w:trHeight w:val="256"/>
        </w:trPr>
        <w:tc>
          <w:tcPr>
            <w:tcW w:w="6433" w:type="dxa"/>
            <w:gridSpan w:val="8"/>
            <w:shd w:val="clear" w:color="auto" w:fill="15365D"/>
          </w:tcPr>
          <w:p w:rsidR="00621D7F" w:rsidRPr="00C55B2A" w:rsidRDefault="00621D7F">
            <w:pPr>
              <w:pStyle w:val="TableParagraph"/>
              <w:spacing w:before="70"/>
              <w:ind w:left="30"/>
              <w:rPr>
                <w:rFonts w:ascii="Times New Roman" w:hAnsi="Times New Roman" w:cs="Times New Roman"/>
                <w:b/>
                <w:sz w:val="16"/>
              </w:rPr>
            </w:pPr>
          </w:p>
        </w:tc>
      </w:tr>
      <w:tr w:rsidR="00621D7F">
        <w:trPr>
          <w:trHeight w:val="186"/>
        </w:trPr>
        <w:tc>
          <w:tcPr>
            <w:tcW w:w="4771" w:type="dxa"/>
            <w:gridSpan w:val="3"/>
            <w:shd w:val="clear" w:color="auto" w:fill="FAD2B3"/>
          </w:tcPr>
          <w:p w:rsidR="00621D7F" w:rsidRPr="00C55B2A" w:rsidRDefault="00712EEC">
            <w:pPr>
              <w:pStyle w:val="TableParagraph"/>
              <w:ind w:left="25"/>
              <w:rPr>
                <w:rFonts w:ascii="Times New Roman" w:hAnsi="Times New Roman" w:cs="Times New Roman"/>
                <w:b/>
                <w:sz w:val="16"/>
              </w:rPr>
            </w:pPr>
            <w:r w:rsidRPr="00C55B2A">
              <w:rPr>
                <w:rFonts w:ascii="Times New Roman" w:hAnsi="Times New Roman" w:cs="Times New Roman"/>
                <w:b/>
                <w:color w:val="001F5F"/>
                <w:sz w:val="16"/>
              </w:rPr>
              <w:t>Seçmeli</w:t>
            </w:r>
            <w:r w:rsidRPr="00C55B2A">
              <w:rPr>
                <w:rFonts w:ascii="Times New Roman" w:hAnsi="Times New Roman" w:cs="Times New Roman"/>
                <w:color w:val="001F5F"/>
                <w:spacing w:val="13"/>
                <w:sz w:val="16"/>
              </w:rPr>
              <w:t xml:space="preserve"> </w:t>
            </w:r>
            <w:r w:rsidRPr="00C55B2A">
              <w:rPr>
                <w:rFonts w:ascii="Times New Roman" w:hAnsi="Times New Roman" w:cs="Times New Roman"/>
                <w:b/>
                <w:color w:val="001F5F"/>
                <w:spacing w:val="-2"/>
                <w:sz w:val="16"/>
              </w:rPr>
              <w:t>Dersler</w:t>
            </w:r>
          </w:p>
        </w:tc>
        <w:tc>
          <w:tcPr>
            <w:tcW w:w="333" w:type="dxa"/>
            <w:shd w:val="clear" w:color="auto" w:fill="FAD2B3"/>
          </w:tcPr>
          <w:p w:rsidR="00621D7F" w:rsidRPr="00C55B2A" w:rsidRDefault="00712EEC">
            <w:pPr>
              <w:pStyle w:val="TableParagraph"/>
              <w:ind w:left="25"/>
              <w:rPr>
                <w:rFonts w:ascii="Times New Roman" w:hAnsi="Times New Roman" w:cs="Times New Roman"/>
                <w:b/>
                <w:sz w:val="16"/>
              </w:rPr>
            </w:pPr>
            <w:r w:rsidRPr="00C55B2A">
              <w:rPr>
                <w:rFonts w:ascii="Times New Roman" w:hAnsi="Times New Roman" w:cs="Times New Roman"/>
                <w:b/>
                <w:color w:val="001F5F"/>
                <w:spacing w:val="-10"/>
                <w:w w:val="120"/>
                <w:sz w:val="16"/>
              </w:rPr>
              <w:t>T</w:t>
            </w:r>
          </w:p>
        </w:tc>
        <w:tc>
          <w:tcPr>
            <w:tcW w:w="347" w:type="dxa"/>
            <w:shd w:val="clear" w:color="auto" w:fill="FAD2B3"/>
          </w:tcPr>
          <w:p w:rsidR="00621D7F" w:rsidRPr="00C55B2A" w:rsidRDefault="00712EEC">
            <w:pPr>
              <w:pStyle w:val="TableParagraph"/>
              <w:ind w:left="24"/>
              <w:rPr>
                <w:rFonts w:ascii="Times New Roman" w:hAnsi="Times New Roman" w:cs="Times New Roman"/>
                <w:b/>
                <w:sz w:val="16"/>
              </w:rPr>
            </w:pPr>
            <w:r w:rsidRPr="00C55B2A">
              <w:rPr>
                <w:rFonts w:ascii="Times New Roman" w:hAnsi="Times New Roman" w:cs="Times New Roman"/>
                <w:b/>
                <w:color w:val="001F5F"/>
                <w:spacing w:val="-10"/>
                <w:w w:val="120"/>
                <w:sz w:val="16"/>
              </w:rPr>
              <w:t>U</w:t>
            </w:r>
          </w:p>
        </w:tc>
        <w:tc>
          <w:tcPr>
            <w:tcW w:w="313" w:type="dxa"/>
            <w:shd w:val="clear" w:color="auto" w:fill="FAD2B3"/>
          </w:tcPr>
          <w:p w:rsidR="00621D7F" w:rsidRPr="00C55B2A" w:rsidRDefault="00712EEC">
            <w:pPr>
              <w:pStyle w:val="TableParagraph"/>
              <w:ind w:left="27" w:right="1"/>
              <w:rPr>
                <w:rFonts w:ascii="Times New Roman" w:hAnsi="Times New Roman" w:cs="Times New Roman"/>
                <w:b/>
                <w:sz w:val="16"/>
              </w:rPr>
            </w:pPr>
            <w:r w:rsidRPr="00C55B2A">
              <w:rPr>
                <w:rFonts w:ascii="Times New Roman" w:hAnsi="Times New Roman" w:cs="Times New Roman"/>
                <w:b/>
                <w:color w:val="001F5F"/>
                <w:spacing w:val="-10"/>
                <w:w w:val="110"/>
                <w:sz w:val="16"/>
              </w:rPr>
              <w:t>L</w:t>
            </w:r>
          </w:p>
        </w:tc>
        <w:tc>
          <w:tcPr>
            <w:tcW w:w="330" w:type="dxa"/>
            <w:shd w:val="clear" w:color="auto" w:fill="FAD2B3"/>
          </w:tcPr>
          <w:p w:rsidR="00621D7F" w:rsidRPr="00C55B2A" w:rsidRDefault="00712EEC">
            <w:pPr>
              <w:pStyle w:val="TableParagraph"/>
              <w:ind w:left="29"/>
              <w:rPr>
                <w:rFonts w:ascii="Times New Roman" w:hAnsi="Times New Roman" w:cs="Times New Roman"/>
                <w:b/>
                <w:sz w:val="16"/>
              </w:rPr>
            </w:pPr>
            <w:r w:rsidRPr="00C55B2A">
              <w:rPr>
                <w:rFonts w:ascii="Times New Roman" w:hAnsi="Times New Roman" w:cs="Times New Roman"/>
                <w:b/>
                <w:color w:val="001F5F"/>
                <w:spacing w:val="-10"/>
                <w:w w:val="115"/>
                <w:sz w:val="16"/>
              </w:rPr>
              <w:t>K</w:t>
            </w:r>
          </w:p>
        </w:tc>
        <w:tc>
          <w:tcPr>
            <w:tcW w:w="339" w:type="dxa"/>
            <w:shd w:val="clear" w:color="auto" w:fill="FAD2B3"/>
          </w:tcPr>
          <w:p w:rsidR="00621D7F" w:rsidRPr="00C55B2A" w:rsidRDefault="00712EEC">
            <w:pPr>
              <w:pStyle w:val="TableParagraph"/>
              <w:ind w:left="38"/>
              <w:rPr>
                <w:rFonts w:ascii="Times New Roman" w:hAnsi="Times New Roman" w:cs="Times New Roman"/>
                <w:b/>
                <w:sz w:val="16"/>
              </w:rPr>
            </w:pPr>
            <w:r w:rsidRPr="00C55B2A">
              <w:rPr>
                <w:rFonts w:ascii="Times New Roman" w:hAnsi="Times New Roman" w:cs="Times New Roman"/>
                <w:b/>
                <w:color w:val="001F5F"/>
                <w:spacing w:val="-10"/>
                <w:w w:val="125"/>
                <w:sz w:val="16"/>
              </w:rPr>
              <w:t>A</w:t>
            </w:r>
          </w:p>
        </w:tc>
      </w:tr>
      <w:tr w:rsidR="00621D7F">
        <w:trPr>
          <w:trHeight w:val="184"/>
        </w:trPr>
        <w:tc>
          <w:tcPr>
            <w:tcW w:w="823" w:type="dxa"/>
          </w:tcPr>
          <w:p w:rsidR="00621D7F" w:rsidRPr="00C55B2A" w:rsidRDefault="00621D7F">
            <w:pPr>
              <w:pStyle w:val="TableParagraph"/>
              <w:spacing w:line="164" w:lineRule="exact"/>
              <w:ind w:right="251"/>
              <w:rPr>
                <w:rFonts w:ascii="Times New Roman" w:hAnsi="Times New Roman" w:cs="Times New Roman"/>
                <w:b/>
                <w:sz w:val="16"/>
              </w:rPr>
            </w:pPr>
          </w:p>
        </w:tc>
        <w:tc>
          <w:tcPr>
            <w:tcW w:w="557" w:type="dxa"/>
          </w:tcPr>
          <w:p w:rsidR="00621D7F" w:rsidRPr="00C55B2A" w:rsidRDefault="00621D7F">
            <w:pPr>
              <w:pStyle w:val="TableParagraph"/>
              <w:spacing w:line="164" w:lineRule="exact"/>
              <w:ind w:right="53"/>
              <w:rPr>
                <w:rFonts w:ascii="Times New Roman" w:hAnsi="Times New Roman" w:cs="Times New Roman"/>
                <w:b/>
                <w:sz w:val="16"/>
              </w:rPr>
            </w:pPr>
          </w:p>
        </w:tc>
        <w:tc>
          <w:tcPr>
            <w:tcW w:w="3391" w:type="dxa"/>
          </w:tcPr>
          <w:p w:rsidR="00621D7F" w:rsidRPr="00C55B2A" w:rsidRDefault="00621D7F">
            <w:pPr>
              <w:pStyle w:val="TableParagraph"/>
              <w:spacing w:line="164" w:lineRule="exact"/>
              <w:ind w:left="108"/>
              <w:jc w:val="left"/>
              <w:rPr>
                <w:rFonts w:ascii="Times New Roman" w:hAnsi="Times New Roman" w:cs="Times New Roman"/>
                <w:sz w:val="16"/>
              </w:rPr>
            </w:pPr>
          </w:p>
        </w:tc>
        <w:tc>
          <w:tcPr>
            <w:tcW w:w="333" w:type="dxa"/>
          </w:tcPr>
          <w:p w:rsidR="00621D7F" w:rsidRPr="00C55B2A" w:rsidRDefault="00621D7F">
            <w:pPr>
              <w:pStyle w:val="TableParagraph"/>
              <w:spacing w:line="164" w:lineRule="exact"/>
              <w:ind w:left="25" w:right="2"/>
              <w:rPr>
                <w:rFonts w:ascii="Times New Roman" w:hAnsi="Times New Roman" w:cs="Times New Roman"/>
                <w:sz w:val="16"/>
              </w:rPr>
            </w:pPr>
          </w:p>
        </w:tc>
        <w:tc>
          <w:tcPr>
            <w:tcW w:w="347" w:type="dxa"/>
          </w:tcPr>
          <w:p w:rsidR="00621D7F" w:rsidRPr="00C55B2A" w:rsidRDefault="00621D7F">
            <w:pPr>
              <w:pStyle w:val="TableParagraph"/>
              <w:spacing w:line="164" w:lineRule="exact"/>
              <w:ind w:left="24"/>
              <w:rPr>
                <w:rFonts w:ascii="Times New Roman" w:hAnsi="Times New Roman" w:cs="Times New Roman"/>
                <w:sz w:val="16"/>
              </w:rPr>
            </w:pPr>
          </w:p>
        </w:tc>
        <w:tc>
          <w:tcPr>
            <w:tcW w:w="313" w:type="dxa"/>
          </w:tcPr>
          <w:p w:rsidR="00621D7F" w:rsidRPr="00C55B2A" w:rsidRDefault="00621D7F">
            <w:pPr>
              <w:pStyle w:val="TableParagraph"/>
              <w:spacing w:line="164" w:lineRule="exact"/>
              <w:ind w:left="27"/>
              <w:rPr>
                <w:rFonts w:ascii="Times New Roman" w:hAnsi="Times New Roman" w:cs="Times New Roman"/>
                <w:sz w:val="16"/>
              </w:rPr>
            </w:pPr>
          </w:p>
        </w:tc>
        <w:tc>
          <w:tcPr>
            <w:tcW w:w="330" w:type="dxa"/>
          </w:tcPr>
          <w:p w:rsidR="00621D7F" w:rsidRPr="00C55B2A" w:rsidRDefault="00621D7F">
            <w:pPr>
              <w:pStyle w:val="TableParagraph"/>
              <w:spacing w:line="164" w:lineRule="exact"/>
              <w:ind w:left="29" w:right="2"/>
              <w:rPr>
                <w:rFonts w:ascii="Times New Roman" w:hAnsi="Times New Roman" w:cs="Times New Roman"/>
                <w:sz w:val="16"/>
              </w:rPr>
            </w:pPr>
          </w:p>
        </w:tc>
        <w:tc>
          <w:tcPr>
            <w:tcW w:w="339" w:type="dxa"/>
          </w:tcPr>
          <w:p w:rsidR="00621D7F" w:rsidRPr="00C55B2A" w:rsidRDefault="00621D7F">
            <w:pPr>
              <w:pStyle w:val="TableParagraph"/>
              <w:spacing w:line="164" w:lineRule="exact"/>
              <w:ind w:left="38" w:right="2"/>
              <w:rPr>
                <w:rFonts w:ascii="Times New Roman" w:hAnsi="Times New Roman" w:cs="Times New Roman"/>
                <w:sz w:val="16"/>
              </w:rPr>
            </w:pPr>
          </w:p>
        </w:tc>
      </w:tr>
      <w:tr w:rsidR="00621D7F">
        <w:trPr>
          <w:trHeight w:val="188"/>
        </w:trPr>
        <w:tc>
          <w:tcPr>
            <w:tcW w:w="823" w:type="dxa"/>
            <w:shd w:val="clear" w:color="auto" w:fill="D2DFED"/>
          </w:tcPr>
          <w:p w:rsidR="00621D7F" w:rsidRPr="00C55B2A" w:rsidRDefault="00712EEC" w:rsidP="00731C98">
            <w:pPr>
              <w:pStyle w:val="TableParagraph"/>
              <w:spacing w:line="168" w:lineRule="exact"/>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w w:val="115"/>
                <w:sz w:val="16"/>
                <w:szCs w:val="16"/>
              </w:rPr>
              <w:t>FNS</w:t>
            </w:r>
          </w:p>
        </w:tc>
        <w:tc>
          <w:tcPr>
            <w:tcW w:w="557" w:type="dxa"/>
            <w:shd w:val="clear" w:color="auto" w:fill="D2DFED"/>
          </w:tcPr>
          <w:p w:rsidR="00621D7F" w:rsidRPr="00C55B2A" w:rsidRDefault="00712EEC" w:rsidP="00731C98">
            <w:pPr>
              <w:pStyle w:val="TableParagraph"/>
              <w:spacing w:line="168" w:lineRule="exact"/>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401</w:t>
            </w:r>
          </w:p>
        </w:tc>
        <w:tc>
          <w:tcPr>
            <w:tcW w:w="3391" w:type="dxa"/>
            <w:shd w:val="clear" w:color="auto" w:fill="D2DFED"/>
          </w:tcPr>
          <w:p w:rsidR="00621D7F" w:rsidRPr="00C55B2A" w:rsidRDefault="00712EEC" w:rsidP="00731C98">
            <w:pPr>
              <w:pStyle w:val="TableParagraph"/>
              <w:spacing w:before="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w w:val="90"/>
                <w:sz w:val="16"/>
                <w:szCs w:val="16"/>
              </w:rPr>
              <w:t>Küresel</w:t>
            </w:r>
            <w:r w:rsidRPr="00C55B2A">
              <w:rPr>
                <w:rFonts w:ascii="Times New Roman" w:hAnsi="Times New Roman" w:cs="Times New Roman"/>
                <w:color w:val="1F497D" w:themeColor="text2"/>
                <w:spacing w:val="-5"/>
                <w:w w:val="90"/>
                <w:sz w:val="16"/>
                <w:szCs w:val="16"/>
              </w:rPr>
              <w:t xml:space="preserve"> </w:t>
            </w:r>
            <w:r w:rsidRPr="00C55B2A">
              <w:rPr>
                <w:rFonts w:ascii="Times New Roman" w:hAnsi="Times New Roman" w:cs="Times New Roman"/>
                <w:color w:val="1F497D" w:themeColor="text2"/>
                <w:w w:val="90"/>
                <w:sz w:val="16"/>
                <w:szCs w:val="16"/>
              </w:rPr>
              <w:t>Bankacılık</w:t>
            </w:r>
            <w:r w:rsidRPr="00C55B2A">
              <w:rPr>
                <w:rFonts w:ascii="Times New Roman" w:hAnsi="Times New Roman" w:cs="Times New Roman"/>
                <w:color w:val="1F497D" w:themeColor="text2"/>
                <w:spacing w:val="-3"/>
                <w:w w:val="90"/>
                <w:sz w:val="16"/>
                <w:szCs w:val="16"/>
              </w:rPr>
              <w:t xml:space="preserve"> </w:t>
            </w:r>
            <w:r w:rsidR="00A40721" w:rsidRPr="00C55B2A">
              <w:rPr>
                <w:rFonts w:ascii="Times New Roman" w:hAnsi="Times New Roman" w:cs="Times New Roman"/>
                <w:color w:val="1F497D" w:themeColor="text2"/>
                <w:spacing w:val="-2"/>
                <w:w w:val="90"/>
                <w:sz w:val="16"/>
                <w:szCs w:val="16"/>
              </w:rPr>
              <w:t>İşlemleri</w:t>
            </w:r>
          </w:p>
        </w:tc>
        <w:tc>
          <w:tcPr>
            <w:tcW w:w="333" w:type="dxa"/>
            <w:shd w:val="clear" w:color="auto" w:fill="D2DFED"/>
          </w:tcPr>
          <w:p w:rsidR="00621D7F" w:rsidRPr="00C55B2A" w:rsidRDefault="00712EEC" w:rsidP="00731C98">
            <w:pPr>
              <w:pStyle w:val="TableParagraph"/>
              <w:spacing w:line="168" w:lineRule="exact"/>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621D7F" w:rsidRPr="00C55B2A" w:rsidRDefault="00712EEC" w:rsidP="00731C98">
            <w:pPr>
              <w:pStyle w:val="TableParagraph"/>
              <w:spacing w:line="168" w:lineRule="exact"/>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621D7F" w:rsidRPr="00C55B2A" w:rsidRDefault="00712EEC" w:rsidP="00731C98">
            <w:pPr>
              <w:pStyle w:val="TableParagraph"/>
              <w:spacing w:line="168" w:lineRule="exact"/>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621D7F" w:rsidRPr="00C55B2A" w:rsidRDefault="00712EEC" w:rsidP="00731C98">
            <w:pPr>
              <w:pStyle w:val="TableParagraph"/>
              <w:spacing w:line="168" w:lineRule="exact"/>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621D7F" w:rsidRPr="00C55B2A" w:rsidRDefault="00712EEC" w:rsidP="00731C98">
            <w:pPr>
              <w:pStyle w:val="TableParagraph"/>
              <w:spacing w:line="168" w:lineRule="exact"/>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621D7F">
        <w:trPr>
          <w:trHeight w:val="184"/>
        </w:trPr>
        <w:tc>
          <w:tcPr>
            <w:tcW w:w="823" w:type="dxa"/>
          </w:tcPr>
          <w:p w:rsidR="00621D7F" w:rsidRPr="00C55B2A" w:rsidRDefault="00D01288" w:rsidP="00731C98">
            <w:pPr>
              <w:pStyle w:val="TableParagraph"/>
              <w:spacing w:line="164" w:lineRule="exact"/>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ISLT</w:t>
            </w:r>
          </w:p>
        </w:tc>
        <w:tc>
          <w:tcPr>
            <w:tcW w:w="557" w:type="dxa"/>
          </w:tcPr>
          <w:p w:rsidR="00621D7F" w:rsidRPr="00C55B2A" w:rsidRDefault="00D01288" w:rsidP="00731C98">
            <w:pPr>
              <w:pStyle w:val="TableParagraph"/>
              <w:spacing w:line="164" w:lineRule="exact"/>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401</w:t>
            </w:r>
          </w:p>
        </w:tc>
        <w:tc>
          <w:tcPr>
            <w:tcW w:w="3391" w:type="dxa"/>
          </w:tcPr>
          <w:p w:rsidR="00621D7F" w:rsidRPr="00C55B2A" w:rsidRDefault="00D01288" w:rsidP="00731C98">
            <w:pPr>
              <w:pStyle w:val="TableParagraph"/>
              <w:spacing w:line="164" w:lineRule="exact"/>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Stratejik Yönetim</w:t>
            </w:r>
          </w:p>
        </w:tc>
        <w:tc>
          <w:tcPr>
            <w:tcW w:w="333" w:type="dxa"/>
          </w:tcPr>
          <w:p w:rsidR="00621D7F" w:rsidRPr="00C55B2A" w:rsidRDefault="00731C98" w:rsidP="00731C98">
            <w:pPr>
              <w:pStyle w:val="TableParagraph"/>
              <w:spacing w:line="164" w:lineRule="exact"/>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3</w:t>
            </w:r>
          </w:p>
        </w:tc>
        <w:tc>
          <w:tcPr>
            <w:tcW w:w="347" w:type="dxa"/>
          </w:tcPr>
          <w:p w:rsidR="00621D7F" w:rsidRPr="00C55B2A" w:rsidRDefault="00731C98" w:rsidP="00731C98">
            <w:pPr>
              <w:pStyle w:val="TableParagraph"/>
              <w:spacing w:line="164" w:lineRule="exact"/>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0</w:t>
            </w:r>
          </w:p>
        </w:tc>
        <w:tc>
          <w:tcPr>
            <w:tcW w:w="313" w:type="dxa"/>
          </w:tcPr>
          <w:p w:rsidR="00621D7F" w:rsidRPr="00C55B2A" w:rsidRDefault="00731C98" w:rsidP="00731C98">
            <w:pPr>
              <w:pStyle w:val="TableParagraph"/>
              <w:spacing w:line="164" w:lineRule="exact"/>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0</w:t>
            </w:r>
          </w:p>
        </w:tc>
        <w:tc>
          <w:tcPr>
            <w:tcW w:w="330" w:type="dxa"/>
          </w:tcPr>
          <w:p w:rsidR="00621D7F" w:rsidRPr="00C55B2A" w:rsidRDefault="00731C98" w:rsidP="00731C98">
            <w:pPr>
              <w:pStyle w:val="TableParagraph"/>
              <w:spacing w:line="164" w:lineRule="exact"/>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3</w:t>
            </w:r>
          </w:p>
        </w:tc>
        <w:tc>
          <w:tcPr>
            <w:tcW w:w="339" w:type="dxa"/>
          </w:tcPr>
          <w:p w:rsidR="00621D7F" w:rsidRPr="00C55B2A" w:rsidRDefault="00731C98" w:rsidP="00731C98">
            <w:pPr>
              <w:pStyle w:val="TableParagraph"/>
              <w:spacing w:line="164" w:lineRule="exact"/>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731C98" w:rsidTr="00B1161C">
        <w:trPr>
          <w:trHeight w:val="186"/>
        </w:trPr>
        <w:tc>
          <w:tcPr>
            <w:tcW w:w="823" w:type="dxa"/>
            <w:shd w:val="clear" w:color="auto" w:fill="D2DFED"/>
          </w:tcPr>
          <w:p w:rsidR="00731C98" w:rsidRPr="00C55B2A" w:rsidRDefault="00731C98" w:rsidP="00731C98">
            <w:pPr>
              <w:pStyle w:val="TableParagraph"/>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w w:val="115"/>
                <w:sz w:val="16"/>
                <w:szCs w:val="16"/>
              </w:rPr>
              <w:t>ISLT</w:t>
            </w:r>
          </w:p>
        </w:tc>
        <w:tc>
          <w:tcPr>
            <w:tcW w:w="557" w:type="dxa"/>
            <w:shd w:val="clear" w:color="auto" w:fill="D2DFED"/>
          </w:tcPr>
          <w:p w:rsidR="00731C98" w:rsidRPr="00C55B2A" w:rsidRDefault="00731C98" w:rsidP="00731C98">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427</w:t>
            </w:r>
          </w:p>
        </w:tc>
        <w:tc>
          <w:tcPr>
            <w:tcW w:w="3391" w:type="dxa"/>
          </w:tcPr>
          <w:p w:rsidR="00731C98" w:rsidRPr="00C55B2A" w:rsidRDefault="00731C98" w:rsidP="00731C98">
            <w:pPr>
              <w:rPr>
                <w:rFonts w:ascii="Times New Roman" w:eastAsia="Times New Roman" w:hAnsi="Times New Roman" w:cs="Times New Roman"/>
                <w:color w:val="1F497D" w:themeColor="text2"/>
                <w:sz w:val="16"/>
                <w:szCs w:val="16"/>
                <w:lang w:eastAsia="tr-TR"/>
              </w:rPr>
            </w:pPr>
            <w:proofErr w:type="spellStart"/>
            <w:r w:rsidRPr="00C55B2A">
              <w:rPr>
                <w:rFonts w:ascii="Times New Roman" w:eastAsia="Times New Roman" w:hAnsi="Times New Roman" w:cs="Times New Roman"/>
                <w:color w:val="1F497D" w:themeColor="text2"/>
                <w:sz w:val="16"/>
                <w:szCs w:val="16"/>
                <w:lang w:eastAsia="tr-TR"/>
              </w:rPr>
              <w:t>İnovasyon</w:t>
            </w:r>
            <w:proofErr w:type="spellEnd"/>
            <w:r w:rsidRPr="00C55B2A">
              <w:rPr>
                <w:rFonts w:ascii="Times New Roman" w:eastAsia="Times New Roman" w:hAnsi="Times New Roman" w:cs="Times New Roman"/>
                <w:color w:val="1F497D" w:themeColor="text2"/>
                <w:sz w:val="16"/>
                <w:szCs w:val="16"/>
                <w:lang w:eastAsia="tr-TR"/>
              </w:rPr>
              <w:t xml:space="preserve"> Yönetimi</w:t>
            </w:r>
          </w:p>
        </w:tc>
        <w:tc>
          <w:tcPr>
            <w:tcW w:w="333" w:type="dxa"/>
            <w:shd w:val="clear" w:color="auto" w:fill="D2DFED"/>
          </w:tcPr>
          <w:p w:rsidR="00731C98" w:rsidRPr="00C55B2A" w:rsidRDefault="00731C98" w:rsidP="00731C98">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731C98" w:rsidRPr="00C55B2A" w:rsidRDefault="00731C98" w:rsidP="00731C98">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731C98" w:rsidRPr="00C55B2A" w:rsidRDefault="00731C98" w:rsidP="00731C98">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731C98" w:rsidRPr="00C55B2A" w:rsidRDefault="00731C98" w:rsidP="00731C98">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731C98" w:rsidRPr="00C55B2A" w:rsidRDefault="00731C98" w:rsidP="00731C98">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731C98">
        <w:trPr>
          <w:trHeight w:val="188"/>
        </w:trPr>
        <w:tc>
          <w:tcPr>
            <w:tcW w:w="823" w:type="dxa"/>
          </w:tcPr>
          <w:p w:rsidR="00731C98" w:rsidRPr="00C55B2A" w:rsidRDefault="00731C98" w:rsidP="00731C98">
            <w:pPr>
              <w:pStyle w:val="TableParagraph"/>
              <w:spacing w:line="168" w:lineRule="exact"/>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FNS</w:t>
            </w:r>
          </w:p>
        </w:tc>
        <w:tc>
          <w:tcPr>
            <w:tcW w:w="557" w:type="dxa"/>
          </w:tcPr>
          <w:p w:rsidR="00731C98" w:rsidRPr="00C55B2A" w:rsidRDefault="00731C98" w:rsidP="00731C98">
            <w:pPr>
              <w:pStyle w:val="TableParagraph"/>
              <w:spacing w:line="168" w:lineRule="exact"/>
              <w:ind w:left="1"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407</w:t>
            </w:r>
          </w:p>
        </w:tc>
        <w:tc>
          <w:tcPr>
            <w:tcW w:w="3391" w:type="dxa"/>
          </w:tcPr>
          <w:p w:rsidR="00731C98" w:rsidRPr="00C55B2A" w:rsidRDefault="00731C98" w:rsidP="00731C98">
            <w:pPr>
              <w:pStyle w:val="TableParagraph"/>
              <w:spacing w:before="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Finansal Planlama ve Bütçeleme</w:t>
            </w:r>
          </w:p>
        </w:tc>
        <w:tc>
          <w:tcPr>
            <w:tcW w:w="333" w:type="dxa"/>
          </w:tcPr>
          <w:p w:rsidR="00731C98" w:rsidRPr="00C55B2A" w:rsidRDefault="00731C98" w:rsidP="00731C98">
            <w:pPr>
              <w:pStyle w:val="TableParagraph"/>
              <w:spacing w:line="168" w:lineRule="exact"/>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3</w:t>
            </w:r>
          </w:p>
        </w:tc>
        <w:tc>
          <w:tcPr>
            <w:tcW w:w="347" w:type="dxa"/>
          </w:tcPr>
          <w:p w:rsidR="00731C98" w:rsidRPr="00C55B2A" w:rsidRDefault="00731C98" w:rsidP="00731C98">
            <w:pPr>
              <w:pStyle w:val="TableParagraph"/>
              <w:spacing w:line="168" w:lineRule="exact"/>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0</w:t>
            </w:r>
          </w:p>
        </w:tc>
        <w:tc>
          <w:tcPr>
            <w:tcW w:w="313" w:type="dxa"/>
          </w:tcPr>
          <w:p w:rsidR="00731C98" w:rsidRPr="00C55B2A" w:rsidRDefault="00731C98" w:rsidP="00731C98">
            <w:pPr>
              <w:pStyle w:val="TableParagraph"/>
              <w:spacing w:line="168" w:lineRule="exact"/>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0</w:t>
            </w:r>
          </w:p>
        </w:tc>
        <w:tc>
          <w:tcPr>
            <w:tcW w:w="330" w:type="dxa"/>
          </w:tcPr>
          <w:p w:rsidR="00731C98" w:rsidRPr="00C55B2A" w:rsidRDefault="00731C98" w:rsidP="00731C98">
            <w:pPr>
              <w:pStyle w:val="TableParagraph"/>
              <w:spacing w:line="168" w:lineRule="exact"/>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3</w:t>
            </w:r>
          </w:p>
        </w:tc>
        <w:tc>
          <w:tcPr>
            <w:tcW w:w="339" w:type="dxa"/>
          </w:tcPr>
          <w:p w:rsidR="00731C98" w:rsidRPr="00C55B2A" w:rsidRDefault="00731C98" w:rsidP="00731C98">
            <w:pPr>
              <w:pStyle w:val="TableParagraph"/>
              <w:spacing w:line="168" w:lineRule="exact"/>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731C98">
        <w:trPr>
          <w:trHeight w:val="184"/>
        </w:trPr>
        <w:tc>
          <w:tcPr>
            <w:tcW w:w="823" w:type="dxa"/>
            <w:shd w:val="clear" w:color="auto" w:fill="D2DFED"/>
          </w:tcPr>
          <w:p w:rsidR="00731C98" w:rsidRPr="00C55B2A" w:rsidRDefault="00731C98" w:rsidP="00731C98">
            <w:pPr>
              <w:pStyle w:val="TableParagraph"/>
              <w:spacing w:line="164" w:lineRule="exact"/>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w w:val="115"/>
                <w:sz w:val="16"/>
                <w:szCs w:val="16"/>
              </w:rPr>
              <w:t>FNS</w:t>
            </w:r>
          </w:p>
        </w:tc>
        <w:tc>
          <w:tcPr>
            <w:tcW w:w="557" w:type="dxa"/>
            <w:shd w:val="clear" w:color="auto" w:fill="D2DFED"/>
          </w:tcPr>
          <w:p w:rsidR="00731C98" w:rsidRPr="00C55B2A" w:rsidRDefault="00731C98" w:rsidP="00731C98">
            <w:pPr>
              <w:pStyle w:val="TableParagraph"/>
              <w:spacing w:line="164" w:lineRule="exact"/>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406</w:t>
            </w:r>
          </w:p>
        </w:tc>
        <w:tc>
          <w:tcPr>
            <w:tcW w:w="3391" w:type="dxa"/>
            <w:shd w:val="clear" w:color="auto" w:fill="D2DFED"/>
          </w:tcPr>
          <w:p w:rsidR="00731C98" w:rsidRPr="00C55B2A" w:rsidRDefault="00731C98" w:rsidP="00731C98">
            <w:pPr>
              <w:pStyle w:val="TableParagraph"/>
              <w:spacing w:line="164" w:lineRule="exact"/>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Girişimcilik</w:t>
            </w:r>
            <w:r w:rsidRPr="00C55B2A">
              <w:rPr>
                <w:rFonts w:ascii="Times New Roman" w:hAnsi="Times New Roman" w:cs="Times New Roman"/>
                <w:color w:val="1F497D" w:themeColor="text2"/>
                <w:spacing w:val="10"/>
                <w:sz w:val="16"/>
                <w:szCs w:val="16"/>
              </w:rPr>
              <w:t xml:space="preserve"> </w:t>
            </w:r>
            <w:r w:rsidRPr="00C55B2A">
              <w:rPr>
                <w:rFonts w:ascii="Times New Roman" w:hAnsi="Times New Roman" w:cs="Times New Roman"/>
                <w:color w:val="1F497D" w:themeColor="text2"/>
                <w:spacing w:val="-2"/>
                <w:sz w:val="16"/>
                <w:szCs w:val="16"/>
              </w:rPr>
              <w:t>Finansmanı</w:t>
            </w:r>
          </w:p>
        </w:tc>
        <w:tc>
          <w:tcPr>
            <w:tcW w:w="333" w:type="dxa"/>
            <w:shd w:val="clear" w:color="auto" w:fill="D2DFED"/>
          </w:tcPr>
          <w:p w:rsidR="00731C98" w:rsidRPr="00C55B2A" w:rsidRDefault="00731C98" w:rsidP="00731C98">
            <w:pPr>
              <w:pStyle w:val="TableParagraph"/>
              <w:spacing w:line="164" w:lineRule="exact"/>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731C98" w:rsidRPr="00C55B2A" w:rsidRDefault="00731C98" w:rsidP="00731C98">
            <w:pPr>
              <w:pStyle w:val="TableParagraph"/>
              <w:spacing w:line="164" w:lineRule="exact"/>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731C98" w:rsidRPr="00C55B2A" w:rsidRDefault="00731C98" w:rsidP="00731C98">
            <w:pPr>
              <w:pStyle w:val="TableParagraph"/>
              <w:spacing w:line="164" w:lineRule="exact"/>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731C98" w:rsidRPr="00C55B2A" w:rsidRDefault="00731C98" w:rsidP="00731C98">
            <w:pPr>
              <w:pStyle w:val="TableParagraph"/>
              <w:spacing w:line="164" w:lineRule="exact"/>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731C98" w:rsidRPr="00C55B2A" w:rsidRDefault="00731C98" w:rsidP="00731C98">
            <w:pPr>
              <w:pStyle w:val="TableParagraph"/>
              <w:spacing w:line="164" w:lineRule="exact"/>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731C98">
        <w:trPr>
          <w:trHeight w:val="186"/>
        </w:trPr>
        <w:tc>
          <w:tcPr>
            <w:tcW w:w="823" w:type="dxa"/>
          </w:tcPr>
          <w:p w:rsidR="00731C98" w:rsidRPr="00C55B2A" w:rsidRDefault="00731C98" w:rsidP="00731C98">
            <w:pPr>
              <w:pStyle w:val="TableParagraph"/>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w w:val="115"/>
                <w:sz w:val="16"/>
                <w:szCs w:val="16"/>
              </w:rPr>
              <w:t>FNS</w:t>
            </w:r>
          </w:p>
        </w:tc>
        <w:tc>
          <w:tcPr>
            <w:tcW w:w="557" w:type="dxa"/>
          </w:tcPr>
          <w:p w:rsidR="00731C98" w:rsidRPr="00C55B2A" w:rsidRDefault="00731C98" w:rsidP="00731C98">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410</w:t>
            </w:r>
          </w:p>
        </w:tc>
        <w:tc>
          <w:tcPr>
            <w:tcW w:w="3391" w:type="dxa"/>
          </w:tcPr>
          <w:p w:rsidR="00731C98" w:rsidRPr="00C55B2A" w:rsidRDefault="00731C98" w:rsidP="00731C98">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w w:val="85"/>
                <w:sz w:val="16"/>
                <w:szCs w:val="16"/>
              </w:rPr>
              <w:t>Uluslararası</w:t>
            </w:r>
            <w:r w:rsidRPr="00C55B2A">
              <w:rPr>
                <w:rFonts w:ascii="Times New Roman" w:hAnsi="Times New Roman" w:cs="Times New Roman"/>
                <w:color w:val="1F497D" w:themeColor="text2"/>
                <w:spacing w:val="11"/>
                <w:sz w:val="16"/>
                <w:szCs w:val="16"/>
              </w:rPr>
              <w:t xml:space="preserve"> </w:t>
            </w:r>
            <w:r w:rsidRPr="00C55B2A">
              <w:rPr>
                <w:rFonts w:ascii="Times New Roman" w:hAnsi="Times New Roman" w:cs="Times New Roman"/>
                <w:color w:val="1F497D" w:themeColor="text2"/>
                <w:w w:val="85"/>
                <w:sz w:val="16"/>
                <w:szCs w:val="16"/>
              </w:rPr>
              <w:t>Finansal</w:t>
            </w:r>
            <w:r w:rsidRPr="00C55B2A">
              <w:rPr>
                <w:rFonts w:ascii="Times New Roman" w:hAnsi="Times New Roman" w:cs="Times New Roman"/>
                <w:color w:val="1F497D" w:themeColor="text2"/>
                <w:spacing w:val="15"/>
                <w:sz w:val="16"/>
                <w:szCs w:val="16"/>
              </w:rPr>
              <w:t xml:space="preserve"> </w:t>
            </w:r>
            <w:r w:rsidRPr="00C55B2A">
              <w:rPr>
                <w:rFonts w:ascii="Times New Roman" w:hAnsi="Times New Roman" w:cs="Times New Roman"/>
                <w:color w:val="1F497D" w:themeColor="text2"/>
                <w:spacing w:val="-2"/>
                <w:w w:val="85"/>
                <w:sz w:val="16"/>
                <w:szCs w:val="16"/>
              </w:rPr>
              <w:t>Yönetim</w:t>
            </w:r>
          </w:p>
        </w:tc>
        <w:tc>
          <w:tcPr>
            <w:tcW w:w="333" w:type="dxa"/>
          </w:tcPr>
          <w:p w:rsidR="00731C98" w:rsidRPr="00C55B2A" w:rsidRDefault="00731C98" w:rsidP="00731C98">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tcPr>
          <w:p w:rsidR="00731C98" w:rsidRPr="00C55B2A" w:rsidRDefault="00731C98" w:rsidP="00731C98">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tcPr>
          <w:p w:rsidR="00731C98" w:rsidRPr="00C55B2A" w:rsidRDefault="00731C98" w:rsidP="00731C98">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tcPr>
          <w:p w:rsidR="00731C98" w:rsidRPr="00C55B2A" w:rsidRDefault="00731C98" w:rsidP="00731C98">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tcPr>
          <w:p w:rsidR="00731C98" w:rsidRPr="00C55B2A" w:rsidRDefault="00731C98" w:rsidP="00731C98">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731C98">
        <w:trPr>
          <w:trHeight w:val="186"/>
        </w:trPr>
        <w:tc>
          <w:tcPr>
            <w:tcW w:w="823" w:type="dxa"/>
            <w:shd w:val="clear" w:color="auto" w:fill="D2DFED"/>
          </w:tcPr>
          <w:p w:rsidR="00731C98" w:rsidRPr="00C55B2A" w:rsidRDefault="00731C98" w:rsidP="00731C98">
            <w:pPr>
              <w:pStyle w:val="TableParagraph"/>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w w:val="115"/>
                <w:sz w:val="16"/>
                <w:szCs w:val="16"/>
              </w:rPr>
              <w:t>FNS</w:t>
            </w:r>
          </w:p>
        </w:tc>
        <w:tc>
          <w:tcPr>
            <w:tcW w:w="557" w:type="dxa"/>
            <w:shd w:val="clear" w:color="auto" w:fill="D2DFED"/>
          </w:tcPr>
          <w:p w:rsidR="00731C98" w:rsidRPr="00C55B2A" w:rsidRDefault="00731C98" w:rsidP="00731C98">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421</w:t>
            </w:r>
          </w:p>
        </w:tc>
        <w:tc>
          <w:tcPr>
            <w:tcW w:w="3391" w:type="dxa"/>
            <w:shd w:val="clear" w:color="auto" w:fill="D2DFED"/>
          </w:tcPr>
          <w:p w:rsidR="00731C98" w:rsidRPr="00C55B2A" w:rsidRDefault="00731C98" w:rsidP="00731C98">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6"/>
                <w:sz w:val="16"/>
                <w:szCs w:val="16"/>
              </w:rPr>
              <w:t>Türkiye</w:t>
            </w:r>
            <w:r w:rsidRPr="00C55B2A">
              <w:rPr>
                <w:rFonts w:ascii="Times New Roman" w:hAnsi="Times New Roman" w:cs="Times New Roman"/>
                <w:color w:val="1F497D" w:themeColor="text2"/>
                <w:spacing w:val="2"/>
                <w:sz w:val="16"/>
                <w:szCs w:val="16"/>
              </w:rPr>
              <w:t xml:space="preserve"> </w:t>
            </w:r>
            <w:r w:rsidRPr="00C55B2A">
              <w:rPr>
                <w:rFonts w:ascii="Times New Roman" w:hAnsi="Times New Roman" w:cs="Times New Roman"/>
                <w:color w:val="1F497D" w:themeColor="text2"/>
                <w:spacing w:val="-2"/>
                <w:sz w:val="16"/>
                <w:szCs w:val="16"/>
              </w:rPr>
              <w:t>Ekonomisi</w:t>
            </w:r>
          </w:p>
        </w:tc>
        <w:tc>
          <w:tcPr>
            <w:tcW w:w="333" w:type="dxa"/>
            <w:shd w:val="clear" w:color="auto" w:fill="D2DFED"/>
          </w:tcPr>
          <w:p w:rsidR="00731C98" w:rsidRPr="00C55B2A" w:rsidRDefault="00731C98" w:rsidP="00731C98">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731C98" w:rsidRPr="00C55B2A" w:rsidRDefault="00731C98" w:rsidP="00731C98">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731C98" w:rsidRPr="00C55B2A" w:rsidRDefault="00731C98" w:rsidP="00731C98">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731C98" w:rsidRPr="00C55B2A" w:rsidRDefault="00731C98" w:rsidP="00731C98">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731C98" w:rsidRPr="00C55B2A" w:rsidRDefault="00731C98" w:rsidP="00731C98">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731C98">
        <w:trPr>
          <w:trHeight w:val="183"/>
        </w:trPr>
        <w:tc>
          <w:tcPr>
            <w:tcW w:w="823" w:type="dxa"/>
          </w:tcPr>
          <w:p w:rsidR="00731C98" w:rsidRPr="00C55B2A" w:rsidRDefault="00731C98" w:rsidP="00731C98">
            <w:pPr>
              <w:pStyle w:val="TableParagraph"/>
              <w:spacing w:line="164" w:lineRule="exact"/>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w w:val="115"/>
                <w:sz w:val="16"/>
                <w:szCs w:val="16"/>
              </w:rPr>
              <w:t>FNS</w:t>
            </w:r>
          </w:p>
        </w:tc>
        <w:tc>
          <w:tcPr>
            <w:tcW w:w="557" w:type="dxa"/>
          </w:tcPr>
          <w:p w:rsidR="00731C98" w:rsidRPr="00C55B2A" w:rsidRDefault="00731C98" w:rsidP="00731C98">
            <w:pPr>
              <w:pStyle w:val="TableParagraph"/>
              <w:spacing w:line="164" w:lineRule="exact"/>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422</w:t>
            </w:r>
          </w:p>
        </w:tc>
        <w:tc>
          <w:tcPr>
            <w:tcW w:w="3391" w:type="dxa"/>
          </w:tcPr>
          <w:p w:rsidR="00731C98" w:rsidRPr="00C55B2A" w:rsidRDefault="00731C98" w:rsidP="00731C98">
            <w:pPr>
              <w:pStyle w:val="TableParagraph"/>
              <w:spacing w:line="164" w:lineRule="exact"/>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w w:val="85"/>
                <w:sz w:val="16"/>
                <w:szCs w:val="16"/>
              </w:rPr>
              <w:t>Enerji</w:t>
            </w:r>
            <w:r w:rsidRPr="00C55B2A">
              <w:rPr>
                <w:rFonts w:ascii="Times New Roman" w:hAnsi="Times New Roman" w:cs="Times New Roman"/>
                <w:color w:val="1F497D" w:themeColor="text2"/>
                <w:spacing w:val="4"/>
                <w:sz w:val="16"/>
                <w:szCs w:val="16"/>
              </w:rPr>
              <w:t xml:space="preserve"> </w:t>
            </w:r>
            <w:r w:rsidRPr="00C55B2A">
              <w:rPr>
                <w:rFonts w:ascii="Times New Roman" w:hAnsi="Times New Roman" w:cs="Times New Roman"/>
                <w:color w:val="1F497D" w:themeColor="text2"/>
                <w:spacing w:val="-2"/>
                <w:sz w:val="16"/>
                <w:szCs w:val="16"/>
              </w:rPr>
              <w:t>Ekonomisi</w:t>
            </w:r>
          </w:p>
        </w:tc>
        <w:tc>
          <w:tcPr>
            <w:tcW w:w="333" w:type="dxa"/>
          </w:tcPr>
          <w:p w:rsidR="00731C98" w:rsidRPr="00C55B2A" w:rsidRDefault="00731C98" w:rsidP="00731C98">
            <w:pPr>
              <w:pStyle w:val="TableParagraph"/>
              <w:spacing w:line="164" w:lineRule="exact"/>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tcPr>
          <w:p w:rsidR="00731C98" w:rsidRPr="00C55B2A" w:rsidRDefault="00731C98" w:rsidP="00731C98">
            <w:pPr>
              <w:pStyle w:val="TableParagraph"/>
              <w:spacing w:line="164" w:lineRule="exact"/>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tcPr>
          <w:p w:rsidR="00731C98" w:rsidRPr="00C55B2A" w:rsidRDefault="00731C98" w:rsidP="00731C98">
            <w:pPr>
              <w:pStyle w:val="TableParagraph"/>
              <w:spacing w:line="164" w:lineRule="exact"/>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tcPr>
          <w:p w:rsidR="00731C98" w:rsidRPr="00C55B2A" w:rsidRDefault="00731C98" w:rsidP="00731C98">
            <w:pPr>
              <w:pStyle w:val="TableParagraph"/>
              <w:spacing w:line="164" w:lineRule="exact"/>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tcPr>
          <w:p w:rsidR="00731C98" w:rsidRPr="00C55B2A" w:rsidRDefault="00731C98" w:rsidP="00731C98">
            <w:pPr>
              <w:pStyle w:val="TableParagraph"/>
              <w:spacing w:line="164" w:lineRule="exact"/>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731C98">
        <w:trPr>
          <w:trHeight w:val="186"/>
        </w:trPr>
        <w:tc>
          <w:tcPr>
            <w:tcW w:w="823" w:type="dxa"/>
            <w:shd w:val="clear" w:color="auto" w:fill="D2DFED"/>
          </w:tcPr>
          <w:p w:rsidR="00731C98" w:rsidRPr="00C55B2A" w:rsidRDefault="00731C98" w:rsidP="00731C98">
            <w:pPr>
              <w:pStyle w:val="TableParagraph"/>
              <w:spacing w:before="1"/>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w w:val="115"/>
                <w:sz w:val="16"/>
                <w:szCs w:val="16"/>
              </w:rPr>
              <w:t>FNS</w:t>
            </w:r>
          </w:p>
        </w:tc>
        <w:tc>
          <w:tcPr>
            <w:tcW w:w="557" w:type="dxa"/>
            <w:shd w:val="clear" w:color="auto" w:fill="D2DFED"/>
          </w:tcPr>
          <w:p w:rsidR="00731C98" w:rsidRPr="00C55B2A" w:rsidRDefault="00731C98" w:rsidP="00731C98">
            <w:pPr>
              <w:pStyle w:val="TableParagraph"/>
              <w:spacing w:before="1"/>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424</w:t>
            </w:r>
          </w:p>
        </w:tc>
        <w:tc>
          <w:tcPr>
            <w:tcW w:w="3391" w:type="dxa"/>
            <w:shd w:val="clear" w:color="auto" w:fill="D2DFED"/>
          </w:tcPr>
          <w:p w:rsidR="00731C98" w:rsidRPr="00C55B2A" w:rsidRDefault="00731C98" w:rsidP="00731C98">
            <w:pPr>
              <w:pStyle w:val="TableParagraph"/>
              <w:spacing w:before="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w w:val="75"/>
                <w:sz w:val="16"/>
                <w:szCs w:val="16"/>
              </w:rPr>
              <w:t>Sağlık</w:t>
            </w:r>
            <w:r w:rsidRPr="00C55B2A">
              <w:rPr>
                <w:rFonts w:ascii="Times New Roman" w:hAnsi="Times New Roman" w:cs="Times New Roman"/>
                <w:color w:val="1F497D" w:themeColor="text2"/>
                <w:spacing w:val="4"/>
                <w:sz w:val="16"/>
                <w:szCs w:val="16"/>
              </w:rPr>
              <w:t xml:space="preserve"> </w:t>
            </w:r>
            <w:r w:rsidRPr="00C55B2A">
              <w:rPr>
                <w:rFonts w:ascii="Times New Roman" w:hAnsi="Times New Roman" w:cs="Times New Roman"/>
                <w:color w:val="1F497D" w:themeColor="text2"/>
                <w:spacing w:val="-2"/>
                <w:sz w:val="16"/>
                <w:szCs w:val="16"/>
              </w:rPr>
              <w:t>Ekonomisi</w:t>
            </w:r>
          </w:p>
        </w:tc>
        <w:tc>
          <w:tcPr>
            <w:tcW w:w="333" w:type="dxa"/>
            <w:shd w:val="clear" w:color="auto" w:fill="D2DFED"/>
          </w:tcPr>
          <w:p w:rsidR="00731C98" w:rsidRPr="00C55B2A" w:rsidRDefault="00731C98" w:rsidP="00731C98">
            <w:pPr>
              <w:pStyle w:val="TableParagraph"/>
              <w:spacing w:before="1"/>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731C98" w:rsidRPr="00C55B2A" w:rsidRDefault="00731C98" w:rsidP="00731C98">
            <w:pPr>
              <w:pStyle w:val="TableParagraph"/>
              <w:spacing w:before="1"/>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731C98" w:rsidRPr="00C55B2A" w:rsidRDefault="00731C98" w:rsidP="00731C98">
            <w:pPr>
              <w:pStyle w:val="TableParagraph"/>
              <w:spacing w:before="1"/>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731C98" w:rsidRPr="00C55B2A" w:rsidRDefault="00731C98" w:rsidP="00731C98">
            <w:pPr>
              <w:pStyle w:val="TableParagraph"/>
              <w:spacing w:before="1"/>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731C98" w:rsidRPr="00C55B2A" w:rsidRDefault="00731C98" w:rsidP="00731C98">
            <w:pPr>
              <w:pStyle w:val="TableParagraph"/>
              <w:spacing w:before="1"/>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731C98">
        <w:trPr>
          <w:trHeight w:val="186"/>
        </w:trPr>
        <w:tc>
          <w:tcPr>
            <w:tcW w:w="823" w:type="dxa"/>
          </w:tcPr>
          <w:p w:rsidR="00731C98" w:rsidRPr="00C55B2A" w:rsidRDefault="00731C98" w:rsidP="00731C98">
            <w:pPr>
              <w:pStyle w:val="TableParagraph"/>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w w:val="115"/>
                <w:sz w:val="16"/>
                <w:szCs w:val="16"/>
              </w:rPr>
              <w:t>FNS</w:t>
            </w:r>
          </w:p>
        </w:tc>
        <w:tc>
          <w:tcPr>
            <w:tcW w:w="557" w:type="dxa"/>
          </w:tcPr>
          <w:p w:rsidR="00731C98" w:rsidRPr="00C55B2A" w:rsidRDefault="00731C98" w:rsidP="00731C98">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428</w:t>
            </w:r>
          </w:p>
        </w:tc>
        <w:tc>
          <w:tcPr>
            <w:tcW w:w="3391" w:type="dxa"/>
          </w:tcPr>
          <w:p w:rsidR="00731C98" w:rsidRPr="00C55B2A" w:rsidRDefault="00731C98" w:rsidP="00731C98">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6"/>
                <w:sz w:val="16"/>
                <w:szCs w:val="16"/>
              </w:rPr>
              <w:t>Zaman</w:t>
            </w:r>
            <w:r w:rsidRPr="00C55B2A">
              <w:rPr>
                <w:rFonts w:ascii="Times New Roman" w:hAnsi="Times New Roman" w:cs="Times New Roman"/>
                <w:color w:val="1F497D" w:themeColor="text2"/>
                <w:spacing w:val="-4"/>
                <w:sz w:val="16"/>
                <w:szCs w:val="16"/>
              </w:rPr>
              <w:t xml:space="preserve"> </w:t>
            </w:r>
            <w:r w:rsidRPr="00C55B2A">
              <w:rPr>
                <w:rFonts w:ascii="Times New Roman" w:hAnsi="Times New Roman" w:cs="Times New Roman"/>
                <w:color w:val="1F497D" w:themeColor="text2"/>
                <w:spacing w:val="-6"/>
                <w:sz w:val="16"/>
                <w:szCs w:val="16"/>
              </w:rPr>
              <w:t>Serileri</w:t>
            </w:r>
            <w:r w:rsidRPr="00C55B2A">
              <w:rPr>
                <w:rFonts w:ascii="Times New Roman" w:hAnsi="Times New Roman" w:cs="Times New Roman"/>
                <w:color w:val="1F497D" w:themeColor="text2"/>
                <w:spacing w:val="35"/>
                <w:sz w:val="16"/>
                <w:szCs w:val="16"/>
              </w:rPr>
              <w:t xml:space="preserve"> </w:t>
            </w:r>
            <w:r w:rsidRPr="00C55B2A">
              <w:rPr>
                <w:rFonts w:ascii="Times New Roman" w:hAnsi="Times New Roman" w:cs="Times New Roman"/>
                <w:color w:val="1F497D" w:themeColor="text2"/>
                <w:spacing w:val="-6"/>
                <w:sz w:val="16"/>
                <w:szCs w:val="16"/>
              </w:rPr>
              <w:t>Analizi</w:t>
            </w:r>
          </w:p>
        </w:tc>
        <w:tc>
          <w:tcPr>
            <w:tcW w:w="333" w:type="dxa"/>
          </w:tcPr>
          <w:p w:rsidR="00731C98" w:rsidRPr="00C55B2A" w:rsidRDefault="00731C98" w:rsidP="00731C98">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tcPr>
          <w:p w:rsidR="00731C98" w:rsidRPr="00C55B2A" w:rsidRDefault="00731C98" w:rsidP="00731C98">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tcPr>
          <w:p w:rsidR="00731C98" w:rsidRPr="00C55B2A" w:rsidRDefault="00731C98" w:rsidP="00731C98">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tcPr>
          <w:p w:rsidR="00731C98" w:rsidRPr="00C55B2A" w:rsidRDefault="00731C98" w:rsidP="00731C98">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tcPr>
          <w:p w:rsidR="00731C98" w:rsidRPr="00C55B2A" w:rsidRDefault="00731C98" w:rsidP="00731C98">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731C98" w:rsidTr="00D01288">
        <w:trPr>
          <w:trHeight w:val="186"/>
        </w:trPr>
        <w:tc>
          <w:tcPr>
            <w:tcW w:w="823" w:type="dxa"/>
          </w:tcPr>
          <w:p w:rsidR="00731C98" w:rsidRPr="00C55B2A" w:rsidRDefault="00731C98" w:rsidP="00731C98">
            <w:pPr>
              <w:pStyle w:val="TableParagraph"/>
              <w:ind w:right="118"/>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4"/>
                <w:w w:val="120"/>
                <w:sz w:val="16"/>
                <w:szCs w:val="16"/>
              </w:rPr>
              <w:t>BNKS</w:t>
            </w:r>
          </w:p>
        </w:tc>
        <w:tc>
          <w:tcPr>
            <w:tcW w:w="557" w:type="dxa"/>
          </w:tcPr>
          <w:p w:rsidR="00731C98" w:rsidRPr="00C55B2A" w:rsidRDefault="000410D0" w:rsidP="00731C98">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309</w:t>
            </w:r>
          </w:p>
        </w:tc>
        <w:tc>
          <w:tcPr>
            <w:tcW w:w="3391" w:type="dxa"/>
          </w:tcPr>
          <w:p w:rsidR="00731C98" w:rsidRPr="00C55B2A" w:rsidRDefault="000410D0" w:rsidP="00731C98">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001F5F"/>
                <w:spacing w:val="-2"/>
                <w:w w:val="90"/>
                <w:sz w:val="18"/>
                <w:szCs w:val="18"/>
              </w:rPr>
              <w:t>Kredi Yönetimi ve Analizi</w:t>
            </w:r>
          </w:p>
        </w:tc>
        <w:tc>
          <w:tcPr>
            <w:tcW w:w="333" w:type="dxa"/>
          </w:tcPr>
          <w:p w:rsidR="00731C98" w:rsidRPr="00C55B2A" w:rsidRDefault="00731C98" w:rsidP="00731C98">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tcPr>
          <w:p w:rsidR="00731C98" w:rsidRPr="00C55B2A" w:rsidRDefault="00731C98" w:rsidP="00731C98">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tcPr>
          <w:p w:rsidR="00731C98" w:rsidRPr="00C55B2A" w:rsidRDefault="00731C98" w:rsidP="00731C98">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tcPr>
          <w:p w:rsidR="00731C98" w:rsidRPr="00C55B2A" w:rsidRDefault="00731C98" w:rsidP="00731C98">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tcPr>
          <w:p w:rsidR="00731C98" w:rsidRPr="00C55B2A" w:rsidRDefault="00731C98" w:rsidP="00731C98">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CA22BE" w:rsidTr="00B1161C">
        <w:trPr>
          <w:trHeight w:val="184"/>
        </w:trPr>
        <w:tc>
          <w:tcPr>
            <w:tcW w:w="823" w:type="dxa"/>
          </w:tcPr>
          <w:p w:rsidR="00CA22BE" w:rsidRPr="00C55B2A" w:rsidRDefault="00CA22BE" w:rsidP="00CA22BE">
            <w:pPr>
              <w:pStyle w:val="TableParagraph"/>
              <w:spacing w:line="164" w:lineRule="exact"/>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4"/>
                <w:w w:val="115"/>
                <w:sz w:val="16"/>
                <w:szCs w:val="16"/>
              </w:rPr>
              <w:t>ISLT</w:t>
            </w:r>
          </w:p>
        </w:tc>
        <w:tc>
          <w:tcPr>
            <w:tcW w:w="557" w:type="dxa"/>
          </w:tcPr>
          <w:p w:rsidR="00CA22BE" w:rsidRPr="00C55B2A" w:rsidRDefault="00CA22BE" w:rsidP="00CA22BE">
            <w:pPr>
              <w:pStyle w:val="TableParagraph"/>
              <w:spacing w:line="164" w:lineRule="exact"/>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470</w:t>
            </w:r>
          </w:p>
        </w:tc>
        <w:tc>
          <w:tcPr>
            <w:tcW w:w="3391" w:type="dxa"/>
          </w:tcPr>
          <w:p w:rsidR="00CA22BE" w:rsidRPr="00C55B2A" w:rsidRDefault="00CA22BE" w:rsidP="00CA22BE">
            <w:pPr>
              <w:pStyle w:val="TableParagraph"/>
              <w:spacing w:line="164" w:lineRule="exact"/>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6"/>
                <w:sz w:val="16"/>
                <w:szCs w:val="16"/>
              </w:rPr>
              <w:t>Kurumsal</w:t>
            </w:r>
            <w:r w:rsidRPr="00C55B2A">
              <w:rPr>
                <w:rFonts w:ascii="Times New Roman" w:hAnsi="Times New Roman" w:cs="Times New Roman"/>
                <w:color w:val="1F497D" w:themeColor="text2"/>
                <w:spacing w:val="2"/>
                <w:sz w:val="16"/>
                <w:szCs w:val="16"/>
              </w:rPr>
              <w:t xml:space="preserve"> </w:t>
            </w:r>
            <w:r w:rsidRPr="00C55B2A">
              <w:rPr>
                <w:rFonts w:ascii="Times New Roman" w:hAnsi="Times New Roman" w:cs="Times New Roman"/>
                <w:color w:val="1F497D" w:themeColor="text2"/>
                <w:spacing w:val="-2"/>
                <w:sz w:val="16"/>
                <w:szCs w:val="16"/>
              </w:rPr>
              <w:t>Yönetim</w:t>
            </w:r>
          </w:p>
        </w:tc>
        <w:tc>
          <w:tcPr>
            <w:tcW w:w="333" w:type="dxa"/>
          </w:tcPr>
          <w:p w:rsidR="00CA22BE" w:rsidRPr="00C55B2A" w:rsidRDefault="00CA22BE" w:rsidP="00CA22BE">
            <w:pPr>
              <w:pStyle w:val="TableParagraph"/>
              <w:spacing w:line="164" w:lineRule="exact"/>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tcPr>
          <w:p w:rsidR="00CA22BE" w:rsidRPr="00C55B2A" w:rsidRDefault="00CA22BE" w:rsidP="00CA22BE">
            <w:pPr>
              <w:pStyle w:val="TableParagraph"/>
              <w:spacing w:line="164" w:lineRule="exact"/>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tcPr>
          <w:p w:rsidR="00CA22BE" w:rsidRPr="00C55B2A" w:rsidRDefault="00CA22BE" w:rsidP="00CA22BE">
            <w:pPr>
              <w:pStyle w:val="TableParagraph"/>
              <w:spacing w:line="164" w:lineRule="exact"/>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tcPr>
          <w:p w:rsidR="00CA22BE" w:rsidRPr="00C55B2A" w:rsidRDefault="00CA22BE" w:rsidP="00CA22BE">
            <w:pPr>
              <w:pStyle w:val="TableParagraph"/>
              <w:spacing w:line="164" w:lineRule="exact"/>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tcPr>
          <w:p w:rsidR="00CA22BE" w:rsidRPr="00C55B2A" w:rsidRDefault="00CA22BE" w:rsidP="00CA22BE">
            <w:pPr>
              <w:pStyle w:val="TableParagraph"/>
              <w:spacing w:line="164" w:lineRule="exact"/>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CA22BE" w:rsidTr="00B1161C">
        <w:trPr>
          <w:trHeight w:val="186"/>
        </w:trPr>
        <w:tc>
          <w:tcPr>
            <w:tcW w:w="823" w:type="dxa"/>
            <w:shd w:val="clear" w:color="auto" w:fill="D2DFED"/>
          </w:tcPr>
          <w:p w:rsidR="00CA22BE" w:rsidRPr="00C55B2A" w:rsidRDefault="00CA22BE" w:rsidP="00CA22BE">
            <w:pPr>
              <w:pStyle w:val="TableParagraph"/>
              <w:ind w:right="118"/>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4"/>
                <w:w w:val="120"/>
                <w:sz w:val="16"/>
                <w:szCs w:val="16"/>
              </w:rPr>
              <w:t>MUHD</w:t>
            </w:r>
          </w:p>
        </w:tc>
        <w:tc>
          <w:tcPr>
            <w:tcW w:w="557" w:type="dxa"/>
            <w:shd w:val="clear" w:color="auto" w:fill="D2DFED"/>
          </w:tcPr>
          <w:p w:rsidR="00CA22BE" w:rsidRPr="00C55B2A" w:rsidRDefault="00CA22BE" w:rsidP="00CA22BE">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306</w:t>
            </w:r>
          </w:p>
        </w:tc>
        <w:tc>
          <w:tcPr>
            <w:tcW w:w="3391" w:type="dxa"/>
            <w:shd w:val="clear" w:color="auto" w:fill="D2DFED"/>
          </w:tcPr>
          <w:p w:rsidR="00CA22BE" w:rsidRPr="00C55B2A" w:rsidRDefault="00CA22BE" w:rsidP="00CA22BE">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w w:val="90"/>
                <w:sz w:val="16"/>
                <w:szCs w:val="16"/>
              </w:rPr>
              <w:t>Maliyet</w:t>
            </w:r>
            <w:r w:rsidRPr="00C55B2A">
              <w:rPr>
                <w:rFonts w:ascii="Times New Roman" w:hAnsi="Times New Roman" w:cs="Times New Roman"/>
                <w:color w:val="1F497D" w:themeColor="text2"/>
                <w:spacing w:val="-2"/>
                <w:w w:val="95"/>
                <w:sz w:val="16"/>
                <w:szCs w:val="16"/>
              </w:rPr>
              <w:t xml:space="preserve"> Muhasebesi</w:t>
            </w:r>
          </w:p>
        </w:tc>
        <w:tc>
          <w:tcPr>
            <w:tcW w:w="333" w:type="dxa"/>
            <w:shd w:val="clear" w:color="auto" w:fill="D2DFED"/>
          </w:tcPr>
          <w:p w:rsidR="00CA22BE" w:rsidRPr="00C55B2A" w:rsidRDefault="00CA22BE" w:rsidP="00CA22BE">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CA22BE" w:rsidRPr="00C55B2A" w:rsidRDefault="00CA22BE" w:rsidP="00CA22BE">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CA22BE" w:rsidRPr="00C55B2A" w:rsidRDefault="00CA22BE" w:rsidP="00CA22BE">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CA22BE" w:rsidRPr="00C55B2A" w:rsidRDefault="00CA22BE" w:rsidP="00CA22BE">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CA22BE" w:rsidTr="00B1161C">
        <w:trPr>
          <w:trHeight w:val="186"/>
        </w:trPr>
        <w:tc>
          <w:tcPr>
            <w:tcW w:w="823" w:type="dxa"/>
          </w:tcPr>
          <w:p w:rsidR="00CA22BE" w:rsidRPr="00C55B2A" w:rsidRDefault="00CA22BE" w:rsidP="00CA22BE">
            <w:pPr>
              <w:pStyle w:val="TableParagraph"/>
              <w:spacing w:line="164" w:lineRule="exact"/>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4"/>
                <w:w w:val="120"/>
                <w:sz w:val="16"/>
                <w:szCs w:val="16"/>
              </w:rPr>
              <w:t>UTIC</w:t>
            </w:r>
          </w:p>
        </w:tc>
        <w:tc>
          <w:tcPr>
            <w:tcW w:w="557" w:type="dxa"/>
          </w:tcPr>
          <w:p w:rsidR="00CA22BE" w:rsidRPr="00C55B2A" w:rsidRDefault="00CA22BE" w:rsidP="00CA22BE">
            <w:pPr>
              <w:pStyle w:val="TableParagraph"/>
              <w:spacing w:line="164" w:lineRule="exact"/>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202</w:t>
            </w:r>
          </w:p>
        </w:tc>
        <w:tc>
          <w:tcPr>
            <w:tcW w:w="3391" w:type="dxa"/>
          </w:tcPr>
          <w:p w:rsidR="00CA22BE" w:rsidRPr="00C55B2A" w:rsidRDefault="00CA22BE" w:rsidP="00CA22BE">
            <w:pPr>
              <w:pStyle w:val="TableParagraph"/>
              <w:spacing w:line="164" w:lineRule="exact"/>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2"/>
                <w:w w:val="90"/>
                <w:sz w:val="16"/>
                <w:szCs w:val="16"/>
              </w:rPr>
              <w:t>Uluslararası</w:t>
            </w:r>
            <w:r w:rsidRPr="00C55B2A">
              <w:rPr>
                <w:rFonts w:ascii="Times New Roman" w:hAnsi="Times New Roman" w:cs="Times New Roman"/>
                <w:color w:val="1F497D" w:themeColor="text2"/>
                <w:spacing w:val="7"/>
                <w:sz w:val="16"/>
                <w:szCs w:val="16"/>
              </w:rPr>
              <w:t xml:space="preserve"> </w:t>
            </w:r>
            <w:r w:rsidRPr="00C55B2A">
              <w:rPr>
                <w:rFonts w:ascii="Times New Roman" w:hAnsi="Times New Roman" w:cs="Times New Roman"/>
                <w:color w:val="1F497D" w:themeColor="text2"/>
                <w:spacing w:val="-2"/>
                <w:sz w:val="16"/>
                <w:szCs w:val="16"/>
              </w:rPr>
              <w:t>Ticaret</w:t>
            </w:r>
          </w:p>
        </w:tc>
        <w:tc>
          <w:tcPr>
            <w:tcW w:w="333" w:type="dxa"/>
          </w:tcPr>
          <w:p w:rsidR="00CA22BE" w:rsidRPr="00C55B2A" w:rsidRDefault="00CA22BE" w:rsidP="00CA22BE">
            <w:pPr>
              <w:pStyle w:val="TableParagraph"/>
              <w:spacing w:line="164" w:lineRule="exact"/>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tcPr>
          <w:p w:rsidR="00CA22BE" w:rsidRPr="00C55B2A" w:rsidRDefault="00CA22BE" w:rsidP="00CA22BE">
            <w:pPr>
              <w:pStyle w:val="TableParagraph"/>
              <w:spacing w:line="164" w:lineRule="exact"/>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tcPr>
          <w:p w:rsidR="00CA22BE" w:rsidRPr="00C55B2A" w:rsidRDefault="00CA22BE" w:rsidP="00CA22BE">
            <w:pPr>
              <w:pStyle w:val="TableParagraph"/>
              <w:spacing w:line="164" w:lineRule="exact"/>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tcPr>
          <w:p w:rsidR="00CA22BE" w:rsidRPr="00C55B2A" w:rsidRDefault="00CA22BE" w:rsidP="00CA22BE">
            <w:pPr>
              <w:pStyle w:val="TableParagraph"/>
              <w:spacing w:line="164" w:lineRule="exact"/>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tcPr>
          <w:p w:rsidR="00CA22BE" w:rsidRPr="00C55B2A" w:rsidRDefault="00CA22BE" w:rsidP="00CA22BE">
            <w:pPr>
              <w:pStyle w:val="TableParagraph"/>
              <w:spacing w:line="164" w:lineRule="exact"/>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CA22BE" w:rsidTr="00B1161C">
        <w:trPr>
          <w:trHeight w:val="186"/>
        </w:trPr>
        <w:tc>
          <w:tcPr>
            <w:tcW w:w="823" w:type="dxa"/>
            <w:shd w:val="clear" w:color="auto" w:fill="D2DFED"/>
          </w:tcPr>
          <w:p w:rsidR="00CA22BE" w:rsidRPr="00C55B2A" w:rsidRDefault="00CA22BE" w:rsidP="00CA22BE">
            <w:pPr>
              <w:pStyle w:val="TableParagraph"/>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4"/>
                <w:w w:val="120"/>
                <w:sz w:val="16"/>
                <w:szCs w:val="16"/>
              </w:rPr>
              <w:t>UTIC</w:t>
            </w:r>
          </w:p>
        </w:tc>
        <w:tc>
          <w:tcPr>
            <w:tcW w:w="557" w:type="dxa"/>
            <w:shd w:val="clear" w:color="auto" w:fill="D2DFED"/>
          </w:tcPr>
          <w:p w:rsidR="00CA22BE" w:rsidRPr="00C55B2A" w:rsidRDefault="00CA22BE" w:rsidP="00CA22BE">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401</w:t>
            </w:r>
          </w:p>
        </w:tc>
        <w:tc>
          <w:tcPr>
            <w:tcW w:w="3391" w:type="dxa"/>
            <w:shd w:val="clear" w:color="auto" w:fill="D2DFED"/>
          </w:tcPr>
          <w:p w:rsidR="00CA22BE" w:rsidRPr="00C55B2A" w:rsidRDefault="00CA22BE" w:rsidP="00CA22BE">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Kambiyo</w:t>
            </w:r>
            <w:r w:rsidRPr="00C55B2A">
              <w:rPr>
                <w:rFonts w:ascii="Times New Roman" w:hAnsi="Times New Roman" w:cs="Times New Roman"/>
                <w:color w:val="1F497D" w:themeColor="text2"/>
                <w:spacing w:val="-3"/>
                <w:sz w:val="16"/>
                <w:szCs w:val="16"/>
              </w:rPr>
              <w:t xml:space="preserve"> </w:t>
            </w:r>
            <w:r w:rsidRPr="00C55B2A">
              <w:rPr>
                <w:rFonts w:ascii="Times New Roman" w:hAnsi="Times New Roman" w:cs="Times New Roman"/>
                <w:color w:val="1F497D" w:themeColor="text2"/>
                <w:spacing w:val="-2"/>
                <w:sz w:val="16"/>
                <w:szCs w:val="16"/>
              </w:rPr>
              <w:t>Rejimleri</w:t>
            </w:r>
          </w:p>
        </w:tc>
        <w:tc>
          <w:tcPr>
            <w:tcW w:w="333" w:type="dxa"/>
            <w:shd w:val="clear" w:color="auto" w:fill="D2DFED"/>
          </w:tcPr>
          <w:p w:rsidR="00CA22BE" w:rsidRPr="00C55B2A" w:rsidRDefault="00CA22BE" w:rsidP="00CA22BE">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CA22BE" w:rsidRPr="00C55B2A" w:rsidRDefault="00CA22BE" w:rsidP="00CA22BE">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CA22BE" w:rsidRPr="00C55B2A" w:rsidRDefault="00CA22BE" w:rsidP="00CA22BE">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CA22BE" w:rsidRPr="00C55B2A" w:rsidRDefault="00CA22BE" w:rsidP="00CA22BE">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CA22BE" w:rsidTr="00D01288">
        <w:trPr>
          <w:trHeight w:val="184"/>
        </w:trPr>
        <w:tc>
          <w:tcPr>
            <w:tcW w:w="823" w:type="dxa"/>
            <w:shd w:val="clear" w:color="auto" w:fill="D2DFED"/>
          </w:tcPr>
          <w:p w:rsidR="00CA22BE" w:rsidRPr="00C55B2A" w:rsidRDefault="00CA22BE" w:rsidP="00CA22BE">
            <w:pPr>
              <w:pStyle w:val="TableParagraph"/>
              <w:ind w:left="33"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4"/>
                <w:w w:val="115"/>
                <w:sz w:val="16"/>
                <w:szCs w:val="16"/>
              </w:rPr>
              <w:t>ISLT</w:t>
            </w:r>
          </w:p>
        </w:tc>
        <w:tc>
          <w:tcPr>
            <w:tcW w:w="557" w:type="dxa"/>
            <w:shd w:val="clear" w:color="auto" w:fill="D2DFED"/>
          </w:tcPr>
          <w:p w:rsidR="00CA22BE" w:rsidRPr="00C55B2A" w:rsidRDefault="00CA22BE" w:rsidP="00CA22BE">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290</w:t>
            </w:r>
          </w:p>
        </w:tc>
        <w:tc>
          <w:tcPr>
            <w:tcW w:w="3391" w:type="dxa"/>
            <w:shd w:val="clear" w:color="auto" w:fill="D2DFED"/>
          </w:tcPr>
          <w:p w:rsidR="00CA22BE" w:rsidRPr="00C55B2A" w:rsidRDefault="00CA22BE" w:rsidP="00CA22BE">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w w:val="75"/>
                <w:sz w:val="16"/>
                <w:szCs w:val="16"/>
              </w:rPr>
              <w:t>İleri</w:t>
            </w:r>
            <w:r w:rsidRPr="00C55B2A">
              <w:rPr>
                <w:rFonts w:ascii="Times New Roman" w:hAnsi="Times New Roman" w:cs="Times New Roman"/>
                <w:color w:val="1F497D" w:themeColor="text2"/>
                <w:spacing w:val="3"/>
                <w:sz w:val="16"/>
                <w:szCs w:val="16"/>
              </w:rPr>
              <w:t xml:space="preserve"> </w:t>
            </w:r>
            <w:r w:rsidRPr="00C55B2A">
              <w:rPr>
                <w:rFonts w:ascii="Times New Roman" w:hAnsi="Times New Roman" w:cs="Times New Roman"/>
                <w:color w:val="1F497D" w:themeColor="text2"/>
                <w:w w:val="75"/>
                <w:sz w:val="16"/>
                <w:szCs w:val="16"/>
              </w:rPr>
              <w:t>Excel</w:t>
            </w:r>
            <w:r w:rsidRPr="00C55B2A">
              <w:rPr>
                <w:rFonts w:ascii="Times New Roman" w:hAnsi="Times New Roman" w:cs="Times New Roman"/>
                <w:color w:val="1F497D" w:themeColor="text2"/>
                <w:spacing w:val="6"/>
                <w:sz w:val="16"/>
                <w:szCs w:val="16"/>
              </w:rPr>
              <w:t xml:space="preserve"> </w:t>
            </w:r>
            <w:r w:rsidRPr="00C55B2A">
              <w:rPr>
                <w:rFonts w:ascii="Times New Roman" w:hAnsi="Times New Roman" w:cs="Times New Roman"/>
                <w:color w:val="1F497D" w:themeColor="text2"/>
                <w:spacing w:val="-2"/>
                <w:w w:val="75"/>
                <w:sz w:val="16"/>
                <w:szCs w:val="16"/>
              </w:rPr>
              <w:t>Uygulamaları</w:t>
            </w:r>
          </w:p>
        </w:tc>
        <w:tc>
          <w:tcPr>
            <w:tcW w:w="333" w:type="dxa"/>
            <w:shd w:val="clear" w:color="auto" w:fill="D2DFED"/>
          </w:tcPr>
          <w:p w:rsidR="00CA22BE" w:rsidRPr="00C55B2A" w:rsidRDefault="00CA22BE" w:rsidP="00CA22BE">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CA22BE" w:rsidRPr="00C55B2A" w:rsidRDefault="00CA22BE" w:rsidP="00CA22BE">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CA22BE" w:rsidRPr="00C55B2A" w:rsidRDefault="00CA22BE" w:rsidP="00CA22BE">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CA22BE" w:rsidRPr="00C55B2A" w:rsidRDefault="00CA22BE" w:rsidP="00CA22BE">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CA22BE" w:rsidTr="00D01288">
        <w:trPr>
          <w:trHeight w:val="186"/>
        </w:trPr>
        <w:tc>
          <w:tcPr>
            <w:tcW w:w="823" w:type="dxa"/>
            <w:shd w:val="clear" w:color="auto" w:fill="D2DFED"/>
          </w:tcPr>
          <w:p w:rsidR="00CA22BE" w:rsidRPr="00C55B2A" w:rsidRDefault="00CA22BE" w:rsidP="00CA22BE">
            <w:pPr>
              <w:pStyle w:val="TableParagraph"/>
              <w:ind w:left="33"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4"/>
                <w:w w:val="115"/>
                <w:sz w:val="16"/>
                <w:szCs w:val="16"/>
              </w:rPr>
              <w:t>ISLT</w:t>
            </w:r>
          </w:p>
        </w:tc>
        <w:tc>
          <w:tcPr>
            <w:tcW w:w="557" w:type="dxa"/>
            <w:shd w:val="clear" w:color="auto" w:fill="D2DFED"/>
          </w:tcPr>
          <w:p w:rsidR="00CA22BE" w:rsidRPr="00C55B2A" w:rsidRDefault="00CA22BE" w:rsidP="00CA22BE">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5"/>
                <w:sz w:val="16"/>
                <w:szCs w:val="16"/>
              </w:rPr>
              <w:t>389</w:t>
            </w:r>
          </w:p>
        </w:tc>
        <w:tc>
          <w:tcPr>
            <w:tcW w:w="3391" w:type="dxa"/>
            <w:shd w:val="clear" w:color="auto" w:fill="D2DFED"/>
          </w:tcPr>
          <w:p w:rsidR="00CA22BE" w:rsidRPr="00C55B2A" w:rsidRDefault="00CA22BE" w:rsidP="00CA22BE">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6"/>
                <w:sz w:val="16"/>
                <w:szCs w:val="16"/>
              </w:rPr>
              <w:t>Vergi</w:t>
            </w:r>
            <w:r w:rsidRPr="00C55B2A">
              <w:rPr>
                <w:rFonts w:ascii="Times New Roman" w:hAnsi="Times New Roman" w:cs="Times New Roman"/>
                <w:color w:val="1F497D" w:themeColor="text2"/>
                <w:spacing w:val="2"/>
                <w:sz w:val="16"/>
                <w:szCs w:val="16"/>
              </w:rPr>
              <w:t xml:space="preserve"> </w:t>
            </w:r>
            <w:r w:rsidRPr="00C55B2A">
              <w:rPr>
                <w:rFonts w:ascii="Times New Roman" w:hAnsi="Times New Roman" w:cs="Times New Roman"/>
                <w:color w:val="1F497D" w:themeColor="text2"/>
                <w:spacing w:val="-6"/>
                <w:sz w:val="16"/>
                <w:szCs w:val="16"/>
              </w:rPr>
              <w:t>Hukukunun</w:t>
            </w:r>
            <w:r w:rsidRPr="00C55B2A">
              <w:rPr>
                <w:rFonts w:ascii="Times New Roman" w:hAnsi="Times New Roman" w:cs="Times New Roman"/>
                <w:color w:val="1F497D" w:themeColor="text2"/>
                <w:spacing w:val="4"/>
                <w:sz w:val="16"/>
                <w:szCs w:val="16"/>
              </w:rPr>
              <w:t xml:space="preserve"> </w:t>
            </w:r>
            <w:r w:rsidRPr="00C55B2A">
              <w:rPr>
                <w:rFonts w:ascii="Times New Roman" w:hAnsi="Times New Roman" w:cs="Times New Roman"/>
                <w:color w:val="1F497D" w:themeColor="text2"/>
                <w:spacing w:val="-6"/>
                <w:sz w:val="16"/>
                <w:szCs w:val="16"/>
              </w:rPr>
              <w:t>Temelleri</w:t>
            </w:r>
          </w:p>
        </w:tc>
        <w:tc>
          <w:tcPr>
            <w:tcW w:w="333" w:type="dxa"/>
            <w:shd w:val="clear" w:color="auto" w:fill="D2DFED"/>
          </w:tcPr>
          <w:p w:rsidR="00CA22BE" w:rsidRPr="00C55B2A" w:rsidRDefault="00CA22BE" w:rsidP="00CA22BE">
            <w:pPr>
              <w:pStyle w:val="TableParagraph"/>
              <w:ind w:left="25"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47" w:type="dxa"/>
            <w:shd w:val="clear" w:color="auto" w:fill="D2DFED"/>
          </w:tcPr>
          <w:p w:rsidR="00CA22BE" w:rsidRPr="00C55B2A" w:rsidRDefault="00CA22BE" w:rsidP="00CA22BE">
            <w:pPr>
              <w:pStyle w:val="TableParagraph"/>
              <w:ind w:left="24"/>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13" w:type="dxa"/>
            <w:shd w:val="clear" w:color="auto" w:fill="D2DFED"/>
          </w:tcPr>
          <w:p w:rsidR="00CA22BE" w:rsidRPr="00C55B2A" w:rsidRDefault="00CA22BE" w:rsidP="00CA22BE">
            <w:pPr>
              <w:pStyle w:val="TableParagraph"/>
              <w:ind w:left="27"/>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0</w:t>
            </w:r>
          </w:p>
        </w:tc>
        <w:tc>
          <w:tcPr>
            <w:tcW w:w="330" w:type="dxa"/>
            <w:shd w:val="clear" w:color="auto" w:fill="D2DFED"/>
          </w:tcPr>
          <w:p w:rsidR="00CA22BE" w:rsidRPr="00C55B2A" w:rsidRDefault="00CA22BE" w:rsidP="00CA22BE">
            <w:pPr>
              <w:pStyle w:val="TableParagraph"/>
              <w:ind w:left="29"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pacing w:val="-10"/>
                <w:sz w:val="16"/>
                <w:szCs w:val="16"/>
              </w:rPr>
              <w:t>6</w:t>
            </w:r>
          </w:p>
        </w:tc>
      </w:tr>
      <w:tr w:rsidR="00CA22BE" w:rsidTr="00B1161C">
        <w:trPr>
          <w:trHeight w:val="186"/>
        </w:trPr>
        <w:tc>
          <w:tcPr>
            <w:tcW w:w="823" w:type="dxa"/>
          </w:tcPr>
          <w:p w:rsidR="00CA22BE" w:rsidRPr="00C55B2A" w:rsidRDefault="00CA22BE" w:rsidP="00CA22BE">
            <w:pPr>
              <w:pStyle w:val="TableParagraph"/>
              <w:ind w:left="33"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ISLT</w:t>
            </w:r>
          </w:p>
        </w:tc>
        <w:tc>
          <w:tcPr>
            <w:tcW w:w="557" w:type="dxa"/>
          </w:tcPr>
          <w:p w:rsidR="00CA22BE" w:rsidRPr="00C55B2A" w:rsidRDefault="00CA22BE" w:rsidP="00CA22BE">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302</w:t>
            </w:r>
          </w:p>
        </w:tc>
        <w:tc>
          <w:tcPr>
            <w:tcW w:w="3391" w:type="dxa"/>
          </w:tcPr>
          <w:p w:rsidR="00CA22BE" w:rsidRPr="00C55B2A" w:rsidRDefault="00CA22BE" w:rsidP="00CA22BE">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Uluslararası İşletmecilik</w:t>
            </w:r>
          </w:p>
        </w:tc>
        <w:tc>
          <w:tcPr>
            <w:tcW w:w="33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47"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1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30"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CA22BE" w:rsidTr="00B1161C">
        <w:trPr>
          <w:trHeight w:val="186"/>
        </w:trPr>
        <w:tc>
          <w:tcPr>
            <w:tcW w:w="82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ISLT</w:t>
            </w:r>
          </w:p>
        </w:tc>
        <w:tc>
          <w:tcPr>
            <w:tcW w:w="557"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210</w:t>
            </w:r>
          </w:p>
        </w:tc>
        <w:tc>
          <w:tcPr>
            <w:tcW w:w="3391"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Kurumsal Sürdürülebilirlik Yönetimi</w:t>
            </w:r>
          </w:p>
        </w:tc>
        <w:tc>
          <w:tcPr>
            <w:tcW w:w="33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47"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1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30"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CA22BE" w:rsidTr="00D01288">
        <w:trPr>
          <w:trHeight w:val="186"/>
        </w:trPr>
        <w:tc>
          <w:tcPr>
            <w:tcW w:w="823" w:type="dxa"/>
            <w:shd w:val="clear" w:color="auto" w:fill="D2DFED"/>
          </w:tcPr>
          <w:p w:rsidR="00CA22BE" w:rsidRPr="00C55B2A" w:rsidRDefault="00CA22BE" w:rsidP="00CA22BE">
            <w:pPr>
              <w:pStyle w:val="TableParagraph"/>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ISLT</w:t>
            </w:r>
          </w:p>
        </w:tc>
        <w:tc>
          <w:tcPr>
            <w:tcW w:w="557" w:type="dxa"/>
            <w:shd w:val="clear" w:color="auto" w:fill="D2DFED"/>
          </w:tcPr>
          <w:p w:rsidR="00CA22BE" w:rsidRPr="00C55B2A" w:rsidRDefault="00CA22BE" w:rsidP="00CA22BE">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280</w:t>
            </w:r>
          </w:p>
        </w:tc>
        <w:tc>
          <w:tcPr>
            <w:tcW w:w="3391" w:type="dxa"/>
            <w:shd w:val="clear" w:color="auto" w:fill="D2DFED"/>
          </w:tcPr>
          <w:p w:rsidR="00CA22BE" w:rsidRPr="00C55B2A" w:rsidRDefault="00CA22BE" w:rsidP="00CA22BE">
            <w:pPr>
              <w:pStyle w:val="TableParagraph"/>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Veri Analizi</w:t>
            </w:r>
          </w:p>
        </w:tc>
        <w:tc>
          <w:tcPr>
            <w:tcW w:w="33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47"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1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30"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CA22BE" w:rsidTr="00B1161C">
        <w:trPr>
          <w:trHeight w:val="186"/>
        </w:trPr>
        <w:tc>
          <w:tcPr>
            <w:tcW w:w="823" w:type="dxa"/>
          </w:tcPr>
          <w:p w:rsidR="00CA22BE" w:rsidRPr="00C55B2A" w:rsidRDefault="00CA22BE" w:rsidP="00CA22BE">
            <w:pPr>
              <w:pStyle w:val="TableParagraph"/>
              <w:spacing w:line="164" w:lineRule="exact"/>
              <w:ind w:left="33"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 xml:space="preserve">ISLT </w:t>
            </w:r>
          </w:p>
        </w:tc>
        <w:tc>
          <w:tcPr>
            <w:tcW w:w="557" w:type="dxa"/>
          </w:tcPr>
          <w:p w:rsidR="00CA22BE" w:rsidRPr="00C55B2A" w:rsidRDefault="00CA22BE" w:rsidP="00CA22BE">
            <w:pPr>
              <w:pStyle w:val="TableParagraph"/>
              <w:spacing w:line="164" w:lineRule="exact"/>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 xml:space="preserve">281 </w:t>
            </w:r>
          </w:p>
        </w:tc>
        <w:tc>
          <w:tcPr>
            <w:tcW w:w="3391" w:type="dxa"/>
          </w:tcPr>
          <w:p w:rsidR="00CA22BE" w:rsidRPr="00C55B2A" w:rsidRDefault="00CA22BE" w:rsidP="00CA22BE">
            <w:pPr>
              <w:pStyle w:val="TableParagraph"/>
              <w:spacing w:line="164" w:lineRule="exact"/>
              <w:jc w:val="left"/>
              <w:rPr>
                <w:rFonts w:ascii="Times New Roman" w:hAnsi="Times New Roman" w:cs="Times New Roman"/>
                <w:color w:val="1F497D" w:themeColor="text2"/>
                <w:sz w:val="16"/>
                <w:szCs w:val="16"/>
              </w:rPr>
            </w:pPr>
            <w:r w:rsidRPr="00C55B2A">
              <w:rPr>
                <w:rFonts w:ascii="Times New Roman" w:eastAsia="Times New Roman" w:hAnsi="Times New Roman" w:cs="Times New Roman"/>
                <w:color w:val="1F497D" w:themeColor="text2"/>
                <w:sz w:val="16"/>
                <w:szCs w:val="16"/>
                <w:lang w:eastAsia="tr-TR"/>
              </w:rPr>
              <w:t>Araştırma Yöntemleri</w:t>
            </w:r>
          </w:p>
        </w:tc>
        <w:tc>
          <w:tcPr>
            <w:tcW w:w="33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47"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1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30"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CA22BE" w:rsidTr="00B1161C">
        <w:trPr>
          <w:trHeight w:val="184"/>
        </w:trPr>
        <w:tc>
          <w:tcPr>
            <w:tcW w:w="823" w:type="dxa"/>
            <w:shd w:val="clear" w:color="auto" w:fill="D2DFED"/>
          </w:tcPr>
          <w:p w:rsidR="00CA22BE" w:rsidRPr="00C55B2A" w:rsidRDefault="00CA22BE" w:rsidP="00CA22BE">
            <w:pPr>
              <w:pStyle w:val="TableParagraph"/>
              <w:ind w:right="118"/>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 xml:space="preserve">UTİC </w:t>
            </w:r>
          </w:p>
        </w:tc>
        <w:tc>
          <w:tcPr>
            <w:tcW w:w="557" w:type="dxa"/>
            <w:shd w:val="clear" w:color="auto" w:fill="D2DFED"/>
          </w:tcPr>
          <w:p w:rsidR="00CA22BE" w:rsidRPr="00C55B2A" w:rsidRDefault="00CA22BE" w:rsidP="00CA22BE">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 xml:space="preserve">314 </w:t>
            </w:r>
          </w:p>
        </w:tc>
        <w:tc>
          <w:tcPr>
            <w:tcW w:w="3391" w:type="dxa"/>
            <w:shd w:val="clear" w:color="auto" w:fill="D2DFED"/>
          </w:tcPr>
          <w:p w:rsidR="00CA22BE" w:rsidRPr="00C55B2A" w:rsidRDefault="00CA22BE" w:rsidP="00CA22BE">
            <w:pPr>
              <w:pStyle w:val="TableParagraph"/>
              <w:jc w:val="left"/>
              <w:rPr>
                <w:rFonts w:ascii="Times New Roman" w:hAnsi="Times New Roman" w:cs="Times New Roman"/>
                <w:color w:val="1F497D" w:themeColor="text2"/>
                <w:sz w:val="16"/>
                <w:szCs w:val="16"/>
              </w:rPr>
            </w:pPr>
            <w:proofErr w:type="spellStart"/>
            <w:r w:rsidRPr="00C55B2A">
              <w:rPr>
                <w:rFonts w:ascii="Times New Roman" w:hAnsi="Times New Roman" w:cs="Times New Roman"/>
                <w:color w:val="1F497D" w:themeColor="text2"/>
                <w:sz w:val="16"/>
                <w:szCs w:val="16"/>
              </w:rPr>
              <w:t>Uluslarararası</w:t>
            </w:r>
            <w:proofErr w:type="spellEnd"/>
            <w:r w:rsidRPr="00C55B2A">
              <w:rPr>
                <w:rFonts w:ascii="Times New Roman" w:hAnsi="Times New Roman" w:cs="Times New Roman"/>
                <w:color w:val="1F497D" w:themeColor="text2"/>
                <w:sz w:val="16"/>
                <w:szCs w:val="16"/>
              </w:rPr>
              <w:t xml:space="preserve"> Ticarette Bilgi Sistemleri</w:t>
            </w:r>
          </w:p>
        </w:tc>
        <w:tc>
          <w:tcPr>
            <w:tcW w:w="33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47"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1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30"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CA22BE" w:rsidTr="00B1161C">
        <w:trPr>
          <w:trHeight w:val="186"/>
        </w:trPr>
        <w:tc>
          <w:tcPr>
            <w:tcW w:w="823" w:type="dxa"/>
          </w:tcPr>
          <w:p w:rsidR="00CA22BE" w:rsidRPr="00C55B2A" w:rsidRDefault="00CA22BE" w:rsidP="00CA22BE">
            <w:pPr>
              <w:pStyle w:val="TableParagraph"/>
              <w:spacing w:line="164" w:lineRule="exact"/>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UTIC</w:t>
            </w:r>
          </w:p>
        </w:tc>
        <w:tc>
          <w:tcPr>
            <w:tcW w:w="557" w:type="dxa"/>
          </w:tcPr>
          <w:p w:rsidR="00CA22BE" w:rsidRPr="00C55B2A" w:rsidRDefault="00CA22BE" w:rsidP="00CA22BE">
            <w:pPr>
              <w:pStyle w:val="TableParagraph"/>
              <w:spacing w:line="164" w:lineRule="exact"/>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408</w:t>
            </w:r>
          </w:p>
        </w:tc>
        <w:tc>
          <w:tcPr>
            <w:tcW w:w="3391" w:type="dxa"/>
          </w:tcPr>
          <w:p w:rsidR="00CA22BE" w:rsidRPr="00C55B2A" w:rsidRDefault="00CA22BE" w:rsidP="00CA22BE">
            <w:pPr>
              <w:pStyle w:val="TableParagraph"/>
              <w:spacing w:line="164" w:lineRule="exact"/>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Uluslararası Ticarette Güncel Konular</w:t>
            </w:r>
          </w:p>
        </w:tc>
        <w:tc>
          <w:tcPr>
            <w:tcW w:w="33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47"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1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30"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CA22BE" w:rsidTr="00B1161C">
        <w:trPr>
          <w:trHeight w:val="184"/>
        </w:trPr>
        <w:tc>
          <w:tcPr>
            <w:tcW w:w="823" w:type="dxa"/>
            <w:shd w:val="clear" w:color="auto" w:fill="D2DFED"/>
          </w:tcPr>
          <w:p w:rsidR="00CA22BE" w:rsidRPr="00C55B2A" w:rsidRDefault="00CA22BE" w:rsidP="00CA22BE">
            <w:pPr>
              <w:pStyle w:val="TableParagraph"/>
              <w:ind w:right="251"/>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ISLT</w:t>
            </w:r>
          </w:p>
        </w:tc>
        <w:tc>
          <w:tcPr>
            <w:tcW w:w="557" w:type="dxa"/>
            <w:shd w:val="clear" w:color="auto" w:fill="D2DFED"/>
          </w:tcPr>
          <w:p w:rsidR="00CA22BE" w:rsidRPr="00C55B2A" w:rsidRDefault="00CA22BE" w:rsidP="00CA22BE">
            <w:pPr>
              <w:pStyle w:val="TableParagraph"/>
              <w:ind w:right="53"/>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381</w:t>
            </w:r>
          </w:p>
        </w:tc>
        <w:tc>
          <w:tcPr>
            <w:tcW w:w="3391" w:type="dxa"/>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İş Analitiği ve Karar Verme</w:t>
            </w:r>
          </w:p>
        </w:tc>
        <w:tc>
          <w:tcPr>
            <w:tcW w:w="33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47"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13"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0</w:t>
            </w:r>
          </w:p>
        </w:tc>
        <w:tc>
          <w:tcPr>
            <w:tcW w:w="330" w:type="dxa"/>
            <w:shd w:val="clear" w:color="auto" w:fill="D2DFED"/>
          </w:tcPr>
          <w:p w:rsidR="00CA22BE" w:rsidRPr="00C55B2A" w:rsidRDefault="00CA22BE" w:rsidP="00CA22BE">
            <w:pPr>
              <w:rPr>
                <w:rFonts w:ascii="Times New Roman" w:eastAsia="Times New Roman" w:hAnsi="Times New Roman" w:cs="Times New Roman"/>
                <w:color w:val="1F497D" w:themeColor="text2"/>
                <w:sz w:val="16"/>
                <w:szCs w:val="16"/>
                <w:lang w:eastAsia="tr-TR"/>
              </w:rPr>
            </w:pPr>
            <w:r w:rsidRPr="00C55B2A">
              <w:rPr>
                <w:rFonts w:ascii="Times New Roman" w:eastAsia="Times New Roman" w:hAnsi="Times New Roman" w:cs="Times New Roman"/>
                <w:color w:val="1F497D" w:themeColor="text2"/>
                <w:sz w:val="16"/>
                <w:szCs w:val="16"/>
                <w:lang w:eastAsia="tr-TR"/>
              </w:rPr>
              <w:t>3</w:t>
            </w:r>
          </w:p>
        </w:tc>
        <w:tc>
          <w:tcPr>
            <w:tcW w:w="339" w:type="dxa"/>
            <w:shd w:val="clear" w:color="auto" w:fill="D2DFED"/>
          </w:tcPr>
          <w:p w:rsidR="00CA22BE" w:rsidRPr="00C55B2A" w:rsidRDefault="00CA22BE" w:rsidP="00CA22BE">
            <w:pPr>
              <w:pStyle w:val="TableParagraph"/>
              <w:ind w:left="38" w:right="2"/>
              <w:jc w:val="left"/>
              <w:rPr>
                <w:rFonts w:ascii="Times New Roman" w:hAnsi="Times New Roman" w:cs="Times New Roman"/>
                <w:color w:val="1F497D" w:themeColor="text2"/>
                <w:sz w:val="16"/>
                <w:szCs w:val="16"/>
              </w:rPr>
            </w:pPr>
            <w:r w:rsidRPr="00C55B2A">
              <w:rPr>
                <w:rFonts w:ascii="Times New Roman" w:hAnsi="Times New Roman" w:cs="Times New Roman"/>
                <w:color w:val="1F497D" w:themeColor="text2"/>
                <w:sz w:val="16"/>
                <w:szCs w:val="16"/>
              </w:rPr>
              <w:t>6</w:t>
            </w:r>
          </w:p>
        </w:tc>
      </w:tr>
      <w:tr w:rsidR="00CA22BE" w:rsidTr="00B1161C">
        <w:trPr>
          <w:trHeight w:val="186"/>
        </w:trPr>
        <w:tc>
          <w:tcPr>
            <w:tcW w:w="823" w:type="dxa"/>
            <w:shd w:val="clear" w:color="auto" w:fill="D2DFED"/>
          </w:tcPr>
          <w:p w:rsidR="00CA22BE" w:rsidRPr="00731C98" w:rsidRDefault="009A6BCE" w:rsidP="00CA22BE">
            <w:pPr>
              <w:pStyle w:val="TableParagraph"/>
              <w:ind w:right="251"/>
              <w:jc w:val="left"/>
              <w:rPr>
                <w:rFonts w:ascii="Times New Roman" w:hAnsi="Times New Roman" w:cs="Times New Roman"/>
                <w:color w:val="1F497D" w:themeColor="text2"/>
                <w:sz w:val="16"/>
                <w:szCs w:val="16"/>
              </w:rPr>
            </w:pPr>
            <w:r>
              <w:rPr>
                <w:rFonts w:ascii="Times New Roman" w:hAnsi="Times New Roman" w:cs="Times New Roman"/>
                <w:color w:val="1F497D" w:themeColor="text2"/>
                <w:sz w:val="16"/>
                <w:szCs w:val="16"/>
              </w:rPr>
              <w:t xml:space="preserve">BNKS </w:t>
            </w:r>
          </w:p>
        </w:tc>
        <w:tc>
          <w:tcPr>
            <w:tcW w:w="557" w:type="dxa"/>
            <w:shd w:val="clear" w:color="auto" w:fill="D2DFED"/>
          </w:tcPr>
          <w:p w:rsidR="00CA22BE" w:rsidRPr="00731C98" w:rsidRDefault="009A6BCE" w:rsidP="00CA22BE">
            <w:pPr>
              <w:pStyle w:val="TableParagraph"/>
              <w:ind w:right="53"/>
              <w:jc w:val="left"/>
              <w:rPr>
                <w:rFonts w:ascii="Times New Roman" w:hAnsi="Times New Roman" w:cs="Times New Roman"/>
                <w:color w:val="1F497D" w:themeColor="text2"/>
                <w:sz w:val="16"/>
                <w:szCs w:val="16"/>
              </w:rPr>
            </w:pPr>
            <w:r>
              <w:rPr>
                <w:rFonts w:ascii="Times New Roman" w:hAnsi="Times New Roman" w:cs="Times New Roman"/>
                <w:color w:val="1F497D" w:themeColor="text2"/>
                <w:sz w:val="16"/>
                <w:szCs w:val="16"/>
              </w:rPr>
              <w:t>409</w:t>
            </w:r>
          </w:p>
        </w:tc>
        <w:tc>
          <w:tcPr>
            <w:tcW w:w="3391" w:type="dxa"/>
          </w:tcPr>
          <w:p w:rsidR="00CA22BE" w:rsidRPr="00731C98" w:rsidRDefault="009A6BCE" w:rsidP="00CA22BE">
            <w:pPr>
              <w:rPr>
                <w:rFonts w:ascii="Times New Roman" w:eastAsia="Times New Roman" w:hAnsi="Times New Roman" w:cs="Times New Roman"/>
                <w:color w:val="1F497D" w:themeColor="text2"/>
                <w:sz w:val="16"/>
                <w:szCs w:val="16"/>
                <w:lang w:eastAsia="tr-TR"/>
              </w:rPr>
            </w:pPr>
            <w:r>
              <w:rPr>
                <w:rFonts w:ascii="Times New Roman" w:eastAsia="Times New Roman" w:hAnsi="Times New Roman" w:cs="Times New Roman"/>
                <w:color w:val="1F497D" w:themeColor="text2"/>
                <w:sz w:val="16"/>
                <w:szCs w:val="16"/>
                <w:lang w:eastAsia="tr-TR"/>
              </w:rPr>
              <w:t>Bankacılık Operasyonları</w:t>
            </w:r>
          </w:p>
        </w:tc>
        <w:tc>
          <w:tcPr>
            <w:tcW w:w="333" w:type="dxa"/>
            <w:shd w:val="clear" w:color="auto" w:fill="D2DFED"/>
          </w:tcPr>
          <w:p w:rsidR="00CA22BE" w:rsidRPr="00731C98" w:rsidRDefault="009A6BCE" w:rsidP="00CA22BE">
            <w:pPr>
              <w:rPr>
                <w:rFonts w:ascii="Times New Roman" w:eastAsia="Times New Roman" w:hAnsi="Times New Roman" w:cs="Times New Roman"/>
                <w:color w:val="1F497D" w:themeColor="text2"/>
                <w:sz w:val="16"/>
                <w:szCs w:val="16"/>
                <w:lang w:eastAsia="tr-TR"/>
              </w:rPr>
            </w:pPr>
            <w:r>
              <w:rPr>
                <w:rFonts w:ascii="Times New Roman" w:eastAsia="Times New Roman" w:hAnsi="Times New Roman" w:cs="Times New Roman"/>
                <w:color w:val="1F497D" w:themeColor="text2"/>
                <w:sz w:val="16"/>
                <w:szCs w:val="16"/>
                <w:lang w:eastAsia="tr-TR"/>
              </w:rPr>
              <w:t>3</w:t>
            </w:r>
          </w:p>
        </w:tc>
        <w:tc>
          <w:tcPr>
            <w:tcW w:w="347" w:type="dxa"/>
            <w:shd w:val="clear" w:color="auto" w:fill="D2DFED"/>
          </w:tcPr>
          <w:p w:rsidR="00CA22BE" w:rsidRPr="00731C98" w:rsidRDefault="009A6BCE" w:rsidP="00CA22BE">
            <w:pPr>
              <w:rPr>
                <w:rFonts w:ascii="Times New Roman" w:eastAsia="Times New Roman" w:hAnsi="Times New Roman" w:cs="Times New Roman"/>
                <w:color w:val="1F497D" w:themeColor="text2"/>
                <w:sz w:val="16"/>
                <w:szCs w:val="16"/>
                <w:lang w:eastAsia="tr-TR"/>
              </w:rPr>
            </w:pPr>
            <w:r>
              <w:rPr>
                <w:rFonts w:ascii="Times New Roman" w:eastAsia="Times New Roman" w:hAnsi="Times New Roman" w:cs="Times New Roman"/>
                <w:color w:val="1F497D" w:themeColor="text2"/>
                <w:sz w:val="16"/>
                <w:szCs w:val="16"/>
                <w:lang w:eastAsia="tr-TR"/>
              </w:rPr>
              <w:t>0</w:t>
            </w:r>
          </w:p>
        </w:tc>
        <w:tc>
          <w:tcPr>
            <w:tcW w:w="313" w:type="dxa"/>
            <w:shd w:val="clear" w:color="auto" w:fill="D2DFED"/>
          </w:tcPr>
          <w:p w:rsidR="00CA22BE" w:rsidRPr="00731C98" w:rsidRDefault="009A6BCE" w:rsidP="00CA22BE">
            <w:pPr>
              <w:rPr>
                <w:rFonts w:ascii="Times New Roman" w:eastAsia="Times New Roman" w:hAnsi="Times New Roman" w:cs="Times New Roman"/>
                <w:color w:val="1F497D" w:themeColor="text2"/>
                <w:sz w:val="16"/>
                <w:szCs w:val="16"/>
                <w:lang w:eastAsia="tr-TR"/>
              </w:rPr>
            </w:pPr>
            <w:r>
              <w:rPr>
                <w:rFonts w:ascii="Times New Roman" w:eastAsia="Times New Roman" w:hAnsi="Times New Roman" w:cs="Times New Roman"/>
                <w:color w:val="1F497D" w:themeColor="text2"/>
                <w:sz w:val="16"/>
                <w:szCs w:val="16"/>
                <w:lang w:eastAsia="tr-TR"/>
              </w:rPr>
              <w:t>0</w:t>
            </w:r>
          </w:p>
        </w:tc>
        <w:tc>
          <w:tcPr>
            <w:tcW w:w="330" w:type="dxa"/>
            <w:shd w:val="clear" w:color="auto" w:fill="D2DFED"/>
          </w:tcPr>
          <w:p w:rsidR="00CA22BE" w:rsidRPr="00731C98" w:rsidRDefault="009A6BCE" w:rsidP="00CA22BE">
            <w:pPr>
              <w:rPr>
                <w:rFonts w:ascii="Times New Roman" w:eastAsia="Times New Roman" w:hAnsi="Times New Roman" w:cs="Times New Roman"/>
                <w:color w:val="1F497D" w:themeColor="text2"/>
                <w:sz w:val="16"/>
                <w:szCs w:val="16"/>
                <w:lang w:eastAsia="tr-TR"/>
              </w:rPr>
            </w:pPr>
            <w:r>
              <w:rPr>
                <w:rFonts w:ascii="Times New Roman" w:eastAsia="Times New Roman" w:hAnsi="Times New Roman" w:cs="Times New Roman"/>
                <w:color w:val="1F497D" w:themeColor="text2"/>
                <w:sz w:val="16"/>
                <w:szCs w:val="16"/>
                <w:lang w:eastAsia="tr-TR"/>
              </w:rPr>
              <w:t>3</w:t>
            </w:r>
          </w:p>
        </w:tc>
        <w:tc>
          <w:tcPr>
            <w:tcW w:w="339" w:type="dxa"/>
            <w:shd w:val="clear" w:color="auto" w:fill="D2DFED"/>
          </w:tcPr>
          <w:p w:rsidR="00CA22BE" w:rsidRPr="00731C98" w:rsidRDefault="009A6BCE" w:rsidP="00CA22BE">
            <w:pPr>
              <w:pStyle w:val="TableParagraph"/>
              <w:ind w:left="38" w:right="2"/>
              <w:jc w:val="left"/>
              <w:rPr>
                <w:rFonts w:ascii="Times New Roman" w:hAnsi="Times New Roman" w:cs="Times New Roman"/>
                <w:color w:val="1F497D" w:themeColor="text2"/>
                <w:sz w:val="16"/>
                <w:szCs w:val="16"/>
              </w:rPr>
            </w:pPr>
            <w:r>
              <w:rPr>
                <w:rFonts w:ascii="Times New Roman" w:hAnsi="Times New Roman" w:cs="Times New Roman"/>
                <w:color w:val="1F497D" w:themeColor="text2"/>
                <w:sz w:val="16"/>
                <w:szCs w:val="16"/>
              </w:rPr>
              <w:t>6</w:t>
            </w:r>
          </w:p>
        </w:tc>
      </w:tr>
    </w:tbl>
    <w:p w:rsidR="00D01288" w:rsidRDefault="00D01288" w:rsidP="00D01288">
      <w:pPr>
        <w:pStyle w:val="TableParagraph"/>
        <w:jc w:val="left"/>
        <w:rPr>
          <w:sz w:val="16"/>
        </w:rPr>
      </w:pPr>
    </w:p>
    <w:p w:rsidR="00D01288" w:rsidRDefault="00D01288" w:rsidP="00D01288">
      <w:pPr>
        <w:pStyle w:val="TableParagraph"/>
        <w:jc w:val="left"/>
        <w:rPr>
          <w:sz w:val="16"/>
        </w:rPr>
      </w:pPr>
    </w:p>
    <w:p w:rsidR="00D01288" w:rsidRDefault="00D01288" w:rsidP="00D01288">
      <w:pPr>
        <w:pStyle w:val="TableParagraph"/>
        <w:jc w:val="left"/>
        <w:rPr>
          <w:sz w:val="16"/>
        </w:rPr>
      </w:pPr>
    </w:p>
    <w:p w:rsidR="00D01288" w:rsidRDefault="00D01288" w:rsidP="00D01288">
      <w:pPr>
        <w:pStyle w:val="TableParagraph"/>
        <w:jc w:val="left"/>
        <w:rPr>
          <w:sz w:val="16"/>
        </w:rPr>
      </w:pPr>
      <w:r>
        <w:rPr>
          <w:sz w:val="16"/>
        </w:rPr>
        <w:tab/>
      </w:r>
      <w:r>
        <w:rPr>
          <w:sz w:val="16"/>
        </w:rPr>
        <w:tab/>
      </w:r>
    </w:p>
    <w:p w:rsidR="00D01288" w:rsidRDefault="00D01288" w:rsidP="00D01288">
      <w:pPr>
        <w:pStyle w:val="TableParagraph"/>
        <w:jc w:val="left"/>
        <w:rPr>
          <w:sz w:val="16"/>
        </w:rPr>
        <w:sectPr w:rsidR="00D01288">
          <w:pgSz w:w="11910" w:h="16840"/>
          <w:pgMar w:top="1320" w:right="1275" w:bottom="280" w:left="1275" w:header="708" w:footer="708" w:gutter="0"/>
          <w:cols w:space="708"/>
        </w:sectPr>
      </w:pPr>
    </w:p>
    <w:p w:rsidR="00621D7F" w:rsidRDefault="00621D7F">
      <w:pPr>
        <w:pStyle w:val="GvdeMetni"/>
        <w:spacing w:before="73"/>
        <w:ind w:left="0"/>
        <w:jc w:val="left"/>
        <w:rPr>
          <w:b/>
          <w:sz w:val="20"/>
        </w:rPr>
      </w:pPr>
    </w:p>
    <w:p w:rsidR="00621D7F" w:rsidRDefault="00712EEC">
      <w:pPr>
        <w:pStyle w:val="GvdeMetni"/>
        <w:ind w:left="3816"/>
        <w:jc w:val="left"/>
        <w:rPr>
          <w:sz w:val="20"/>
        </w:rPr>
      </w:pPr>
      <w:r>
        <w:rPr>
          <w:noProof/>
          <w:sz w:val="20"/>
          <w:lang w:eastAsia="tr-TR"/>
        </w:rPr>
        <w:drawing>
          <wp:inline distT="0" distB="0" distL="0" distR="0">
            <wp:extent cx="1100371" cy="109727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100371" cy="1097279"/>
                    </a:xfrm>
                    <a:prstGeom prst="rect">
                      <a:avLst/>
                    </a:prstGeom>
                  </pic:spPr>
                </pic:pic>
              </a:graphicData>
            </a:graphic>
          </wp:inline>
        </w:drawing>
      </w:r>
    </w:p>
    <w:p w:rsidR="00621D7F" w:rsidRDefault="00621D7F">
      <w:pPr>
        <w:pStyle w:val="GvdeMetni"/>
        <w:spacing w:before="312"/>
        <w:ind w:left="0"/>
        <w:jc w:val="left"/>
        <w:rPr>
          <w:b/>
          <w:sz w:val="28"/>
        </w:rPr>
      </w:pPr>
    </w:p>
    <w:p w:rsidR="00345C2B" w:rsidRDefault="00712EEC" w:rsidP="00345C2B">
      <w:pPr>
        <w:spacing w:before="120" w:after="120"/>
        <w:ind w:left="3629" w:right="1563" w:hanging="1635"/>
        <w:jc w:val="center"/>
        <w:rPr>
          <w:rFonts w:ascii="Times New Roman" w:hAnsi="Times New Roman" w:cs="Times New Roman"/>
          <w:b/>
          <w:color w:val="001F5F"/>
          <w:sz w:val="24"/>
          <w:szCs w:val="24"/>
        </w:rPr>
      </w:pPr>
      <w:proofErr w:type="gramStart"/>
      <w:r w:rsidRPr="00C55B2A">
        <w:rPr>
          <w:rFonts w:ascii="Times New Roman" w:hAnsi="Times New Roman" w:cs="Times New Roman"/>
          <w:b/>
          <w:color w:val="001F5F"/>
          <w:sz w:val="24"/>
          <w:szCs w:val="24"/>
        </w:rPr>
        <w:t xml:space="preserve">ULUSLARARASI </w:t>
      </w:r>
      <w:r w:rsidR="00345C2B">
        <w:rPr>
          <w:rFonts w:ascii="Times New Roman" w:hAnsi="Times New Roman" w:cs="Times New Roman"/>
          <w:b/>
          <w:color w:val="001F5F"/>
          <w:sz w:val="24"/>
          <w:szCs w:val="24"/>
        </w:rPr>
        <w:t xml:space="preserve"> FİNANS</w:t>
      </w:r>
      <w:proofErr w:type="gramEnd"/>
    </w:p>
    <w:p w:rsidR="00345C2B" w:rsidRDefault="001739AB" w:rsidP="00345C2B">
      <w:pPr>
        <w:spacing w:before="120" w:after="120"/>
        <w:ind w:left="3629" w:right="1563" w:hanging="1635"/>
        <w:jc w:val="center"/>
        <w:rPr>
          <w:rFonts w:ascii="Times New Roman" w:hAnsi="Times New Roman" w:cs="Times New Roman"/>
          <w:b/>
          <w:color w:val="001F5F"/>
          <w:sz w:val="24"/>
          <w:szCs w:val="24"/>
        </w:rPr>
      </w:pPr>
      <w:proofErr w:type="gramStart"/>
      <w:r w:rsidRPr="00C55B2A">
        <w:rPr>
          <w:rFonts w:ascii="Times New Roman" w:hAnsi="Times New Roman" w:cs="Times New Roman"/>
          <w:b/>
          <w:color w:val="001F5F"/>
          <w:sz w:val="24"/>
          <w:szCs w:val="24"/>
        </w:rPr>
        <w:t>ve</w:t>
      </w:r>
      <w:proofErr w:type="gramEnd"/>
      <w:r w:rsidRPr="00C55B2A">
        <w:rPr>
          <w:rFonts w:ascii="Times New Roman" w:hAnsi="Times New Roman" w:cs="Times New Roman"/>
          <w:b/>
          <w:color w:val="001F5F"/>
          <w:sz w:val="24"/>
          <w:szCs w:val="24"/>
        </w:rPr>
        <w:t xml:space="preserve"> </w:t>
      </w:r>
    </w:p>
    <w:p w:rsidR="00345C2B" w:rsidRDefault="001739AB" w:rsidP="00345C2B">
      <w:pPr>
        <w:spacing w:before="120" w:after="120"/>
        <w:ind w:left="3629" w:right="1563" w:hanging="1635"/>
        <w:jc w:val="center"/>
        <w:rPr>
          <w:rFonts w:ascii="Times New Roman" w:hAnsi="Times New Roman" w:cs="Times New Roman"/>
          <w:b/>
          <w:color w:val="001F5F"/>
          <w:sz w:val="24"/>
          <w:szCs w:val="24"/>
        </w:rPr>
      </w:pPr>
      <w:r w:rsidRPr="00C55B2A">
        <w:rPr>
          <w:rFonts w:ascii="Times New Roman" w:hAnsi="Times New Roman" w:cs="Times New Roman"/>
          <w:b/>
          <w:color w:val="001F5F"/>
          <w:sz w:val="24"/>
          <w:szCs w:val="24"/>
        </w:rPr>
        <w:t>BANKACILIK</w:t>
      </w:r>
    </w:p>
    <w:p w:rsidR="00621D7F" w:rsidRPr="00C55B2A" w:rsidRDefault="00345C2B" w:rsidP="00345C2B">
      <w:pPr>
        <w:spacing w:before="120" w:after="120"/>
        <w:ind w:left="3629" w:right="1563" w:hanging="1635"/>
        <w:jc w:val="center"/>
        <w:rPr>
          <w:rFonts w:ascii="Times New Roman" w:hAnsi="Times New Roman" w:cs="Times New Roman"/>
          <w:b/>
          <w:sz w:val="24"/>
          <w:szCs w:val="24"/>
        </w:rPr>
      </w:pPr>
      <w:proofErr w:type="gramStart"/>
      <w:r>
        <w:rPr>
          <w:rFonts w:ascii="Times New Roman" w:hAnsi="Times New Roman" w:cs="Times New Roman"/>
          <w:b/>
          <w:color w:val="001F5F"/>
          <w:sz w:val="24"/>
          <w:szCs w:val="24"/>
        </w:rPr>
        <w:t xml:space="preserve">LİSANS </w:t>
      </w:r>
      <w:r w:rsidR="00712EEC" w:rsidRPr="00C55B2A">
        <w:rPr>
          <w:rFonts w:ascii="Times New Roman" w:hAnsi="Times New Roman" w:cs="Times New Roman"/>
          <w:b/>
          <w:color w:val="001F5F"/>
          <w:w w:val="99"/>
          <w:sz w:val="24"/>
          <w:szCs w:val="24"/>
        </w:rPr>
        <w:t xml:space="preserve"> </w:t>
      </w:r>
      <w:r w:rsidR="001739AB" w:rsidRPr="00C55B2A">
        <w:rPr>
          <w:rFonts w:ascii="Times New Roman" w:hAnsi="Times New Roman" w:cs="Times New Roman"/>
          <w:b/>
          <w:color w:val="001F5F"/>
          <w:sz w:val="24"/>
          <w:szCs w:val="24"/>
        </w:rPr>
        <w:t>BÖLÜMÜ</w:t>
      </w:r>
      <w:proofErr w:type="gramEnd"/>
      <w:r>
        <w:rPr>
          <w:rFonts w:ascii="Times New Roman" w:hAnsi="Times New Roman" w:cs="Times New Roman"/>
          <w:b/>
          <w:color w:val="001F5F"/>
          <w:sz w:val="24"/>
          <w:szCs w:val="24"/>
        </w:rPr>
        <w:t xml:space="preserve"> DERS İÇERİKLERİ</w:t>
      </w:r>
    </w:p>
    <w:p w:rsidR="00621D7F" w:rsidRPr="00C55B2A" w:rsidRDefault="00621D7F" w:rsidP="00C55B2A">
      <w:pPr>
        <w:pStyle w:val="GvdeMetni"/>
        <w:spacing w:before="120" w:after="120"/>
        <w:ind w:left="0"/>
        <w:rPr>
          <w:rFonts w:ascii="Times New Roman" w:hAnsi="Times New Roman" w:cs="Times New Roman"/>
          <w:sz w:val="24"/>
          <w:szCs w:val="24"/>
        </w:rPr>
      </w:pPr>
    </w:p>
    <w:p w:rsidR="00621D7F" w:rsidRPr="00C55B2A" w:rsidRDefault="00712EEC" w:rsidP="00C55B2A">
      <w:pPr>
        <w:pStyle w:val="Balk1"/>
        <w:spacing w:before="120" w:after="120"/>
        <w:rPr>
          <w:rFonts w:ascii="Times New Roman" w:hAnsi="Times New Roman" w:cs="Times New Roman"/>
          <w:sz w:val="24"/>
          <w:szCs w:val="24"/>
        </w:rPr>
      </w:pPr>
      <w:r w:rsidRPr="00C55B2A">
        <w:rPr>
          <w:rFonts w:ascii="Times New Roman" w:hAnsi="Times New Roman" w:cs="Times New Roman"/>
          <w:color w:val="001F5F"/>
          <w:sz w:val="24"/>
          <w:szCs w:val="24"/>
        </w:rPr>
        <w:t>ENG111</w:t>
      </w:r>
      <w:r w:rsidRPr="00C55B2A">
        <w:rPr>
          <w:rFonts w:ascii="Times New Roman" w:hAnsi="Times New Roman" w:cs="Times New Roman"/>
          <w:b w:val="0"/>
          <w:color w:val="001F5F"/>
          <w:spacing w:val="7"/>
          <w:sz w:val="24"/>
          <w:szCs w:val="24"/>
        </w:rPr>
        <w:t xml:space="preserve"> </w:t>
      </w:r>
      <w:r w:rsidRPr="00C55B2A">
        <w:rPr>
          <w:rFonts w:ascii="Times New Roman" w:hAnsi="Times New Roman" w:cs="Times New Roman"/>
          <w:color w:val="001F5F"/>
          <w:sz w:val="24"/>
          <w:szCs w:val="24"/>
        </w:rPr>
        <w:t>English</w:t>
      </w:r>
      <w:r w:rsidRPr="00C55B2A">
        <w:rPr>
          <w:rFonts w:ascii="Times New Roman" w:hAnsi="Times New Roman" w:cs="Times New Roman"/>
          <w:b w:val="0"/>
          <w:color w:val="001F5F"/>
          <w:spacing w:val="7"/>
          <w:sz w:val="24"/>
          <w:szCs w:val="24"/>
        </w:rPr>
        <w:t xml:space="preserve"> </w:t>
      </w:r>
      <w:r w:rsidRPr="00C55B2A">
        <w:rPr>
          <w:rFonts w:ascii="Times New Roman" w:hAnsi="Times New Roman" w:cs="Times New Roman"/>
          <w:color w:val="001F5F"/>
          <w:sz w:val="24"/>
          <w:szCs w:val="24"/>
        </w:rPr>
        <w:t>I</w:t>
      </w:r>
      <w:r w:rsidRPr="00C55B2A">
        <w:rPr>
          <w:rFonts w:ascii="Times New Roman" w:hAnsi="Times New Roman" w:cs="Times New Roman"/>
          <w:b w:val="0"/>
          <w:color w:val="001F5F"/>
          <w:spacing w:val="6"/>
          <w:sz w:val="24"/>
          <w:szCs w:val="24"/>
        </w:rPr>
        <w:t xml:space="preserve"> </w:t>
      </w:r>
      <w:r w:rsidRPr="00C55B2A">
        <w:rPr>
          <w:rFonts w:ascii="Times New Roman" w:hAnsi="Times New Roman" w:cs="Times New Roman"/>
          <w:color w:val="001F5F"/>
          <w:sz w:val="24"/>
          <w:szCs w:val="24"/>
        </w:rPr>
        <w:t>(2-2-0-3-</w:t>
      </w:r>
      <w:r w:rsidRPr="00C55B2A">
        <w:rPr>
          <w:rFonts w:ascii="Times New Roman" w:hAnsi="Times New Roman" w:cs="Times New Roman"/>
          <w:color w:val="001F5F"/>
          <w:spacing w:val="-5"/>
          <w:sz w:val="24"/>
          <w:szCs w:val="24"/>
        </w:rPr>
        <w:t>4)</w:t>
      </w:r>
    </w:p>
    <w:p w:rsidR="00621D7F" w:rsidRPr="00C55B2A" w:rsidRDefault="00712EEC" w:rsidP="00C55B2A">
      <w:pPr>
        <w:pStyle w:val="GvdeMetni"/>
        <w:spacing w:before="120" w:after="120"/>
        <w:ind w:right="139"/>
        <w:rPr>
          <w:rFonts w:ascii="Times New Roman" w:hAnsi="Times New Roman" w:cs="Times New Roman"/>
          <w:sz w:val="24"/>
          <w:szCs w:val="24"/>
        </w:rPr>
      </w:pPr>
      <w:proofErr w:type="gramStart"/>
      <w:r w:rsidRPr="00C55B2A">
        <w:rPr>
          <w:rFonts w:ascii="Times New Roman" w:hAnsi="Times New Roman" w:cs="Times New Roman"/>
          <w:color w:val="001F5F"/>
          <w:w w:val="85"/>
          <w:sz w:val="24"/>
          <w:szCs w:val="24"/>
        </w:rPr>
        <w:t xml:space="preserve">Derse </w:t>
      </w:r>
      <w:proofErr w:type="spellStart"/>
      <w:r w:rsidRPr="00C55B2A">
        <w:rPr>
          <w:rFonts w:ascii="Times New Roman" w:hAnsi="Times New Roman" w:cs="Times New Roman"/>
          <w:color w:val="001F5F"/>
          <w:w w:val="85"/>
          <w:sz w:val="24"/>
          <w:szCs w:val="24"/>
        </w:rPr>
        <w:t>giriș</w:t>
      </w:r>
      <w:proofErr w:type="spellEnd"/>
      <w:r w:rsidRPr="00C55B2A">
        <w:rPr>
          <w:rFonts w:ascii="Times New Roman" w:hAnsi="Times New Roman" w:cs="Times New Roman"/>
          <w:color w:val="001F5F"/>
          <w:w w:val="85"/>
          <w:sz w:val="24"/>
          <w:szCs w:val="24"/>
        </w:rPr>
        <w:t>; zamanlar; isim-fiil, mastar ve sıfat-fiil yapıları; sıfatlar ve zarflar; ilgi ve diğer</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w w:val="85"/>
          <w:sz w:val="24"/>
          <w:szCs w:val="24"/>
        </w:rPr>
        <w:t xml:space="preserve">cümlecikler; </w:t>
      </w:r>
      <w:r w:rsidRPr="00C55B2A">
        <w:rPr>
          <w:rFonts w:ascii="Times New Roman" w:hAnsi="Times New Roman" w:cs="Times New Roman"/>
          <w:color w:val="001F5F"/>
          <w:w w:val="95"/>
          <w:sz w:val="24"/>
          <w:szCs w:val="24"/>
        </w:rPr>
        <w:t xml:space="preserve">yardımcı fiiller ve kavramları; pasif yapılar; dolaylı anlatım; </w:t>
      </w:r>
      <w:proofErr w:type="spellStart"/>
      <w:r w:rsidRPr="00C55B2A">
        <w:rPr>
          <w:rFonts w:ascii="Times New Roman" w:hAnsi="Times New Roman" w:cs="Times New Roman"/>
          <w:color w:val="001F5F"/>
          <w:w w:val="95"/>
          <w:sz w:val="24"/>
          <w:szCs w:val="24"/>
        </w:rPr>
        <w:t>koșullu</w:t>
      </w:r>
      <w:proofErr w:type="spellEnd"/>
      <w:r w:rsidRPr="00C55B2A">
        <w:rPr>
          <w:rFonts w:ascii="Times New Roman" w:hAnsi="Times New Roman" w:cs="Times New Roman"/>
          <w:color w:val="001F5F"/>
          <w:w w:val="95"/>
          <w:sz w:val="24"/>
          <w:szCs w:val="24"/>
        </w:rPr>
        <w:t xml:space="preserve"> yapılar; </w:t>
      </w:r>
      <w:proofErr w:type="spellStart"/>
      <w:r w:rsidRPr="00C55B2A">
        <w:rPr>
          <w:rFonts w:ascii="Times New Roman" w:hAnsi="Times New Roman" w:cs="Times New Roman"/>
          <w:color w:val="001F5F"/>
          <w:w w:val="95"/>
          <w:sz w:val="24"/>
          <w:szCs w:val="24"/>
        </w:rPr>
        <w:t>koșullu</w:t>
      </w:r>
      <w:proofErr w:type="spellEnd"/>
      <w:r w:rsidRPr="00C55B2A">
        <w:rPr>
          <w:rFonts w:ascii="Times New Roman" w:hAnsi="Times New Roman" w:cs="Times New Roman"/>
          <w:color w:val="001F5F"/>
          <w:w w:val="95"/>
          <w:sz w:val="24"/>
          <w:szCs w:val="24"/>
        </w:rPr>
        <w:t xml:space="preserve"> yapıların </w:t>
      </w:r>
      <w:r w:rsidRPr="00C55B2A">
        <w:rPr>
          <w:rFonts w:ascii="Times New Roman" w:hAnsi="Times New Roman" w:cs="Times New Roman"/>
          <w:color w:val="001F5F"/>
          <w:w w:val="90"/>
          <w:sz w:val="24"/>
          <w:szCs w:val="24"/>
        </w:rPr>
        <w:t xml:space="preserve">varyasyonları; paragraf </w:t>
      </w:r>
      <w:proofErr w:type="spellStart"/>
      <w:r w:rsidRPr="00C55B2A">
        <w:rPr>
          <w:rFonts w:ascii="Times New Roman" w:hAnsi="Times New Roman" w:cs="Times New Roman"/>
          <w:color w:val="001F5F"/>
          <w:w w:val="90"/>
          <w:sz w:val="24"/>
          <w:szCs w:val="24"/>
        </w:rPr>
        <w:t>geliștirme</w:t>
      </w:r>
      <w:proofErr w:type="spellEnd"/>
      <w:r w:rsidRPr="00C55B2A">
        <w:rPr>
          <w:rFonts w:ascii="Times New Roman" w:hAnsi="Times New Roman" w:cs="Times New Roman"/>
          <w:color w:val="001F5F"/>
          <w:w w:val="90"/>
          <w:sz w:val="24"/>
          <w:szCs w:val="24"/>
        </w:rPr>
        <w:t xml:space="preserve">; taslak yazımı; </w:t>
      </w:r>
      <w:proofErr w:type="spellStart"/>
      <w:r w:rsidRPr="00C55B2A">
        <w:rPr>
          <w:rFonts w:ascii="Times New Roman" w:hAnsi="Times New Roman" w:cs="Times New Roman"/>
          <w:color w:val="001F5F"/>
          <w:w w:val="90"/>
          <w:sz w:val="24"/>
          <w:szCs w:val="24"/>
        </w:rPr>
        <w:t>betimsel</w:t>
      </w:r>
      <w:proofErr w:type="spellEnd"/>
      <w:r w:rsidRPr="00C55B2A">
        <w:rPr>
          <w:rFonts w:ascii="Times New Roman" w:hAnsi="Times New Roman" w:cs="Times New Roman"/>
          <w:color w:val="001F5F"/>
          <w:w w:val="90"/>
          <w:sz w:val="24"/>
          <w:szCs w:val="24"/>
        </w:rPr>
        <w:t xml:space="preserve"> paragraf yazımı; </w:t>
      </w:r>
      <w:proofErr w:type="spellStart"/>
      <w:r w:rsidRPr="00C55B2A">
        <w:rPr>
          <w:rFonts w:ascii="Times New Roman" w:hAnsi="Times New Roman" w:cs="Times New Roman"/>
          <w:color w:val="001F5F"/>
          <w:w w:val="90"/>
          <w:sz w:val="24"/>
          <w:szCs w:val="24"/>
        </w:rPr>
        <w:t>eșanlamlıları</w:t>
      </w:r>
      <w:proofErr w:type="spellEnd"/>
      <w:r w:rsidRPr="00C55B2A">
        <w:rPr>
          <w:rFonts w:ascii="Times New Roman" w:hAnsi="Times New Roman" w:cs="Times New Roman"/>
          <w:color w:val="001F5F"/>
          <w:w w:val="90"/>
          <w:sz w:val="24"/>
          <w:szCs w:val="24"/>
        </w:rPr>
        <w:t xml:space="preserve"> kullanma; kıyaslama ve </w:t>
      </w:r>
      <w:proofErr w:type="spellStart"/>
      <w:r w:rsidRPr="00C55B2A">
        <w:rPr>
          <w:rFonts w:ascii="Times New Roman" w:hAnsi="Times New Roman" w:cs="Times New Roman"/>
          <w:color w:val="001F5F"/>
          <w:w w:val="90"/>
          <w:sz w:val="24"/>
          <w:szCs w:val="24"/>
        </w:rPr>
        <w:t>karșılaștırma</w:t>
      </w:r>
      <w:proofErr w:type="spellEnd"/>
      <w:r w:rsidRPr="00C55B2A">
        <w:rPr>
          <w:rFonts w:ascii="Times New Roman" w:hAnsi="Times New Roman" w:cs="Times New Roman"/>
          <w:color w:val="001F5F"/>
          <w:w w:val="90"/>
          <w:sz w:val="24"/>
          <w:szCs w:val="24"/>
        </w:rPr>
        <w:t xml:space="preserve"> yapmak için </w:t>
      </w:r>
      <w:proofErr w:type="spellStart"/>
      <w:r w:rsidRPr="00C55B2A">
        <w:rPr>
          <w:rFonts w:ascii="Times New Roman" w:hAnsi="Times New Roman" w:cs="Times New Roman"/>
          <w:color w:val="001F5F"/>
          <w:w w:val="90"/>
          <w:sz w:val="24"/>
          <w:szCs w:val="24"/>
        </w:rPr>
        <w:t>geçișler</w:t>
      </w:r>
      <w:proofErr w:type="spellEnd"/>
      <w:r w:rsidRPr="00C55B2A">
        <w:rPr>
          <w:rFonts w:ascii="Times New Roman" w:hAnsi="Times New Roman" w:cs="Times New Roman"/>
          <w:color w:val="001F5F"/>
          <w:w w:val="90"/>
          <w:sz w:val="24"/>
          <w:szCs w:val="24"/>
        </w:rPr>
        <w:t>; öbek eylemler.</w:t>
      </w:r>
      <w:proofErr w:type="gramEnd"/>
    </w:p>
    <w:p w:rsidR="00621D7F" w:rsidRPr="00C55B2A" w:rsidRDefault="00712EEC" w:rsidP="00C55B2A">
      <w:pPr>
        <w:pStyle w:val="Balk1"/>
        <w:spacing w:before="120" w:after="120"/>
        <w:rPr>
          <w:rFonts w:ascii="Times New Roman" w:hAnsi="Times New Roman" w:cs="Times New Roman"/>
          <w:sz w:val="24"/>
          <w:szCs w:val="24"/>
        </w:rPr>
      </w:pPr>
      <w:r w:rsidRPr="00C55B2A">
        <w:rPr>
          <w:rFonts w:ascii="Times New Roman" w:hAnsi="Times New Roman" w:cs="Times New Roman"/>
          <w:color w:val="001F5F"/>
          <w:sz w:val="24"/>
          <w:szCs w:val="24"/>
        </w:rPr>
        <w:t>ENG112</w:t>
      </w:r>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English</w:t>
      </w:r>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II</w:t>
      </w:r>
      <w:r w:rsidRPr="00C55B2A">
        <w:rPr>
          <w:rFonts w:ascii="Times New Roman" w:hAnsi="Times New Roman" w:cs="Times New Roman"/>
          <w:b w:val="0"/>
          <w:color w:val="001F5F"/>
          <w:spacing w:val="12"/>
          <w:sz w:val="24"/>
          <w:szCs w:val="24"/>
        </w:rPr>
        <w:t xml:space="preserve"> </w:t>
      </w:r>
      <w:r w:rsidRPr="00C55B2A">
        <w:rPr>
          <w:rFonts w:ascii="Times New Roman" w:hAnsi="Times New Roman" w:cs="Times New Roman"/>
          <w:color w:val="001F5F"/>
          <w:sz w:val="24"/>
          <w:szCs w:val="24"/>
        </w:rPr>
        <w:t>(2-2-0-3-</w:t>
      </w:r>
      <w:r w:rsidRPr="00C55B2A">
        <w:rPr>
          <w:rFonts w:ascii="Times New Roman" w:hAnsi="Times New Roman" w:cs="Times New Roman"/>
          <w:color w:val="001F5F"/>
          <w:spacing w:val="-5"/>
          <w:sz w:val="24"/>
          <w:szCs w:val="24"/>
        </w:rPr>
        <w:t>4)</w:t>
      </w:r>
    </w:p>
    <w:p w:rsidR="00621D7F" w:rsidRPr="00C55B2A" w:rsidRDefault="00712EEC" w:rsidP="00C55B2A">
      <w:pPr>
        <w:pStyle w:val="GvdeMetni"/>
        <w:spacing w:before="120" w:after="120"/>
        <w:ind w:right="135"/>
        <w:rPr>
          <w:rFonts w:ascii="Times New Roman" w:hAnsi="Times New Roman" w:cs="Times New Roman"/>
          <w:sz w:val="24"/>
          <w:szCs w:val="24"/>
        </w:rPr>
      </w:pPr>
      <w:r w:rsidRPr="00C55B2A">
        <w:rPr>
          <w:rFonts w:ascii="Times New Roman" w:hAnsi="Times New Roman" w:cs="Times New Roman"/>
          <w:color w:val="001F5F"/>
          <w:w w:val="90"/>
          <w:sz w:val="24"/>
          <w:szCs w:val="24"/>
        </w:rPr>
        <w:t xml:space="preserve">Okuma </w:t>
      </w:r>
      <w:proofErr w:type="spellStart"/>
      <w:r w:rsidRPr="00C55B2A">
        <w:rPr>
          <w:rFonts w:ascii="Times New Roman" w:hAnsi="Times New Roman" w:cs="Times New Roman"/>
          <w:color w:val="001F5F"/>
          <w:w w:val="90"/>
          <w:sz w:val="24"/>
          <w:szCs w:val="24"/>
        </w:rPr>
        <w:t>geliștirme</w:t>
      </w:r>
      <w:proofErr w:type="spellEnd"/>
      <w:r w:rsidRPr="00C55B2A">
        <w:rPr>
          <w:rFonts w:ascii="Times New Roman" w:hAnsi="Times New Roman" w:cs="Times New Roman"/>
          <w:color w:val="001F5F"/>
          <w:w w:val="90"/>
          <w:sz w:val="24"/>
          <w:szCs w:val="24"/>
        </w:rPr>
        <w:t xml:space="preserve"> için ileri seviye </w:t>
      </w:r>
      <w:proofErr w:type="spellStart"/>
      <w:r w:rsidRPr="00C55B2A">
        <w:rPr>
          <w:rFonts w:ascii="Times New Roman" w:hAnsi="Times New Roman" w:cs="Times New Roman"/>
          <w:color w:val="001F5F"/>
          <w:w w:val="90"/>
          <w:sz w:val="24"/>
          <w:szCs w:val="24"/>
        </w:rPr>
        <w:t>alıștırmalar</w:t>
      </w:r>
      <w:proofErr w:type="spellEnd"/>
      <w:r w:rsidRPr="00C55B2A">
        <w:rPr>
          <w:rFonts w:ascii="Times New Roman" w:hAnsi="Times New Roman" w:cs="Times New Roman"/>
          <w:color w:val="001F5F"/>
          <w:w w:val="90"/>
          <w:sz w:val="24"/>
          <w:szCs w:val="24"/>
        </w:rPr>
        <w:t xml:space="preserve">; dinleme; yazma ve sözlü sunum becerileri; tanımları </w:t>
      </w:r>
      <w:proofErr w:type="spellStart"/>
      <w:r w:rsidRPr="00C55B2A">
        <w:rPr>
          <w:rFonts w:ascii="Times New Roman" w:hAnsi="Times New Roman" w:cs="Times New Roman"/>
          <w:color w:val="001F5F"/>
          <w:w w:val="95"/>
          <w:sz w:val="24"/>
          <w:szCs w:val="24"/>
        </w:rPr>
        <w:t>eșleștirme</w:t>
      </w:r>
      <w:proofErr w:type="spellEnd"/>
      <w:r w:rsidRPr="00C55B2A">
        <w:rPr>
          <w:rFonts w:ascii="Times New Roman" w:hAnsi="Times New Roman" w:cs="Times New Roman"/>
          <w:color w:val="001F5F"/>
          <w:w w:val="95"/>
          <w:sz w:val="24"/>
          <w:szCs w:val="24"/>
        </w:rPr>
        <w:t xml:space="preserve">; yeni terimleri tanımlama; kelime dağarcığını </w:t>
      </w:r>
      <w:proofErr w:type="spellStart"/>
      <w:r w:rsidRPr="00C55B2A">
        <w:rPr>
          <w:rFonts w:ascii="Times New Roman" w:hAnsi="Times New Roman" w:cs="Times New Roman"/>
          <w:color w:val="001F5F"/>
          <w:w w:val="95"/>
          <w:sz w:val="24"/>
          <w:szCs w:val="24"/>
        </w:rPr>
        <w:t>genișletmek</w:t>
      </w:r>
      <w:proofErr w:type="spellEnd"/>
      <w:r w:rsidRPr="00C55B2A">
        <w:rPr>
          <w:rFonts w:ascii="Times New Roman" w:hAnsi="Times New Roman" w:cs="Times New Roman"/>
          <w:color w:val="001F5F"/>
          <w:w w:val="95"/>
          <w:sz w:val="24"/>
          <w:szCs w:val="24"/>
        </w:rPr>
        <w:t xml:space="preserve"> için isimlerin birlikte </w:t>
      </w:r>
      <w:r w:rsidRPr="00C55B2A">
        <w:rPr>
          <w:rFonts w:ascii="Times New Roman" w:hAnsi="Times New Roman" w:cs="Times New Roman"/>
          <w:color w:val="001F5F"/>
          <w:w w:val="90"/>
          <w:sz w:val="24"/>
          <w:szCs w:val="24"/>
        </w:rPr>
        <w:t xml:space="preserve">kullanımlarını öğrenme; cümle </w:t>
      </w:r>
      <w:proofErr w:type="spellStart"/>
      <w:r w:rsidRPr="00C55B2A">
        <w:rPr>
          <w:rFonts w:ascii="Times New Roman" w:hAnsi="Times New Roman" w:cs="Times New Roman"/>
          <w:color w:val="001F5F"/>
          <w:w w:val="90"/>
          <w:sz w:val="24"/>
          <w:szCs w:val="24"/>
        </w:rPr>
        <w:t>düșüklükleri</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karșıt</w:t>
      </w:r>
      <w:proofErr w:type="spellEnd"/>
      <w:r w:rsidRPr="00C55B2A">
        <w:rPr>
          <w:rFonts w:ascii="Times New Roman" w:hAnsi="Times New Roman" w:cs="Times New Roman"/>
          <w:color w:val="001F5F"/>
          <w:w w:val="90"/>
          <w:sz w:val="24"/>
          <w:szCs w:val="24"/>
        </w:rPr>
        <w:t xml:space="preserve">-sav ile </w:t>
      </w:r>
      <w:proofErr w:type="spellStart"/>
      <w:r w:rsidRPr="00C55B2A">
        <w:rPr>
          <w:rFonts w:ascii="Times New Roman" w:hAnsi="Times New Roman" w:cs="Times New Roman"/>
          <w:color w:val="001F5F"/>
          <w:w w:val="90"/>
          <w:sz w:val="24"/>
          <w:szCs w:val="24"/>
        </w:rPr>
        <w:t>düșünce</w:t>
      </w:r>
      <w:proofErr w:type="spellEnd"/>
      <w:r w:rsidRPr="00C55B2A">
        <w:rPr>
          <w:rFonts w:ascii="Times New Roman" w:hAnsi="Times New Roman" w:cs="Times New Roman"/>
          <w:color w:val="001F5F"/>
          <w:w w:val="90"/>
          <w:sz w:val="24"/>
          <w:szCs w:val="24"/>
        </w:rPr>
        <w:t xml:space="preserve"> makalesi yazma; yeni kelimelerin anlamını</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tahmin</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etmek</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için</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önekleri</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kullanma;</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neden</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sonuç</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makalesi</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yazma;</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“çünkü/-den</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 xml:space="preserve">dolayı/- </w:t>
      </w:r>
      <w:proofErr w:type="spellStart"/>
      <w:r w:rsidRPr="00C55B2A">
        <w:rPr>
          <w:rFonts w:ascii="Times New Roman" w:hAnsi="Times New Roman" w:cs="Times New Roman"/>
          <w:color w:val="001F5F"/>
          <w:w w:val="90"/>
          <w:sz w:val="24"/>
          <w:szCs w:val="24"/>
        </w:rPr>
        <w:t>dığı</w:t>
      </w:r>
      <w:proofErr w:type="spellEnd"/>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zaman”</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ile</w:t>
      </w:r>
      <w:r w:rsidRPr="00C55B2A">
        <w:rPr>
          <w:rFonts w:ascii="Times New Roman" w:hAnsi="Times New Roman" w:cs="Times New Roman"/>
          <w:color w:val="001F5F"/>
          <w:spacing w:val="-3"/>
          <w:w w:val="90"/>
          <w:sz w:val="24"/>
          <w:szCs w:val="24"/>
        </w:rPr>
        <w:t xml:space="preserve"> </w:t>
      </w:r>
      <w:proofErr w:type="gramStart"/>
      <w:r w:rsidRPr="00C55B2A">
        <w:rPr>
          <w:rFonts w:ascii="Times New Roman" w:hAnsi="Times New Roman" w:cs="Times New Roman"/>
          <w:color w:val="001F5F"/>
          <w:w w:val="90"/>
          <w:sz w:val="24"/>
          <w:szCs w:val="24"/>
        </w:rPr>
        <w:t>kompleks</w:t>
      </w:r>
      <w:proofErr w:type="gramEnd"/>
      <w:r w:rsidRPr="00C55B2A">
        <w:rPr>
          <w:rFonts w:ascii="Times New Roman" w:hAnsi="Times New Roman" w:cs="Times New Roman"/>
          <w:color w:val="001F5F"/>
          <w:w w:val="90"/>
          <w:sz w:val="24"/>
          <w:szCs w:val="24"/>
        </w:rPr>
        <w:t xml:space="preserve"> cümleler; problem</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çözüm</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makalesi ve tez cümleleri yazma; edilgen</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çatı.</w:t>
      </w:r>
    </w:p>
    <w:p w:rsidR="00621D7F" w:rsidRPr="00C55B2A" w:rsidRDefault="00712EEC" w:rsidP="00C55B2A">
      <w:pPr>
        <w:pStyle w:val="Balk1"/>
        <w:spacing w:before="120" w:after="120"/>
        <w:rPr>
          <w:rFonts w:ascii="Times New Roman" w:hAnsi="Times New Roman" w:cs="Times New Roman"/>
          <w:sz w:val="24"/>
          <w:szCs w:val="24"/>
        </w:rPr>
      </w:pPr>
      <w:r w:rsidRPr="00C55B2A">
        <w:rPr>
          <w:rFonts w:ascii="Times New Roman" w:hAnsi="Times New Roman" w:cs="Times New Roman"/>
          <w:color w:val="001F5F"/>
          <w:sz w:val="24"/>
          <w:szCs w:val="24"/>
        </w:rPr>
        <w:t>TRD101</w:t>
      </w:r>
      <w:r w:rsidRPr="00C55B2A">
        <w:rPr>
          <w:rFonts w:ascii="Times New Roman" w:hAnsi="Times New Roman" w:cs="Times New Roman"/>
          <w:b w:val="0"/>
          <w:color w:val="001F5F"/>
          <w:spacing w:val="15"/>
          <w:sz w:val="24"/>
          <w:szCs w:val="24"/>
        </w:rPr>
        <w:t xml:space="preserve"> </w:t>
      </w:r>
      <w:r w:rsidRPr="00C55B2A">
        <w:rPr>
          <w:rFonts w:ascii="Times New Roman" w:hAnsi="Times New Roman" w:cs="Times New Roman"/>
          <w:color w:val="001F5F"/>
          <w:sz w:val="24"/>
          <w:szCs w:val="24"/>
        </w:rPr>
        <w:t>Türk</w:t>
      </w:r>
      <w:r w:rsidRPr="00C55B2A">
        <w:rPr>
          <w:rFonts w:ascii="Times New Roman" w:hAnsi="Times New Roman" w:cs="Times New Roman"/>
          <w:b w:val="0"/>
          <w:color w:val="001F5F"/>
          <w:spacing w:val="11"/>
          <w:sz w:val="24"/>
          <w:szCs w:val="24"/>
        </w:rPr>
        <w:t xml:space="preserve"> </w:t>
      </w:r>
      <w:r w:rsidRPr="00C55B2A">
        <w:rPr>
          <w:rFonts w:ascii="Times New Roman" w:hAnsi="Times New Roman" w:cs="Times New Roman"/>
          <w:color w:val="001F5F"/>
          <w:sz w:val="24"/>
          <w:szCs w:val="24"/>
        </w:rPr>
        <w:t>Dili</w:t>
      </w:r>
      <w:r w:rsidRPr="00C55B2A">
        <w:rPr>
          <w:rFonts w:ascii="Times New Roman" w:hAnsi="Times New Roman" w:cs="Times New Roman"/>
          <w:b w:val="0"/>
          <w:color w:val="001F5F"/>
          <w:spacing w:val="13"/>
          <w:sz w:val="24"/>
          <w:szCs w:val="24"/>
        </w:rPr>
        <w:t xml:space="preserve"> </w:t>
      </w:r>
      <w:r w:rsidRPr="00C55B2A">
        <w:rPr>
          <w:rFonts w:ascii="Times New Roman" w:hAnsi="Times New Roman" w:cs="Times New Roman"/>
          <w:color w:val="001F5F"/>
          <w:sz w:val="24"/>
          <w:szCs w:val="24"/>
        </w:rPr>
        <w:t>I</w:t>
      </w:r>
      <w:r w:rsidRPr="00C55B2A">
        <w:rPr>
          <w:rFonts w:ascii="Times New Roman" w:hAnsi="Times New Roman" w:cs="Times New Roman"/>
          <w:b w:val="0"/>
          <w:color w:val="001F5F"/>
          <w:spacing w:val="15"/>
          <w:sz w:val="24"/>
          <w:szCs w:val="24"/>
        </w:rPr>
        <w:t xml:space="preserve"> </w:t>
      </w:r>
      <w:r w:rsidRPr="00C55B2A">
        <w:rPr>
          <w:rFonts w:ascii="Times New Roman" w:hAnsi="Times New Roman" w:cs="Times New Roman"/>
          <w:color w:val="001F5F"/>
          <w:sz w:val="24"/>
          <w:szCs w:val="24"/>
        </w:rPr>
        <w:t>(2-0-0-2-</w:t>
      </w:r>
      <w:r w:rsidRPr="00C55B2A">
        <w:rPr>
          <w:rFonts w:ascii="Times New Roman" w:hAnsi="Times New Roman" w:cs="Times New Roman"/>
          <w:color w:val="001F5F"/>
          <w:spacing w:val="-5"/>
          <w:sz w:val="24"/>
          <w:szCs w:val="24"/>
        </w:rPr>
        <w:t>2)</w:t>
      </w:r>
    </w:p>
    <w:p w:rsidR="00621D7F" w:rsidRPr="00C55B2A" w:rsidRDefault="00712EEC" w:rsidP="00C55B2A">
      <w:pPr>
        <w:pStyle w:val="GvdeMetni"/>
        <w:spacing w:before="120" w:after="120"/>
        <w:ind w:right="136"/>
        <w:rPr>
          <w:rFonts w:ascii="Times New Roman" w:hAnsi="Times New Roman" w:cs="Times New Roman"/>
          <w:sz w:val="24"/>
          <w:szCs w:val="24"/>
        </w:rPr>
      </w:pPr>
      <w:proofErr w:type="gramStart"/>
      <w:r w:rsidRPr="00C55B2A">
        <w:rPr>
          <w:rFonts w:ascii="Times New Roman" w:hAnsi="Times New Roman" w:cs="Times New Roman"/>
          <w:color w:val="001F5F"/>
          <w:w w:val="90"/>
          <w:sz w:val="24"/>
          <w:szCs w:val="24"/>
        </w:rPr>
        <w:t>Yazım kuralları; ses bilgisi; anlambilim; cümle yapısı; dil; Türkçe hakkında genel bilgiler; Türk dilinin tarihi; Türk alfabesi;</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Türk alfabesindeki sesli harfler; Türkçe telaffuz; ünlü uyumu;</w:t>
      </w:r>
      <w:r w:rsidRPr="00C55B2A">
        <w:rPr>
          <w:rFonts w:ascii="Times New Roman" w:hAnsi="Times New Roman" w:cs="Times New Roman"/>
          <w:color w:val="001F5F"/>
          <w:spacing w:val="40"/>
          <w:sz w:val="24"/>
          <w:szCs w:val="24"/>
        </w:rPr>
        <w:t xml:space="preserve">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çoğul son ekler;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șahıs</w:t>
      </w:r>
      <w:proofErr w:type="spellEnd"/>
      <w:r w:rsidRPr="00C55B2A">
        <w:rPr>
          <w:rFonts w:ascii="Times New Roman" w:hAnsi="Times New Roman" w:cs="Times New Roman"/>
          <w:color w:val="001F5F"/>
          <w:w w:val="90"/>
          <w:sz w:val="24"/>
          <w:szCs w:val="24"/>
        </w:rPr>
        <w:t xml:space="preserve"> zamirleri;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soru son ekleri;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soru cümleleri;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sıra</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sayılar;</w:t>
      </w:r>
      <w:r w:rsidRPr="00C55B2A">
        <w:rPr>
          <w:rFonts w:ascii="Times New Roman" w:hAnsi="Times New Roman" w:cs="Times New Roman"/>
          <w:color w:val="001F5F"/>
          <w:spacing w:val="-9"/>
          <w:w w:val="90"/>
          <w:sz w:val="24"/>
          <w:szCs w:val="24"/>
        </w:rPr>
        <w:t xml:space="preserve">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sıfatlar</w:t>
      </w:r>
      <w:r w:rsidRPr="00C55B2A">
        <w:rPr>
          <w:rFonts w:ascii="Times New Roman" w:hAnsi="Times New Roman" w:cs="Times New Roman"/>
          <w:color w:val="001F5F"/>
          <w:spacing w:val="-9"/>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zıtları;</w:t>
      </w:r>
      <w:r w:rsidRPr="00C55B2A">
        <w:rPr>
          <w:rFonts w:ascii="Times New Roman" w:hAnsi="Times New Roman" w:cs="Times New Roman"/>
          <w:color w:val="001F5F"/>
          <w:spacing w:val="-10"/>
          <w:w w:val="90"/>
          <w:sz w:val="24"/>
          <w:szCs w:val="24"/>
        </w:rPr>
        <w:t xml:space="preserve"> </w:t>
      </w:r>
      <w:proofErr w:type="spellStart"/>
      <w:r w:rsidRPr="00C55B2A">
        <w:rPr>
          <w:rFonts w:ascii="Times New Roman" w:hAnsi="Times New Roman" w:cs="Times New Roman"/>
          <w:color w:val="001F5F"/>
          <w:w w:val="90"/>
          <w:sz w:val="24"/>
          <w:szCs w:val="24"/>
        </w:rPr>
        <w:t>Türkçe’deki</w:t>
      </w:r>
      <w:proofErr w:type="spellEnd"/>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temel</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filler;</w:t>
      </w:r>
      <w:r w:rsidRPr="00C55B2A">
        <w:rPr>
          <w:rFonts w:ascii="Times New Roman" w:hAnsi="Times New Roman" w:cs="Times New Roman"/>
          <w:color w:val="001F5F"/>
          <w:spacing w:val="-10"/>
          <w:w w:val="90"/>
          <w:sz w:val="24"/>
          <w:szCs w:val="24"/>
        </w:rPr>
        <w:t xml:space="preserve">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spacing w:val="-10"/>
          <w:w w:val="90"/>
          <w:sz w:val="24"/>
          <w:szCs w:val="24"/>
        </w:rPr>
        <w:t xml:space="preserve"> </w:t>
      </w:r>
      <w:proofErr w:type="spellStart"/>
      <w:r w:rsidRPr="00C55B2A">
        <w:rPr>
          <w:rFonts w:ascii="Times New Roman" w:hAnsi="Times New Roman" w:cs="Times New Roman"/>
          <w:color w:val="001F5F"/>
          <w:w w:val="90"/>
          <w:sz w:val="24"/>
          <w:szCs w:val="24"/>
        </w:rPr>
        <w:t>șimdiki</w:t>
      </w:r>
      <w:proofErr w:type="spellEnd"/>
      <w:r w:rsidRPr="00C55B2A">
        <w:rPr>
          <w:rFonts w:ascii="Times New Roman" w:hAnsi="Times New Roman" w:cs="Times New Roman"/>
          <w:color w:val="001F5F"/>
          <w:spacing w:val="-9"/>
          <w:w w:val="90"/>
          <w:sz w:val="24"/>
          <w:szCs w:val="24"/>
        </w:rPr>
        <w:t xml:space="preserve"> </w:t>
      </w:r>
      <w:r w:rsidRPr="00C55B2A">
        <w:rPr>
          <w:rFonts w:ascii="Times New Roman" w:hAnsi="Times New Roman" w:cs="Times New Roman"/>
          <w:color w:val="001F5F"/>
          <w:w w:val="90"/>
          <w:sz w:val="24"/>
          <w:szCs w:val="24"/>
        </w:rPr>
        <w:t>zaman;</w:t>
      </w:r>
      <w:r w:rsidRPr="00C55B2A">
        <w:rPr>
          <w:rFonts w:ascii="Times New Roman" w:hAnsi="Times New Roman" w:cs="Times New Roman"/>
          <w:color w:val="001F5F"/>
          <w:spacing w:val="-10"/>
          <w:w w:val="90"/>
          <w:sz w:val="24"/>
          <w:szCs w:val="24"/>
        </w:rPr>
        <w:t xml:space="preserve">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șimdiki</w:t>
      </w:r>
      <w:proofErr w:type="spellEnd"/>
      <w:r w:rsidRPr="00C55B2A">
        <w:rPr>
          <w:rFonts w:ascii="Times New Roman" w:hAnsi="Times New Roman" w:cs="Times New Roman"/>
          <w:color w:val="001F5F"/>
          <w:w w:val="90"/>
          <w:sz w:val="24"/>
          <w:szCs w:val="24"/>
        </w:rPr>
        <w:t xml:space="preserve"> zaman son eki;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duygular;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tepkiler.</w:t>
      </w:r>
      <w:proofErr w:type="gramEnd"/>
    </w:p>
    <w:p w:rsidR="00621D7F" w:rsidRPr="00C55B2A" w:rsidRDefault="00712EEC" w:rsidP="00C55B2A">
      <w:pPr>
        <w:pStyle w:val="Balk1"/>
        <w:spacing w:before="120" w:after="120"/>
        <w:rPr>
          <w:rFonts w:ascii="Times New Roman" w:hAnsi="Times New Roman" w:cs="Times New Roman"/>
          <w:sz w:val="24"/>
          <w:szCs w:val="24"/>
        </w:rPr>
      </w:pPr>
      <w:r w:rsidRPr="00C55B2A">
        <w:rPr>
          <w:rFonts w:ascii="Times New Roman" w:hAnsi="Times New Roman" w:cs="Times New Roman"/>
          <w:color w:val="001F5F"/>
          <w:sz w:val="24"/>
          <w:szCs w:val="24"/>
        </w:rPr>
        <w:t>TRD102</w:t>
      </w:r>
      <w:r w:rsidRPr="00C55B2A">
        <w:rPr>
          <w:rFonts w:ascii="Times New Roman" w:hAnsi="Times New Roman" w:cs="Times New Roman"/>
          <w:b w:val="0"/>
          <w:color w:val="001F5F"/>
          <w:spacing w:val="18"/>
          <w:sz w:val="24"/>
          <w:szCs w:val="24"/>
        </w:rPr>
        <w:t xml:space="preserve"> </w:t>
      </w:r>
      <w:r w:rsidRPr="00C55B2A">
        <w:rPr>
          <w:rFonts w:ascii="Times New Roman" w:hAnsi="Times New Roman" w:cs="Times New Roman"/>
          <w:color w:val="001F5F"/>
          <w:sz w:val="24"/>
          <w:szCs w:val="24"/>
        </w:rPr>
        <w:t>Türk</w:t>
      </w:r>
      <w:r w:rsidRPr="00C55B2A">
        <w:rPr>
          <w:rFonts w:ascii="Times New Roman" w:hAnsi="Times New Roman" w:cs="Times New Roman"/>
          <w:b w:val="0"/>
          <w:color w:val="001F5F"/>
          <w:spacing w:val="16"/>
          <w:sz w:val="24"/>
          <w:szCs w:val="24"/>
        </w:rPr>
        <w:t xml:space="preserve"> </w:t>
      </w:r>
      <w:r w:rsidRPr="00C55B2A">
        <w:rPr>
          <w:rFonts w:ascii="Times New Roman" w:hAnsi="Times New Roman" w:cs="Times New Roman"/>
          <w:color w:val="001F5F"/>
          <w:sz w:val="24"/>
          <w:szCs w:val="24"/>
        </w:rPr>
        <w:t>Dili</w:t>
      </w:r>
      <w:r w:rsidRPr="00C55B2A">
        <w:rPr>
          <w:rFonts w:ascii="Times New Roman" w:hAnsi="Times New Roman" w:cs="Times New Roman"/>
          <w:b w:val="0"/>
          <w:color w:val="001F5F"/>
          <w:spacing w:val="16"/>
          <w:sz w:val="24"/>
          <w:szCs w:val="24"/>
        </w:rPr>
        <w:t xml:space="preserve"> </w:t>
      </w:r>
      <w:r w:rsidRPr="00C55B2A">
        <w:rPr>
          <w:rFonts w:ascii="Times New Roman" w:hAnsi="Times New Roman" w:cs="Times New Roman"/>
          <w:color w:val="001F5F"/>
          <w:sz w:val="24"/>
          <w:szCs w:val="24"/>
        </w:rPr>
        <w:t>II</w:t>
      </w:r>
      <w:r w:rsidRPr="00C55B2A">
        <w:rPr>
          <w:rFonts w:ascii="Times New Roman" w:hAnsi="Times New Roman" w:cs="Times New Roman"/>
          <w:b w:val="0"/>
          <w:color w:val="001F5F"/>
          <w:spacing w:val="16"/>
          <w:sz w:val="24"/>
          <w:szCs w:val="24"/>
        </w:rPr>
        <w:t xml:space="preserve"> </w:t>
      </w:r>
      <w:r w:rsidRPr="00C55B2A">
        <w:rPr>
          <w:rFonts w:ascii="Times New Roman" w:hAnsi="Times New Roman" w:cs="Times New Roman"/>
          <w:color w:val="001F5F"/>
          <w:sz w:val="24"/>
          <w:szCs w:val="24"/>
        </w:rPr>
        <w:t>(2-0-0-2-</w:t>
      </w:r>
      <w:r w:rsidRPr="00C55B2A">
        <w:rPr>
          <w:rFonts w:ascii="Times New Roman" w:hAnsi="Times New Roman" w:cs="Times New Roman"/>
          <w:color w:val="001F5F"/>
          <w:spacing w:val="-5"/>
          <w:sz w:val="24"/>
          <w:szCs w:val="24"/>
        </w:rPr>
        <w:t>2)</w:t>
      </w:r>
    </w:p>
    <w:p w:rsidR="00621D7F" w:rsidRPr="00C55B2A" w:rsidRDefault="00712EEC" w:rsidP="00C55B2A">
      <w:pPr>
        <w:pStyle w:val="GvdeMetni"/>
        <w:spacing w:before="120" w:after="120"/>
        <w:ind w:right="138"/>
        <w:rPr>
          <w:rFonts w:ascii="Times New Roman" w:hAnsi="Times New Roman" w:cs="Times New Roman"/>
          <w:sz w:val="24"/>
          <w:szCs w:val="24"/>
        </w:rPr>
      </w:pPr>
      <w:r w:rsidRPr="00C55B2A">
        <w:rPr>
          <w:rFonts w:ascii="Times New Roman" w:hAnsi="Times New Roman" w:cs="Times New Roman"/>
          <w:color w:val="001F5F"/>
          <w:w w:val="90"/>
          <w:sz w:val="24"/>
          <w:szCs w:val="24"/>
        </w:rPr>
        <w:t>Dil</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aileleri;</w:t>
      </w:r>
      <w:r w:rsidRPr="00C55B2A">
        <w:rPr>
          <w:rFonts w:ascii="Times New Roman" w:hAnsi="Times New Roman" w:cs="Times New Roman"/>
          <w:color w:val="001F5F"/>
          <w:spacing w:val="-10"/>
          <w:w w:val="90"/>
          <w:sz w:val="24"/>
          <w:szCs w:val="24"/>
        </w:rPr>
        <w:t xml:space="preserve"> </w:t>
      </w:r>
      <w:proofErr w:type="spellStart"/>
      <w:r w:rsidRPr="00C55B2A">
        <w:rPr>
          <w:rFonts w:ascii="Times New Roman" w:hAnsi="Times New Roman" w:cs="Times New Roman"/>
          <w:color w:val="001F5F"/>
          <w:w w:val="90"/>
          <w:sz w:val="24"/>
          <w:szCs w:val="24"/>
        </w:rPr>
        <w:t>șive</w:t>
      </w:r>
      <w:proofErr w:type="spellEnd"/>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lehçeler;</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sözlü</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yazılı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ifadeler;</w:t>
      </w:r>
      <w:r w:rsidRPr="00C55B2A">
        <w:rPr>
          <w:rFonts w:ascii="Times New Roman" w:hAnsi="Times New Roman" w:cs="Times New Roman"/>
          <w:color w:val="001F5F"/>
          <w:spacing w:val="29"/>
          <w:sz w:val="24"/>
          <w:szCs w:val="24"/>
        </w:rPr>
        <w:t xml:space="preserve"> </w:t>
      </w:r>
      <w:r w:rsidRPr="00C55B2A">
        <w:rPr>
          <w:rFonts w:ascii="Times New Roman" w:hAnsi="Times New Roman" w:cs="Times New Roman"/>
          <w:color w:val="001F5F"/>
          <w:w w:val="90"/>
          <w:sz w:val="24"/>
          <w:szCs w:val="24"/>
        </w:rPr>
        <w:t>Türkçe</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hakkında</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genel</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bilgiler;</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Türk</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dilinin</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 xml:space="preserve">tarihi; </w:t>
      </w:r>
      <w:proofErr w:type="spellStart"/>
      <w:r w:rsidRPr="00C55B2A">
        <w:rPr>
          <w:rFonts w:ascii="Times New Roman" w:hAnsi="Times New Roman" w:cs="Times New Roman"/>
          <w:color w:val="001F5F"/>
          <w:w w:val="95"/>
          <w:sz w:val="24"/>
          <w:szCs w:val="24"/>
        </w:rPr>
        <w:t>Türkçe’de</w:t>
      </w:r>
      <w:proofErr w:type="spellEnd"/>
      <w:r w:rsidRPr="00C55B2A">
        <w:rPr>
          <w:rFonts w:ascii="Times New Roman" w:hAnsi="Times New Roman" w:cs="Times New Roman"/>
          <w:color w:val="001F5F"/>
          <w:w w:val="95"/>
          <w:sz w:val="24"/>
          <w:szCs w:val="24"/>
        </w:rPr>
        <w:t xml:space="preserve"> iyelik zamirleri; Türkçe sesli uyumu; </w:t>
      </w:r>
      <w:proofErr w:type="spellStart"/>
      <w:r w:rsidRPr="00C55B2A">
        <w:rPr>
          <w:rFonts w:ascii="Times New Roman" w:hAnsi="Times New Roman" w:cs="Times New Roman"/>
          <w:color w:val="001F5F"/>
          <w:w w:val="95"/>
          <w:sz w:val="24"/>
          <w:szCs w:val="24"/>
        </w:rPr>
        <w:t>Türkçe’de</w:t>
      </w:r>
      <w:proofErr w:type="spellEnd"/>
      <w:r w:rsidRPr="00C55B2A">
        <w:rPr>
          <w:rFonts w:ascii="Times New Roman" w:hAnsi="Times New Roman" w:cs="Times New Roman"/>
          <w:color w:val="001F5F"/>
          <w:w w:val="95"/>
          <w:sz w:val="24"/>
          <w:szCs w:val="24"/>
        </w:rPr>
        <w:t xml:space="preserve"> iyelik takıları; </w:t>
      </w:r>
      <w:proofErr w:type="spellStart"/>
      <w:r w:rsidRPr="00C55B2A">
        <w:rPr>
          <w:rFonts w:ascii="Times New Roman" w:hAnsi="Times New Roman" w:cs="Times New Roman"/>
          <w:color w:val="001F5F"/>
          <w:w w:val="95"/>
          <w:sz w:val="24"/>
          <w:szCs w:val="24"/>
        </w:rPr>
        <w:t>Türkçe’de</w:t>
      </w:r>
      <w:proofErr w:type="spellEnd"/>
      <w:r w:rsidRPr="00C55B2A">
        <w:rPr>
          <w:rFonts w:ascii="Times New Roman" w:hAnsi="Times New Roman" w:cs="Times New Roman"/>
          <w:color w:val="001F5F"/>
          <w:w w:val="95"/>
          <w:sz w:val="24"/>
          <w:szCs w:val="24"/>
        </w:rPr>
        <w:t xml:space="preserve"> ünsüz </w:t>
      </w:r>
      <w:r w:rsidRPr="00C55B2A">
        <w:rPr>
          <w:rFonts w:ascii="Times New Roman" w:hAnsi="Times New Roman" w:cs="Times New Roman"/>
          <w:color w:val="001F5F"/>
          <w:w w:val="90"/>
          <w:sz w:val="24"/>
          <w:szCs w:val="24"/>
        </w:rPr>
        <w:t>seslendirilmesi;</w:t>
      </w:r>
      <w:r w:rsidRPr="00C55B2A">
        <w:rPr>
          <w:rFonts w:ascii="Times New Roman" w:hAnsi="Times New Roman" w:cs="Times New Roman"/>
          <w:color w:val="001F5F"/>
          <w:sz w:val="24"/>
          <w:szCs w:val="24"/>
        </w:rPr>
        <w:t xml:space="preserve">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șimdiki</w:t>
      </w:r>
      <w:proofErr w:type="spellEnd"/>
      <w:r w:rsidRPr="00C55B2A">
        <w:rPr>
          <w:rFonts w:ascii="Times New Roman" w:hAnsi="Times New Roman" w:cs="Times New Roman"/>
          <w:color w:val="001F5F"/>
          <w:w w:val="90"/>
          <w:sz w:val="24"/>
          <w:szCs w:val="24"/>
        </w:rPr>
        <w:t xml:space="preserve"> zaman;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emir kipi; </w:t>
      </w:r>
      <w:proofErr w:type="spellStart"/>
      <w:r w:rsidRPr="00C55B2A">
        <w:rPr>
          <w:rFonts w:ascii="Times New Roman" w:hAnsi="Times New Roman" w:cs="Times New Roman"/>
          <w:color w:val="001F5F"/>
          <w:w w:val="90"/>
          <w:sz w:val="24"/>
          <w:szCs w:val="24"/>
        </w:rPr>
        <w:t>Türkçe’de</w:t>
      </w:r>
      <w:proofErr w:type="spellEnd"/>
      <w:r w:rsidRPr="00C55B2A">
        <w:rPr>
          <w:rFonts w:ascii="Times New Roman" w:hAnsi="Times New Roman" w:cs="Times New Roman"/>
          <w:color w:val="001F5F"/>
          <w:w w:val="90"/>
          <w:sz w:val="24"/>
          <w:szCs w:val="24"/>
        </w:rPr>
        <w:t xml:space="preserve"> zaman zarfları; bağlaçları </w:t>
      </w:r>
      <w:proofErr w:type="spellStart"/>
      <w:r w:rsidRPr="00C55B2A">
        <w:rPr>
          <w:rFonts w:ascii="Times New Roman" w:hAnsi="Times New Roman" w:cs="Times New Roman"/>
          <w:color w:val="001F5F"/>
          <w:spacing w:val="-2"/>
          <w:w w:val="95"/>
          <w:sz w:val="24"/>
          <w:szCs w:val="24"/>
        </w:rPr>
        <w:t>karșılaștırma</w:t>
      </w:r>
      <w:proofErr w:type="spellEnd"/>
      <w:r w:rsidRPr="00C55B2A">
        <w:rPr>
          <w:rFonts w:ascii="Times New Roman" w:hAnsi="Times New Roman" w:cs="Times New Roman"/>
          <w:color w:val="001F5F"/>
          <w:spacing w:val="-2"/>
          <w:w w:val="95"/>
          <w:sz w:val="24"/>
          <w:szCs w:val="24"/>
        </w:rPr>
        <w:t>.</w:t>
      </w:r>
    </w:p>
    <w:p w:rsidR="00621D7F" w:rsidRPr="00C55B2A" w:rsidRDefault="00712EEC" w:rsidP="00C55B2A">
      <w:pPr>
        <w:pStyle w:val="Balk1"/>
        <w:spacing w:before="120" w:after="120"/>
        <w:rPr>
          <w:rFonts w:ascii="Times New Roman" w:hAnsi="Times New Roman" w:cs="Times New Roman"/>
          <w:sz w:val="24"/>
          <w:szCs w:val="24"/>
        </w:rPr>
      </w:pPr>
      <w:r w:rsidRPr="00C55B2A">
        <w:rPr>
          <w:rFonts w:ascii="Times New Roman" w:hAnsi="Times New Roman" w:cs="Times New Roman"/>
          <w:color w:val="001F5F"/>
          <w:sz w:val="24"/>
          <w:szCs w:val="24"/>
        </w:rPr>
        <w:t>ATA101</w:t>
      </w:r>
      <w:r w:rsidRPr="00C55B2A">
        <w:rPr>
          <w:rFonts w:ascii="Times New Roman" w:hAnsi="Times New Roman" w:cs="Times New Roman"/>
          <w:b w:val="0"/>
          <w:color w:val="001F5F"/>
          <w:spacing w:val="8"/>
          <w:sz w:val="24"/>
          <w:szCs w:val="24"/>
        </w:rPr>
        <w:t xml:space="preserve"> </w:t>
      </w:r>
      <w:r w:rsidRPr="00C55B2A">
        <w:rPr>
          <w:rFonts w:ascii="Times New Roman" w:hAnsi="Times New Roman" w:cs="Times New Roman"/>
          <w:color w:val="001F5F"/>
          <w:sz w:val="24"/>
          <w:szCs w:val="24"/>
        </w:rPr>
        <w:t>Atatürk</w:t>
      </w:r>
      <w:r w:rsidRPr="00C55B2A">
        <w:rPr>
          <w:rFonts w:ascii="Times New Roman" w:hAnsi="Times New Roman" w:cs="Times New Roman"/>
          <w:b w:val="0"/>
          <w:color w:val="001F5F"/>
          <w:spacing w:val="8"/>
          <w:sz w:val="24"/>
          <w:szCs w:val="24"/>
        </w:rPr>
        <w:t xml:space="preserve"> </w:t>
      </w:r>
      <w:r w:rsidRPr="00C55B2A">
        <w:rPr>
          <w:rFonts w:ascii="Times New Roman" w:hAnsi="Times New Roman" w:cs="Times New Roman"/>
          <w:color w:val="001F5F"/>
          <w:sz w:val="24"/>
          <w:szCs w:val="24"/>
        </w:rPr>
        <w:t>İlkeleri</w:t>
      </w:r>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ve</w:t>
      </w:r>
      <w:r w:rsidRPr="00C55B2A">
        <w:rPr>
          <w:rFonts w:ascii="Times New Roman" w:hAnsi="Times New Roman" w:cs="Times New Roman"/>
          <w:b w:val="0"/>
          <w:color w:val="001F5F"/>
          <w:spacing w:val="8"/>
          <w:sz w:val="24"/>
          <w:szCs w:val="24"/>
        </w:rPr>
        <w:t xml:space="preserve"> </w:t>
      </w:r>
      <w:proofErr w:type="spellStart"/>
      <w:r w:rsidRPr="00C55B2A">
        <w:rPr>
          <w:rFonts w:ascii="Times New Roman" w:hAnsi="Times New Roman" w:cs="Times New Roman"/>
          <w:color w:val="001F5F"/>
          <w:sz w:val="24"/>
          <w:szCs w:val="24"/>
        </w:rPr>
        <w:t>İnk</w:t>
      </w:r>
      <w:r w:rsidRPr="00C55B2A">
        <w:rPr>
          <w:rFonts w:ascii="Times New Roman" w:hAnsi="Times New Roman" w:cs="Times New Roman"/>
          <w:smallCaps/>
          <w:color w:val="001F5F"/>
          <w:sz w:val="24"/>
          <w:szCs w:val="24"/>
        </w:rPr>
        <w:t>i</w:t>
      </w:r>
      <w:r w:rsidRPr="00C55B2A">
        <w:rPr>
          <w:rFonts w:ascii="Times New Roman" w:hAnsi="Times New Roman" w:cs="Times New Roman"/>
          <w:color w:val="001F5F"/>
          <w:sz w:val="24"/>
          <w:szCs w:val="24"/>
        </w:rPr>
        <w:t>lap</w:t>
      </w:r>
      <w:proofErr w:type="spellEnd"/>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Tarihi</w:t>
      </w:r>
      <w:r w:rsidRPr="00C55B2A">
        <w:rPr>
          <w:rFonts w:ascii="Times New Roman" w:hAnsi="Times New Roman" w:cs="Times New Roman"/>
          <w:b w:val="0"/>
          <w:color w:val="001F5F"/>
          <w:spacing w:val="8"/>
          <w:sz w:val="24"/>
          <w:szCs w:val="24"/>
        </w:rPr>
        <w:t xml:space="preserve"> </w:t>
      </w:r>
      <w:r w:rsidRPr="00C55B2A">
        <w:rPr>
          <w:rFonts w:ascii="Times New Roman" w:hAnsi="Times New Roman" w:cs="Times New Roman"/>
          <w:color w:val="001F5F"/>
          <w:sz w:val="24"/>
          <w:szCs w:val="24"/>
        </w:rPr>
        <w:t>I</w:t>
      </w:r>
      <w:r w:rsidRPr="00C55B2A">
        <w:rPr>
          <w:rFonts w:ascii="Times New Roman" w:hAnsi="Times New Roman" w:cs="Times New Roman"/>
          <w:b w:val="0"/>
          <w:color w:val="001F5F"/>
          <w:spacing w:val="7"/>
          <w:sz w:val="24"/>
          <w:szCs w:val="24"/>
        </w:rPr>
        <w:t xml:space="preserve"> </w:t>
      </w:r>
      <w:r w:rsidRPr="00C55B2A">
        <w:rPr>
          <w:rFonts w:ascii="Times New Roman" w:hAnsi="Times New Roman" w:cs="Times New Roman"/>
          <w:color w:val="001F5F"/>
          <w:sz w:val="24"/>
          <w:szCs w:val="24"/>
        </w:rPr>
        <w:t>(2-0-0-2-</w:t>
      </w:r>
      <w:r w:rsidRPr="00C55B2A">
        <w:rPr>
          <w:rFonts w:ascii="Times New Roman" w:hAnsi="Times New Roman" w:cs="Times New Roman"/>
          <w:color w:val="001F5F"/>
          <w:spacing w:val="-5"/>
          <w:sz w:val="24"/>
          <w:szCs w:val="24"/>
        </w:rPr>
        <w:t>2)</w:t>
      </w:r>
    </w:p>
    <w:p w:rsidR="00621D7F" w:rsidRPr="00C55B2A" w:rsidRDefault="00712EEC" w:rsidP="00C55B2A">
      <w:pPr>
        <w:pStyle w:val="GvdeMetni"/>
        <w:spacing w:before="120" w:after="120"/>
        <w:ind w:right="138" w:hanging="1"/>
        <w:rPr>
          <w:rFonts w:ascii="Times New Roman" w:hAnsi="Times New Roman" w:cs="Times New Roman"/>
          <w:sz w:val="24"/>
          <w:szCs w:val="24"/>
        </w:rPr>
      </w:pPr>
      <w:r w:rsidRPr="00C55B2A">
        <w:rPr>
          <w:rFonts w:ascii="Times New Roman" w:hAnsi="Times New Roman" w:cs="Times New Roman"/>
          <w:color w:val="001F5F"/>
          <w:w w:val="85"/>
          <w:sz w:val="24"/>
          <w:szCs w:val="24"/>
        </w:rPr>
        <w:t xml:space="preserve">Devrimin amacı ve bağlantılı konular; Osmanlı İmparatorluğu’nun gerileme ve yıkılması; Birinci Dünya </w:t>
      </w:r>
      <w:proofErr w:type="spellStart"/>
      <w:r w:rsidRPr="00C55B2A">
        <w:rPr>
          <w:rFonts w:ascii="Times New Roman" w:hAnsi="Times New Roman" w:cs="Times New Roman"/>
          <w:color w:val="001F5F"/>
          <w:w w:val="95"/>
          <w:sz w:val="24"/>
          <w:szCs w:val="24"/>
        </w:rPr>
        <w:t>Savașı</w:t>
      </w:r>
      <w:proofErr w:type="spellEnd"/>
      <w:r w:rsidRPr="00C55B2A">
        <w:rPr>
          <w:rFonts w:ascii="Times New Roman" w:hAnsi="Times New Roman" w:cs="Times New Roman"/>
          <w:color w:val="001F5F"/>
          <w:w w:val="95"/>
          <w:sz w:val="24"/>
          <w:szCs w:val="24"/>
        </w:rPr>
        <w:t>;</w:t>
      </w:r>
      <w:r w:rsidRPr="00C55B2A">
        <w:rPr>
          <w:rFonts w:ascii="Times New Roman" w:hAnsi="Times New Roman" w:cs="Times New Roman"/>
          <w:color w:val="001F5F"/>
          <w:spacing w:val="-14"/>
          <w:w w:val="95"/>
          <w:sz w:val="24"/>
          <w:szCs w:val="24"/>
        </w:rPr>
        <w:t xml:space="preserve"> </w:t>
      </w:r>
      <w:r w:rsidRPr="00C55B2A">
        <w:rPr>
          <w:rFonts w:ascii="Times New Roman" w:hAnsi="Times New Roman" w:cs="Times New Roman"/>
          <w:color w:val="001F5F"/>
          <w:w w:val="95"/>
          <w:sz w:val="24"/>
          <w:szCs w:val="24"/>
        </w:rPr>
        <w:t>Mondros</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ve</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Sevr</w:t>
      </w:r>
      <w:r w:rsidRPr="00C55B2A">
        <w:rPr>
          <w:rFonts w:ascii="Times New Roman" w:hAnsi="Times New Roman" w:cs="Times New Roman"/>
          <w:color w:val="001F5F"/>
          <w:spacing w:val="-14"/>
          <w:w w:val="95"/>
          <w:sz w:val="24"/>
          <w:szCs w:val="24"/>
        </w:rPr>
        <w:t xml:space="preserve"> </w:t>
      </w:r>
      <w:proofErr w:type="spellStart"/>
      <w:r w:rsidRPr="00C55B2A">
        <w:rPr>
          <w:rFonts w:ascii="Times New Roman" w:hAnsi="Times New Roman" w:cs="Times New Roman"/>
          <w:color w:val="001F5F"/>
          <w:w w:val="95"/>
          <w:sz w:val="24"/>
          <w:szCs w:val="24"/>
        </w:rPr>
        <w:t>anlașmaları</w:t>
      </w:r>
      <w:proofErr w:type="spellEnd"/>
      <w:r w:rsidRPr="00C55B2A">
        <w:rPr>
          <w:rFonts w:ascii="Times New Roman" w:hAnsi="Times New Roman" w:cs="Times New Roman"/>
          <w:color w:val="001F5F"/>
          <w:w w:val="95"/>
          <w:sz w:val="24"/>
          <w:szCs w:val="24"/>
        </w:rPr>
        <w:t>;</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Mustafa</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Kemal</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ve</w:t>
      </w:r>
      <w:r w:rsidRPr="00C55B2A">
        <w:rPr>
          <w:rFonts w:ascii="Times New Roman" w:hAnsi="Times New Roman" w:cs="Times New Roman"/>
          <w:color w:val="001F5F"/>
          <w:spacing w:val="-13"/>
          <w:w w:val="95"/>
          <w:sz w:val="24"/>
          <w:szCs w:val="24"/>
        </w:rPr>
        <w:t xml:space="preserve"> </w:t>
      </w:r>
      <w:proofErr w:type="spellStart"/>
      <w:r w:rsidRPr="00C55B2A">
        <w:rPr>
          <w:rFonts w:ascii="Times New Roman" w:hAnsi="Times New Roman" w:cs="Times New Roman"/>
          <w:color w:val="001F5F"/>
          <w:w w:val="95"/>
          <w:sz w:val="24"/>
          <w:szCs w:val="24"/>
        </w:rPr>
        <w:t>Kurtuluș</w:t>
      </w:r>
      <w:proofErr w:type="spellEnd"/>
      <w:r w:rsidRPr="00C55B2A">
        <w:rPr>
          <w:rFonts w:ascii="Times New Roman" w:hAnsi="Times New Roman" w:cs="Times New Roman"/>
          <w:color w:val="001F5F"/>
          <w:spacing w:val="-14"/>
          <w:w w:val="95"/>
          <w:sz w:val="24"/>
          <w:szCs w:val="24"/>
        </w:rPr>
        <w:t xml:space="preserve"> </w:t>
      </w:r>
      <w:proofErr w:type="spellStart"/>
      <w:r w:rsidRPr="00C55B2A">
        <w:rPr>
          <w:rFonts w:ascii="Times New Roman" w:hAnsi="Times New Roman" w:cs="Times New Roman"/>
          <w:color w:val="001F5F"/>
          <w:w w:val="95"/>
          <w:sz w:val="24"/>
          <w:szCs w:val="24"/>
        </w:rPr>
        <w:t>Savașı’nın</w:t>
      </w:r>
      <w:proofErr w:type="spellEnd"/>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örgütlenmesi;</w:t>
      </w:r>
      <w:r w:rsidRPr="00C55B2A">
        <w:rPr>
          <w:rFonts w:ascii="Times New Roman" w:hAnsi="Times New Roman" w:cs="Times New Roman"/>
          <w:color w:val="001F5F"/>
          <w:spacing w:val="32"/>
          <w:sz w:val="24"/>
          <w:szCs w:val="24"/>
        </w:rPr>
        <w:t xml:space="preserve"> </w:t>
      </w:r>
      <w:r w:rsidRPr="00C55B2A">
        <w:rPr>
          <w:rFonts w:ascii="Times New Roman" w:hAnsi="Times New Roman" w:cs="Times New Roman"/>
          <w:color w:val="001F5F"/>
          <w:w w:val="95"/>
          <w:sz w:val="24"/>
          <w:szCs w:val="24"/>
        </w:rPr>
        <w:t xml:space="preserve">Osmanlı </w:t>
      </w:r>
      <w:r w:rsidRPr="00C55B2A">
        <w:rPr>
          <w:rFonts w:ascii="Times New Roman" w:hAnsi="Times New Roman" w:cs="Times New Roman"/>
          <w:color w:val="001F5F"/>
          <w:w w:val="90"/>
          <w:sz w:val="24"/>
          <w:szCs w:val="24"/>
        </w:rPr>
        <w:t xml:space="preserve">Meclisi ve Misak-ı Milli </w:t>
      </w:r>
      <w:proofErr w:type="spellStart"/>
      <w:r w:rsidRPr="00C55B2A">
        <w:rPr>
          <w:rFonts w:ascii="Times New Roman" w:hAnsi="Times New Roman" w:cs="Times New Roman"/>
          <w:color w:val="001F5F"/>
          <w:w w:val="90"/>
          <w:sz w:val="24"/>
          <w:szCs w:val="24"/>
        </w:rPr>
        <w:t>Sınırları’nın</w:t>
      </w:r>
      <w:proofErr w:type="spellEnd"/>
      <w:r w:rsidRPr="00C55B2A">
        <w:rPr>
          <w:rFonts w:ascii="Times New Roman" w:hAnsi="Times New Roman" w:cs="Times New Roman"/>
          <w:color w:val="001F5F"/>
          <w:w w:val="90"/>
          <w:sz w:val="24"/>
          <w:szCs w:val="24"/>
        </w:rPr>
        <w:t xml:space="preserve"> ilanı; TBMM’nin </w:t>
      </w:r>
      <w:proofErr w:type="spellStart"/>
      <w:r w:rsidRPr="00C55B2A">
        <w:rPr>
          <w:rFonts w:ascii="Times New Roman" w:hAnsi="Times New Roman" w:cs="Times New Roman"/>
          <w:color w:val="001F5F"/>
          <w:w w:val="90"/>
          <w:sz w:val="24"/>
          <w:szCs w:val="24"/>
        </w:rPr>
        <w:t>kurulușu</w:t>
      </w:r>
      <w:proofErr w:type="spellEnd"/>
      <w:r w:rsidRPr="00C55B2A">
        <w:rPr>
          <w:rFonts w:ascii="Times New Roman" w:hAnsi="Times New Roman" w:cs="Times New Roman"/>
          <w:color w:val="001F5F"/>
          <w:w w:val="90"/>
          <w:sz w:val="24"/>
          <w:szCs w:val="24"/>
        </w:rPr>
        <w:t>.</w:t>
      </w:r>
    </w:p>
    <w:p w:rsidR="00621D7F" w:rsidRPr="00C55B2A" w:rsidRDefault="00712EEC" w:rsidP="00C55B2A">
      <w:pPr>
        <w:pStyle w:val="Balk1"/>
        <w:spacing w:before="120" w:after="120"/>
        <w:rPr>
          <w:rFonts w:ascii="Times New Roman" w:hAnsi="Times New Roman" w:cs="Times New Roman"/>
          <w:sz w:val="24"/>
          <w:szCs w:val="24"/>
        </w:rPr>
      </w:pPr>
      <w:r w:rsidRPr="00C55B2A">
        <w:rPr>
          <w:rFonts w:ascii="Times New Roman" w:hAnsi="Times New Roman" w:cs="Times New Roman"/>
          <w:color w:val="001F5F"/>
          <w:sz w:val="24"/>
          <w:szCs w:val="24"/>
        </w:rPr>
        <w:t>ATA102</w:t>
      </w:r>
      <w:r w:rsidRPr="00C55B2A">
        <w:rPr>
          <w:rFonts w:ascii="Times New Roman" w:hAnsi="Times New Roman" w:cs="Times New Roman"/>
          <w:b w:val="0"/>
          <w:color w:val="001F5F"/>
          <w:spacing w:val="9"/>
          <w:sz w:val="24"/>
          <w:szCs w:val="24"/>
        </w:rPr>
        <w:t xml:space="preserve"> </w:t>
      </w:r>
      <w:r w:rsidRPr="00C55B2A">
        <w:rPr>
          <w:rFonts w:ascii="Times New Roman" w:hAnsi="Times New Roman" w:cs="Times New Roman"/>
          <w:color w:val="001F5F"/>
          <w:sz w:val="24"/>
          <w:szCs w:val="24"/>
        </w:rPr>
        <w:t>Atatürk</w:t>
      </w:r>
      <w:r w:rsidRPr="00C55B2A">
        <w:rPr>
          <w:rFonts w:ascii="Times New Roman" w:hAnsi="Times New Roman" w:cs="Times New Roman"/>
          <w:b w:val="0"/>
          <w:color w:val="001F5F"/>
          <w:spacing w:val="9"/>
          <w:sz w:val="24"/>
          <w:szCs w:val="24"/>
        </w:rPr>
        <w:t xml:space="preserve"> </w:t>
      </w:r>
      <w:r w:rsidRPr="00C55B2A">
        <w:rPr>
          <w:rFonts w:ascii="Times New Roman" w:hAnsi="Times New Roman" w:cs="Times New Roman"/>
          <w:color w:val="001F5F"/>
          <w:sz w:val="24"/>
          <w:szCs w:val="24"/>
        </w:rPr>
        <w:t>İlkeleri</w:t>
      </w:r>
      <w:r w:rsidRPr="00C55B2A">
        <w:rPr>
          <w:rFonts w:ascii="Times New Roman" w:hAnsi="Times New Roman" w:cs="Times New Roman"/>
          <w:b w:val="0"/>
          <w:color w:val="001F5F"/>
          <w:spacing w:val="11"/>
          <w:sz w:val="24"/>
          <w:szCs w:val="24"/>
        </w:rPr>
        <w:t xml:space="preserve"> </w:t>
      </w:r>
      <w:r w:rsidRPr="00C55B2A">
        <w:rPr>
          <w:rFonts w:ascii="Times New Roman" w:hAnsi="Times New Roman" w:cs="Times New Roman"/>
          <w:color w:val="001F5F"/>
          <w:sz w:val="24"/>
          <w:szCs w:val="24"/>
        </w:rPr>
        <w:t>ve</w:t>
      </w:r>
      <w:r w:rsidRPr="00C55B2A">
        <w:rPr>
          <w:rFonts w:ascii="Times New Roman" w:hAnsi="Times New Roman" w:cs="Times New Roman"/>
          <w:b w:val="0"/>
          <w:color w:val="001F5F"/>
          <w:spacing w:val="10"/>
          <w:sz w:val="24"/>
          <w:szCs w:val="24"/>
        </w:rPr>
        <w:t xml:space="preserve"> </w:t>
      </w:r>
      <w:proofErr w:type="spellStart"/>
      <w:r w:rsidRPr="00C55B2A">
        <w:rPr>
          <w:rFonts w:ascii="Times New Roman" w:hAnsi="Times New Roman" w:cs="Times New Roman"/>
          <w:color w:val="001F5F"/>
          <w:sz w:val="24"/>
          <w:szCs w:val="24"/>
        </w:rPr>
        <w:t>İnk</w:t>
      </w:r>
      <w:r w:rsidRPr="00C55B2A">
        <w:rPr>
          <w:rFonts w:ascii="Times New Roman" w:hAnsi="Times New Roman" w:cs="Times New Roman"/>
          <w:smallCaps/>
          <w:color w:val="001F5F"/>
          <w:sz w:val="24"/>
          <w:szCs w:val="24"/>
        </w:rPr>
        <w:t>i</w:t>
      </w:r>
      <w:r w:rsidRPr="00C55B2A">
        <w:rPr>
          <w:rFonts w:ascii="Times New Roman" w:hAnsi="Times New Roman" w:cs="Times New Roman"/>
          <w:color w:val="001F5F"/>
          <w:sz w:val="24"/>
          <w:szCs w:val="24"/>
        </w:rPr>
        <w:t>lap</w:t>
      </w:r>
      <w:proofErr w:type="spellEnd"/>
      <w:r w:rsidRPr="00C55B2A">
        <w:rPr>
          <w:rFonts w:ascii="Times New Roman" w:hAnsi="Times New Roman" w:cs="Times New Roman"/>
          <w:b w:val="0"/>
          <w:color w:val="001F5F"/>
          <w:spacing w:val="11"/>
          <w:sz w:val="24"/>
          <w:szCs w:val="24"/>
        </w:rPr>
        <w:t xml:space="preserve"> </w:t>
      </w:r>
      <w:r w:rsidRPr="00C55B2A">
        <w:rPr>
          <w:rFonts w:ascii="Times New Roman" w:hAnsi="Times New Roman" w:cs="Times New Roman"/>
          <w:color w:val="001F5F"/>
          <w:sz w:val="24"/>
          <w:szCs w:val="24"/>
        </w:rPr>
        <w:t>Tarihi</w:t>
      </w:r>
      <w:r w:rsidRPr="00C55B2A">
        <w:rPr>
          <w:rFonts w:ascii="Times New Roman" w:hAnsi="Times New Roman" w:cs="Times New Roman"/>
          <w:b w:val="0"/>
          <w:color w:val="001F5F"/>
          <w:spacing w:val="9"/>
          <w:sz w:val="24"/>
          <w:szCs w:val="24"/>
        </w:rPr>
        <w:t xml:space="preserve"> </w:t>
      </w:r>
      <w:r w:rsidRPr="00C55B2A">
        <w:rPr>
          <w:rFonts w:ascii="Times New Roman" w:hAnsi="Times New Roman" w:cs="Times New Roman"/>
          <w:color w:val="001F5F"/>
          <w:sz w:val="24"/>
          <w:szCs w:val="24"/>
        </w:rPr>
        <w:t>II</w:t>
      </w:r>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(2-0-0-2-</w:t>
      </w:r>
      <w:r w:rsidRPr="00C55B2A">
        <w:rPr>
          <w:rFonts w:ascii="Times New Roman" w:hAnsi="Times New Roman" w:cs="Times New Roman"/>
          <w:color w:val="001F5F"/>
          <w:spacing w:val="-5"/>
          <w:sz w:val="24"/>
          <w:szCs w:val="24"/>
        </w:rPr>
        <w:t>2)</w:t>
      </w:r>
    </w:p>
    <w:p w:rsidR="00621D7F" w:rsidRPr="00C55B2A" w:rsidRDefault="00712EEC" w:rsidP="00C55B2A">
      <w:pPr>
        <w:pStyle w:val="GvdeMetni"/>
        <w:spacing w:before="120" w:after="120"/>
        <w:ind w:right="137"/>
        <w:rPr>
          <w:rFonts w:ascii="Times New Roman" w:hAnsi="Times New Roman" w:cs="Times New Roman"/>
          <w:sz w:val="24"/>
          <w:szCs w:val="24"/>
        </w:rPr>
      </w:pPr>
      <w:proofErr w:type="spellStart"/>
      <w:r w:rsidRPr="00C55B2A">
        <w:rPr>
          <w:rFonts w:ascii="Times New Roman" w:hAnsi="Times New Roman" w:cs="Times New Roman"/>
          <w:color w:val="001F5F"/>
          <w:w w:val="90"/>
          <w:sz w:val="24"/>
          <w:szCs w:val="24"/>
        </w:rPr>
        <w:t>Kurtuluș</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Savașı</w:t>
      </w:r>
      <w:proofErr w:type="spellEnd"/>
      <w:r w:rsidRPr="00C55B2A">
        <w:rPr>
          <w:rFonts w:ascii="Times New Roman" w:hAnsi="Times New Roman" w:cs="Times New Roman"/>
          <w:color w:val="001F5F"/>
          <w:w w:val="90"/>
          <w:sz w:val="24"/>
          <w:szCs w:val="24"/>
        </w:rPr>
        <w:t xml:space="preserve">; doğu ve batı cepheleri; Mudanya </w:t>
      </w:r>
      <w:proofErr w:type="spellStart"/>
      <w:r w:rsidRPr="00C55B2A">
        <w:rPr>
          <w:rFonts w:ascii="Times New Roman" w:hAnsi="Times New Roman" w:cs="Times New Roman"/>
          <w:color w:val="001F5F"/>
          <w:w w:val="90"/>
          <w:sz w:val="24"/>
          <w:szCs w:val="24"/>
        </w:rPr>
        <w:t>Anlașması</w:t>
      </w:r>
      <w:proofErr w:type="spellEnd"/>
      <w:r w:rsidRPr="00C55B2A">
        <w:rPr>
          <w:rFonts w:ascii="Times New Roman" w:hAnsi="Times New Roman" w:cs="Times New Roman"/>
          <w:color w:val="001F5F"/>
          <w:w w:val="90"/>
          <w:sz w:val="24"/>
          <w:szCs w:val="24"/>
        </w:rPr>
        <w:t xml:space="preserve"> ve saltanatın sona ermesi; Lozan </w:t>
      </w:r>
      <w:proofErr w:type="spellStart"/>
      <w:r w:rsidRPr="00C55B2A">
        <w:rPr>
          <w:rFonts w:ascii="Times New Roman" w:hAnsi="Times New Roman" w:cs="Times New Roman"/>
          <w:color w:val="001F5F"/>
          <w:w w:val="90"/>
          <w:sz w:val="24"/>
          <w:szCs w:val="24"/>
        </w:rPr>
        <w:t>Barıș</w:t>
      </w:r>
      <w:proofErr w:type="spellEnd"/>
      <w:r w:rsidRPr="00C55B2A">
        <w:rPr>
          <w:rFonts w:ascii="Times New Roman" w:hAnsi="Times New Roman" w:cs="Times New Roman"/>
          <w:color w:val="001F5F"/>
          <w:w w:val="90"/>
          <w:sz w:val="24"/>
          <w:szCs w:val="24"/>
        </w:rPr>
        <w:t xml:space="preserve"> </w:t>
      </w:r>
      <w:r w:rsidRPr="00C55B2A">
        <w:rPr>
          <w:rFonts w:ascii="Times New Roman" w:hAnsi="Times New Roman" w:cs="Times New Roman"/>
          <w:color w:val="001F5F"/>
          <w:spacing w:val="-2"/>
          <w:w w:val="90"/>
          <w:sz w:val="24"/>
          <w:szCs w:val="24"/>
        </w:rPr>
        <w:t>Konferansı ve cumhuriyetin</w:t>
      </w:r>
      <w:r w:rsidRPr="00C55B2A">
        <w:rPr>
          <w:rFonts w:ascii="Times New Roman" w:hAnsi="Times New Roman" w:cs="Times New Roman"/>
          <w:color w:val="001F5F"/>
          <w:spacing w:val="-3"/>
          <w:w w:val="90"/>
          <w:sz w:val="24"/>
          <w:szCs w:val="24"/>
        </w:rPr>
        <w:t xml:space="preserve"> </w:t>
      </w:r>
      <w:proofErr w:type="spellStart"/>
      <w:r w:rsidRPr="00C55B2A">
        <w:rPr>
          <w:rFonts w:ascii="Times New Roman" w:hAnsi="Times New Roman" w:cs="Times New Roman"/>
          <w:color w:val="001F5F"/>
          <w:spacing w:val="-2"/>
          <w:w w:val="90"/>
          <w:sz w:val="24"/>
          <w:szCs w:val="24"/>
        </w:rPr>
        <w:t>kurulușu</w:t>
      </w:r>
      <w:proofErr w:type="spellEnd"/>
      <w:r w:rsidRPr="00C55B2A">
        <w:rPr>
          <w:rFonts w:ascii="Times New Roman" w:hAnsi="Times New Roman" w:cs="Times New Roman"/>
          <w:color w:val="001F5F"/>
          <w:spacing w:val="-2"/>
          <w:w w:val="90"/>
          <w:sz w:val="24"/>
          <w:szCs w:val="24"/>
        </w:rPr>
        <w:t>; yeni cumhuriyet;</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spacing w:val="-2"/>
          <w:w w:val="90"/>
          <w:sz w:val="24"/>
          <w:szCs w:val="24"/>
        </w:rPr>
        <w:t>muhalefet;</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spacing w:val="-2"/>
          <w:w w:val="90"/>
          <w:sz w:val="24"/>
          <w:szCs w:val="24"/>
        </w:rPr>
        <w:t>eğitim</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2"/>
          <w:w w:val="90"/>
          <w:sz w:val="24"/>
          <w:szCs w:val="24"/>
        </w:rPr>
        <w:t>ve kültürde</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2"/>
          <w:w w:val="90"/>
          <w:sz w:val="24"/>
          <w:szCs w:val="24"/>
        </w:rPr>
        <w:t>yenilikler;</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2"/>
          <w:w w:val="90"/>
          <w:sz w:val="24"/>
          <w:szCs w:val="24"/>
        </w:rPr>
        <w:t xml:space="preserve">Musul </w:t>
      </w:r>
      <w:r w:rsidRPr="00C55B2A">
        <w:rPr>
          <w:rFonts w:ascii="Times New Roman" w:hAnsi="Times New Roman" w:cs="Times New Roman"/>
          <w:color w:val="001F5F"/>
          <w:spacing w:val="-8"/>
          <w:sz w:val="24"/>
          <w:szCs w:val="24"/>
        </w:rPr>
        <w:t>sorunu;</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çok</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partili</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sistem</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denemeleri;</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Serbest</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Cumhuriyet</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Fırkası.</w:t>
      </w:r>
    </w:p>
    <w:p w:rsidR="00621D7F" w:rsidRPr="00C55B2A" w:rsidRDefault="00621D7F" w:rsidP="00C55B2A">
      <w:pPr>
        <w:pStyle w:val="GvdeMetni"/>
        <w:spacing w:before="120" w:after="120"/>
        <w:rPr>
          <w:rFonts w:ascii="Times New Roman" w:hAnsi="Times New Roman" w:cs="Times New Roman"/>
          <w:sz w:val="24"/>
          <w:szCs w:val="24"/>
        </w:rPr>
        <w:sectPr w:rsidR="00621D7F" w:rsidRPr="00C55B2A">
          <w:pgSz w:w="11910" w:h="16840"/>
          <w:pgMar w:top="1920" w:right="1275" w:bottom="280" w:left="1275" w:header="708" w:footer="708" w:gutter="0"/>
          <w:cols w:space="708"/>
        </w:sectPr>
      </w:pPr>
    </w:p>
    <w:p w:rsidR="00621D7F" w:rsidRPr="00C55B2A" w:rsidRDefault="00621D7F" w:rsidP="00C55B2A">
      <w:pPr>
        <w:pStyle w:val="GvdeMetni"/>
        <w:spacing w:before="120" w:after="120"/>
        <w:ind w:left="0"/>
        <w:rPr>
          <w:rFonts w:ascii="Times New Roman" w:hAnsi="Times New Roman" w:cs="Times New Roman"/>
          <w:sz w:val="24"/>
          <w:szCs w:val="24"/>
        </w:rPr>
      </w:pPr>
    </w:p>
    <w:p w:rsidR="006B4F27" w:rsidRPr="006B4F27" w:rsidRDefault="006B4F27" w:rsidP="00C55B2A">
      <w:pPr>
        <w:widowControl/>
        <w:autoSpaceDE/>
        <w:autoSpaceDN/>
        <w:spacing w:before="120" w:after="120"/>
        <w:jc w:val="both"/>
        <w:rPr>
          <w:rFonts w:ascii="Times New Roman" w:eastAsia="Times New Roman" w:hAnsi="Times New Roman" w:cs="Times New Roman"/>
          <w:b/>
          <w:bCs/>
          <w:color w:val="17365D" w:themeColor="text2" w:themeShade="BF"/>
          <w:sz w:val="24"/>
          <w:szCs w:val="24"/>
          <w:shd w:val="clear" w:color="auto" w:fill="FFFFFF"/>
        </w:rPr>
      </w:pPr>
      <w:r w:rsidRPr="006B4F27">
        <w:rPr>
          <w:rFonts w:ascii="Times New Roman" w:eastAsia="Times New Roman" w:hAnsi="Times New Roman" w:cs="Times New Roman"/>
          <w:b/>
          <w:bCs/>
          <w:color w:val="17365D" w:themeColor="text2" w:themeShade="BF"/>
          <w:sz w:val="24"/>
          <w:szCs w:val="24"/>
          <w:shd w:val="clear" w:color="auto" w:fill="FFFFFF"/>
        </w:rPr>
        <w:t xml:space="preserve">EKO111 Ekonominin Temelleri </w:t>
      </w:r>
      <w:r w:rsidRPr="006B4F27">
        <w:rPr>
          <w:rFonts w:ascii="Times New Roman" w:eastAsia="Calibri" w:hAnsi="Times New Roman" w:cs="Times New Roman"/>
          <w:b/>
          <w:color w:val="17365D" w:themeColor="text2" w:themeShade="BF"/>
          <w:sz w:val="24"/>
          <w:szCs w:val="24"/>
        </w:rPr>
        <w:t>I</w:t>
      </w:r>
      <w:r w:rsidRPr="006B4F27">
        <w:rPr>
          <w:rFonts w:ascii="Times New Roman" w:eastAsia="Times New Roman" w:hAnsi="Times New Roman" w:cs="Times New Roman"/>
          <w:b/>
          <w:bCs/>
          <w:color w:val="17365D" w:themeColor="text2" w:themeShade="BF"/>
          <w:sz w:val="24"/>
          <w:szCs w:val="24"/>
          <w:shd w:val="clear" w:color="auto" w:fill="FFFFFF"/>
        </w:rPr>
        <w:t xml:space="preserve"> (3-0-0-3-7)</w:t>
      </w:r>
    </w:p>
    <w:p w:rsidR="006B4F27" w:rsidRPr="006B4F27" w:rsidRDefault="006B4F27" w:rsidP="00C55B2A">
      <w:pPr>
        <w:widowControl/>
        <w:autoSpaceDE/>
        <w:autoSpaceDN/>
        <w:spacing w:before="120" w:after="120"/>
        <w:jc w:val="both"/>
        <w:rPr>
          <w:rFonts w:ascii="Times New Roman" w:eastAsia="Calibri" w:hAnsi="Times New Roman" w:cs="Times New Roman"/>
          <w:bCs/>
          <w:color w:val="1F497D"/>
          <w:sz w:val="24"/>
          <w:szCs w:val="24"/>
          <w:shd w:val="clear" w:color="auto" w:fill="FFFFFF"/>
        </w:rPr>
      </w:pPr>
      <w:r w:rsidRPr="006B4F27">
        <w:rPr>
          <w:rFonts w:ascii="Times New Roman" w:eastAsia="Calibri" w:hAnsi="Times New Roman" w:cs="Times New Roman"/>
          <w:bCs/>
          <w:color w:val="1F497D"/>
          <w:sz w:val="24"/>
          <w:szCs w:val="24"/>
          <w:shd w:val="clear" w:color="auto" w:fill="FFFFFF"/>
        </w:rPr>
        <w:t>Ekonomik faaliyetler hayatimizin her yönünü kapsamaktadır. Ekonomide özellikle giriş düzeyinde, tanıtılması gereken rasyonel ekonomik oyuncuların modeller çerçevesinde nasıl davrandığıdır. Dolayısıyla bu dersin analitik düşünce biçimi tanıtılmakta ve öğretilmektedir. Gerçek hayatta yasadığımız ekonomik olayların modeller çerçevesinde birey kararları, tekil firma ve tekil piyasa kararları ile nasıl anlaşılması gerektiği ve incelenmesi gerektiği anlatılmakta ve öğrenilmesi sağlanmaktadır.</w:t>
      </w:r>
    </w:p>
    <w:p w:rsidR="006B4F27" w:rsidRPr="006B4F27" w:rsidRDefault="006B4F27" w:rsidP="00C55B2A">
      <w:pPr>
        <w:widowControl/>
        <w:autoSpaceDE/>
        <w:autoSpaceDN/>
        <w:spacing w:before="120" w:after="120"/>
        <w:jc w:val="both"/>
        <w:rPr>
          <w:rFonts w:ascii="Times New Roman" w:eastAsia="Calibri" w:hAnsi="Times New Roman" w:cs="Times New Roman"/>
          <w:color w:val="17365D" w:themeColor="text2" w:themeShade="BF"/>
          <w:sz w:val="24"/>
          <w:szCs w:val="24"/>
        </w:rPr>
      </w:pPr>
      <w:r w:rsidRPr="006B4F27">
        <w:rPr>
          <w:rFonts w:ascii="Times New Roman" w:eastAsia="Times New Roman" w:hAnsi="Times New Roman" w:cs="Times New Roman"/>
          <w:b/>
          <w:bCs/>
          <w:color w:val="17365D" w:themeColor="text2" w:themeShade="BF"/>
          <w:sz w:val="24"/>
          <w:szCs w:val="24"/>
          <w:shd w:val="clear" w:color="auto" w:fill="FFFFFF"/>
        </w:rPr>
        <w:t xml:space="preserve">EKO112 Ekonominin Temelleri </w:t>
      </w:r>
      <w:r w:rsidRPr="006B4F27">
        <w:rPr>
          <w:rFonts w:ascii="Times New Roman" w:eastAsia="Calibri" w:hAnsi="Times New Roman" w:cs="Times New Roman"/>
          <w:b/>
          <w:color w:val="17365D" w:themeColor="text2" w:themeShade="BF"/>
          <w:sz w:val="24"/>
          <w:szCs w:val="24"/>
        </w:rPr>
        <w:t>II</w:t>
      </w:r>
      <w:r w:rsidRPr="006B4F27">
        <w:rPr>
          <w:rFonts w:ascii="Times New Roman" w:eastAsia="Times New Roman" w:hAnsi="Times New Roman" w:cs="Times New Roman"/>
          <w:b/>
          <w:bCs/>
          <w:color w:val="17365D" w:themeColor="text2" w:themeShade="BF"/>
          <w:sz w:val="24"/>
          <w:szCs w:val="24"/>
          <w:shd w:val="clear" w:color="auto" w:fill="FFFFFF"/>
        </w:rPr>
        <w:t xml:space="preserve"> (3-0-0-3-7)</w:t>
      </w:r>
    </w:p>
    <w:p w:rsidR="006B4F27" w:rsidRPr="00C55B2A" w:rsidRDefault="006B4F27" w:rsidP="00C55B2A">
      <w:pPr>
        <w:widowControl/>
        <w:autoSpaceDE/>
        <w:autoSpaceDN/>
        <w:spacing w:before="120" w:after="120"/>
        <w:jc w:val="both"/>
        <w:rPr>
          <w:rFonts w:ascii="Times New Roman" w:eastAsia="Calibri" w:hAnsi="Times New Roman" w:cs="Times New Roman"/>
          <w:color w:val="1F497D"/>
          <w:sz w:val="24"/>
          <w:szCs w:val="24"/>
        </w:rPr>
      </w:pPr>
      <w:r w:rsidRPr="006B4F27">
        <w:rPr>
          <w:rFonts w:ascii="Times New Roman" w:eastAsia="Calibri" w:hAnsi="Times New Roman" w:cs="Times New Roman"/>
          <w:color w:val="1F497D"/>
          <w:sz w:val="24"/>
          <w:szCs w:val="24"/>
        </w:rPr>
        <w:t xml:space="preserve">Bu ders öğrencilere temel makroekonomik kavramların temel düzeyde bilgi ve anlayışı kazandırmayı amaçlamaktadır. Dönem boyunca, en önemli makroekonomik gösterge ile başlayarak- kişi başına düşen GSYH (ortalama yaşam standartlarının en yaygın kullanılan vekili olan) öğrenciler, </w:t>
      </w:r>
      <w:proofErr w:type="gramStart"/>
      <w:r w:rsidRPr="006B4F27">
        <w:rPr>
          <w:rFonts w:ascii="Times New Roman" w:eastAsia="Calibri" w:hAnsi="Times New Roman" w:cs="Times New Roman"/>
          <w:color w:val="1F497D"/>
          <w:sz w:val="24"/>
          <w:szCs w:val="24"/>
        </w:rPr>
        <w:t>nominal</w:t>
      </w:r>
      <w:proofErr w:type="gramEnd"/>
      <w:r w:rsidRPr="006B4F27">
        <w:rPr>
          <w:rFonts w:ascii="Times New Roman" w:eastAsia="Calibri" w:hAnsi="Times New Roman" w:cs="Times New Roman"/>
          <w:color w:val="1F497D"/>
          <w:sz w:val="24"/>
          <w:szCs w:val="24"/>
        </w:rPr>
        <w:t xml:space="preserve"> / gerçek ekonomik değişkenlerden, ekonomik rollerden fiyat endekslerine kadar çeşitli ana kavramlara aşina olacaklardır. Enflasyon, işsizlik, kısa vadeli ekonomik dalgalanmalar ve döngüsel para ve maliye politikaları. Kavram hem soyut hem de gerçek yaşam bağlamlarında tanıtılacak, daha sonra temel matematiksel modeller bağlamında kullanılacak ve nihayet gerçek hayattaki ekonomik olayları açıklamak için kullanılacaktır.</w:t>
      </w:r>
    </w:p>
    <w:p w:rsidR="006B4F27" w:rsidRPr="006B4F27" w:rsidRDefault="006B4F27" w:rsidP="00C55B2A">
      <w:pPr>
        <w:widowControl/>
        <w:autoSpaceDE/>
        <w:autoSpaceDN/>
        <w:spacing w:before="120" w:after="120"/>
        <w:jc w:val="both"/>
        <w:rPr>
          <w:rFonts w:ascii="Times New Roman" w:eastAsia="Calibri" w:hAnsi="Times New Roman" w:cs="Times New Roman"/>
          <w:b/>
          <w:color w:val="17365D" w:themeColor="text2" w:themeShade="BF"/>
          <w:sz w:val="24"/>
          <w:szCs w:val="24"/>
        </w:rPr>
      </w:pPr>
      <w:r w:rsidRPr="006B4F27">
        <w:rPr>
          <w:rFonts w:ascii="Times New Roman" w:eastAsia="Calibri" w:hAnsi="Times New Roman" w:cs="Times New Roman"/>
          <w:b/>
          <w:color w:val="17365D" w:themeColor="text2" w:themeShade="BF"/>
          <w:sz w:val="24"/>
          <w:szCs w:val="24"/>
        </w:rPr>
        <w:t>ISLT101 İşletmeye Giriş (3-0-0-3-7)</w:t>
      </w:r>
    </w:p>
    <w:p w:rsidR="006B4F27" w:rsidRPr="00C55B2A" w:rsidRDefault="006B4F27" w:rsidP="00C55B2A">
      <w:pPr>
        <w:widowControl/>
        <w:autoSpaceDE/>
        <w:autoSpaceDN/>
        <w:spacing w:before="120" w:after="120"/>
        <w:jc w:val="both"/>
        <w:rPr>
          <w:rFonts w:ascii="Times New Roman" w:eastAsia="Calibri" w:hAnsi="Times New Roman" w:cs="Times New Roman"/>
          <w:color w:val="1F497D"/>
          <w:sz w:val="24"/>
          <w:szCs w:val="24"/>
        </w:rPr>
      </w:pPr>
      <w:r w:rsidRPr="006B4F27">
        <w:rPr>
          <w:rFonts w:ascii="Times New Roman" w:eastAsia="Calibri" w:hAnsi="Times New Roman" w:cs="Times New Roman"/>
          <w:color w:val="1F497D"/>
          <w:sz w:val="24"/>
          <w:szCs w:val="24"/>
        </w:rPr>
        <w:t>İşletmenin tanımı; işletme fonksiyonları; iş birimi oluşturma; küresel pazarlarda işletme; işletmede genel yönetim; işletmede insan kaynakları yönetimi; işletmede muhasebe ve finansal uygulamalar; işletmede operasyonlar yönetimi; işletmede pazarlama yönetimi; işletme ve ekonomi; işletmede sosyal sorumluluk, etik ve hukuk; işletmede güncel konular.</w:t>
      </w:r>
    </w:p>
    <w:p w:rsidR="006B4F27" w:rsidRPr="006B4F27" w:rsidRDefault="006B4F27" w:rsidP="00C55B2A">
      <w:pPr>
        <w:widowControl/>
        <w:shd w:val="clear" w:color="auto" w:fill="FFFFFF"/>
        <w:autoSpaceDE/>
        <w:autoSpaceDN/>
        <w:spacing w:before="120" w:after="120"/>
        <w:jc w:val="both"/>
        <w:rPr>
          <w:rFonts w:ascii="Times New Roman" w:eastAsia="Times New Roman" w:hAnsi="Times New Roman" w:cs="Times New Roman"/>
          <w:b/>
          <w:bCs/>
          <w:color w:val="17365D" w:themeColor="text2" w:themeShade="BF"/>
          <w:sz w:val="24"/>
          <w:szCs w:val="24"/>
          <w:shd w:val="clear" w:color="auto" w:fill="FFFFFF"/>
        </w:rPr>
      </w:pPr>
      <w:r w:rsidRPr="006B4F27">
        <w:rPr>
          <w:rFonts w:ascii="Times New Roman" w:eastAsia="Times New Roman" w:hAnsi="Times New Roman" w:cs="Times New Roman"/>
          <w:b/>
          <w:bCs/>
          <w:color w:val="17365D" w:themeColor="text2" w:themeShade="BF"/>
          <w:sz w:val="24"/>
          <w:szCs w:val="24"/>
          <w:shd w:val="clear" w:color="auto" w:fill="FFFFFF"/>
        </w:rPr>
        <w:t>ISLT179 İşletme Matematiği (</w:t>
      </w:r>
      <w:r w:rsidRPr="00626842">
        <w:rPr>
          <w:rFonts w:ascii="Times New Roman" w:eastAsia="Times New Roman" w:hAnsi="Times New Roman" w:cs="Times New Roman"/>
          <w:b/>
          <w:bCs/>
          <w:color w:val="17365D" w:themeColor="text2" w:themeShade="BF"/>
          <w:sz w:val="24"/>
          <w:szCs w:val="24"/>
          <w:shd w:val="clear" w:color="auto" w:fill="FFFFFF"/>
        </w:rPr>
        <w:t>4</w:t>
      </w:r>
      <w:r w:rsidRPr="006B4F27">
        <w:rPr>
          <w:rFonts w:ascii="Times New Roman" w:eastAsia="Times New Roman" w:hAnsi="Times New Roman" w:cs="Times New Roman"/>
          <w:b/>
          <w:bCs/>
          <w:color w:val="17365D" w:themeColor="text2" w:themeShade="BF"/>
          <w:sz w:val="24"/>
          <w:szCs w:val="24"/>
          <w:shd w:val="clear" w:color="auto" w:fill="FFFFFF"/>
        </w:rPr>
        <w:t>-0-0-</w:t>
      </w:r>
      <w:r w:rsidRPr="00626842">
        <w:rPr>
          <w:rFonts w:ascii="Times New Roman" w:eastAsia="Times New Roman" w:hAnsi="Times New Roman" w:cs="Times New Roman"/>
          <w:b/>
          <w:bCs/>
          <w:color w:val="17365D" w:themeColor="text2" w:themeShade="BF"/>
          <w:sz w:val="24"/>
          <w:szCs w:val="24"/>
          <w:shd w:val="clear" w:color="auto" w:fill="FFFFFF"/>
        </w:rPr>
        <w:t>4</w:t>
      </w:r>
      <w:r w:rsidRPr="006B4F27">
        <w:rPr>
          <w:rFonts w:ascii="Times New Roman" w:eastAsia="Times New Roman" w:hAnsi="Times New Roman" w:cs="Times New Roman"/>
          <w:b/>
          <w:bCs/>
          <w:color w:val="17365D" w:themeColor="text2" w:themeShade="BF"/>
          <w:sz w:val="24"/>
          <w:szCs w:val="24"/>
          <w:shd w:val="clear" w:color="auto" w:fill="FFFFFF"/>
        </w:rPr>
        <w:t>-8)</w:t>
      </w:r>
    </w:p>
    <w:p w:rsidR="00C55B2A" w:rsidRDefault="006B4F27" w:rsidP="00C55B2A">
      <w:pPr>
        <w:widowControl/>
        <w:autoSpaceDE/>
        <w:autoSpaceDN/>
        <w:spacing w:before="120" w:after="120"/>
        <w:jc w:val="both"/>
        <w:rPr>
          <w:rFonts w:ascii="Times New Roman" w:eastAsia="Calibri" w:hAnsi="Times New Roman" w:cs="Times New Roman"/>
          <w:color w:val="1F497D"/>
          <w:sz w:val="24"/>
          <w:szCs w:val="24"/>
        </w:rPr>
      </w:pPr>
      <w:r w:rsidRPr="006B4F27">
        <w:rPr>
          <w:rFonts w:ascii="Times New Roman" w:eastAsia="Calibri" w:hAnsi="Times New Roman" w:cs="Times New Roman"/>
          <w:color w:val="1F497D"/>
          <w:sz w:val="24"/>
          <w:szCs w:val="24"/>
        </w:rPr>
        <w:t xml:space="preserve">Birinci ve ikinci derece denklemler ve eşitsizlikler; koordinatların grafikleri; fonksiyon kavramı; fonksiyonların uygulamaları; üstel ve logaritmik fonksiyonlar ve uygulamaları; limit ve süreklilik; diferansiyel; logaritmik ve üstel fonksiyonların türevleri; kısmi türevler; </w:t>
      </w:r>
      <w:proofErr w:type="spellStart"/>
      <w:r w:rsidRPr="006B4F27">
        <w:rPr>
          <w:rFonts w:ascii="Times New Roman" w:eastAsia="Calibri" w:hAnsi="Times New Roman" w:cs="Times New Roman"/>
          <w:color w:val="1F497D"/>
          <w:sz w:val="24"/>
          <w:szCs w:val="24"/>
        </w:rPr>
        <w:t>Lagrange</w:t>
      </w:r>
      <w:proofErr w:type="spellEnd"/>
      <w:r w:rsidRPr="006B4F27">
        <w:rPr>
          <w:rFonts w:ascii="Times New Roman" w:eastAsia="Calibri" w:hAnsi="Times New Roman" w:cs="Times New Roman"/>
          <w:color w:val="1F497D"/>
          <w:sz w:val="24"/>
          <w:szCs w:val="24"/>
        </w:rPr>
        <w:t xml:space="preserve"> çarpanı; integral; belirli integral.</w:t>
      </w:r>
    </w:p>
    <w:p w:rsidR="00621D7F" w:rsidRPr="00C55B2A" w:rsidRDefault="00712EEC" w:rsidP="00C55B2A">
      <w:pPr>
        <w:widowControl/>
        <w:autoSpaceDE/>
        <w:autoSpaceDN/>
        <w:spacing w:before="120" w:after="120"/>
        <w:jc w:val="both"/>
        <w:rPr>
          <w:rFonts w:ascii="Times New Roman" w:eastAsia="Calibri" w:hAnsi="Times New Roman" w:cs="Times New Roman"/>
          <w:b/>
          <w:color w:val="1F497D"/>
          <w:sz w:val="24"/>
          <w:szCs w:val="24"/>
        </w:rPr>
      </w:pPr>
      <w:r w:rsidRPr="00C55B2A">
        <w:rPr>
          <w:rFonts w:ascii="Times New Roman" w:hAnsi="Times New Roman" w:cs="Times New Roman"/>
          <w:b/>
          <w:color w:val="001F5F"/>
          <w:sz w:val="24"/>
          <w:szCs w:val="24"/>
        </w:rPr>
        <w:t>KYP001</w:t>
      </w:r>
      <w:r w:rsidRPr="00C55B2A">
        <w:rPr>
          <w:rFonts w:ascii="Times New Roman" w:hAnsi="Times New Roman" w:cs="Times New Roman"/>
          <w:b/>
          <w:color w:val="001F5F"/>
          <w:spacing w:val="9"/>
          <w:sz w:val="24"/>
          <w:szCs w:val="24"/>
        </w:rPr>
        <w:t xml:space="preserve"> </w:t>
      </w:r>
      <w:r w:rsidRPr="00C55B2A">
        <w:rPr>
          <w:rFonts w:ascii="Times New Roman" w:hAnsi="Times New Roman" w:cs="Times New Roman"/>
          <w:b/>
          <w:color w:val="001F5F"/>
          <w:sz w:val="24"/>
          <w:szCs w:val="24"/>
        </w:rPr>
        <w:t>Kariyer</w:t>
      </w:r>
      <w:r w:rsidRPr="00C55B2A">
        <w:rPr>
          <w:rFonts w:ascii="Times New Roman" w:hAnsi="Times New Roman" w:cs="Times New Roman"/>
          <w:b/>
          <w:color w:val="001F5F"/>
          <w:spacing w:val="9"/>
          <w:sz w:val="24"/>
          <w:szCs w:val="24"/>
        </w:rPr>
        <w:t xml:space="preserve"> </w:t>
      </w:r>
      <w:r w:rsidRPr="00C55B2A">
        <w:rPr>
          <w:rFonts w:ascii="Times New Roman" w:hAnsi="Times New Roman" w:cs="Times New Roman"/>
          <w:b/>
          <w:color w:val="001F5F"/>
          <w:sz w:val="24"/>
          <w:szCs w:val="24"/>
        </w:rPr>
        <w:t>ve</w:t>
      </w:r>
      <w:r w:rsidRPr="00C55B2A">
        <w:rPr>
          <w:rFonts w:ascii="Times New Roman" w:hAnsi="Times New Roman" w:cs="Times New Roman"/>
          <w:b/>
          <w:color w:val="001F5F"/>
          <w:spacing w:val="10"/>
          <w:sz w:val="24"/>
          <w:szCs w:val="24"/>
        </w:rPr>
        <w:t xml:space="preserve"> </w:t>
      </w:r>
      <w:r w:rsidRPr="00C55B2A">
        <w:rPr>
          <w:rFonts w:ascii="Times New Roman" w:hAnsi="Times New Roman" w:cs="Times New Roman"/>
          <w:b/>
          <w:color w:val="001F5F"/>
          <w:sz w:val="24"/>
          <w:szCs w:val="24"/>
        </w:rPr>
        <w:t>Yaşam</w:t>
      </w:r>
      <w:r w:rsidRPr="00C55B2A">
        <w:rPr>
          <w:rFonts w:ascii="Times New Roman" w:hAnsi="Times New Roman" w:cs="Times New Roman"/>
          <w:b/>
          <w:color w:val="001F5F"/>
          <w:spacing w:val="11"/>
          <w:sz w:val="24"/>
          <w:szCs w:val="24"/>
        </w:rPr>
        <w:t xml:space="preserve"> </w:t>
      </w:r>
      <w:proofErr w:type="spellStart"/>
      <w:r w:rsidRPr="00C55B2A">
        <w:rPr>
          <w:rFonts w:ascii="Times New Roman" w:hAnsi="Times New Roman" w:cs="Times New Roman"/>
          <w:b/>
          <w:color w:val="001F5F"/>
          <w:sz w:val="24"/>
          <w:szCs w:val="24"/>
        </w:rPr>
        <w:t>Program</w:t>
      </w:r>
      <w:r w:rsidRPr="00C55B2A">
        <w:rPr>
          <w:rFonts w:ascii="Times New Roman" w:hAnsi="Times New Roman" w:cs="Times New Roman"/>
          <w:b/>
          <w:smallCaps/>
          <w:color w:val="001F5F"/>
          <w:sz w:val="24"/>
          <w:szCs w:val="24"/>
        </w:rPr>
        <w:t>i</w:t>
      </w:r>
      <w:proofErr w:type="spellEnd"/>
      <w:r w:rsidRPr="00C55B2A">
        <w:rPr>
          <w:rFonts w:ascii="Times New Roman" w:hAnsi="Times New Roman" w:cs="Times New Roman"/>
          <w:b/>
          <w:color w:val="001F5F"/>
          <w:spacing w:val="9"/>
          <w:sz w:val="24"/>
          <w:szCs w:val="24"/>
        </w:rPr>
        <w:t xml:space="preserve"> </w:t>
      </w:r>
      <w:r w:rsidRPr="00C55B2A">
        <w:rPr>
          <w:rFonts w:ascii="Times New Roman" w:hAnsi="Times New Roman" w:cs="Times New Roman"/>
          <w:b/>
          <w:color w:val="001F5F"/>
          <w:sz w:val="24"/>
          <w:szCs w:val="24"/>
        </w:rPr>
        <w:t>(0-3-0-1-</w:t>
      </w:r>
      <w:r w:rsidRPr="00C55B2A">
        <w:rPr>
          <w:rFonts w:ascii="Times New Roman" w:hAnsi="Times New Roman" w:cs="Times New Roman"/>
          <w:b/>
          <w:color w:val="001F5F"/>
          <w:spacing w:val="-5"/>
          <w:sz w:val="24"/>
          <w:szCs w:val="24"/>
        </w:rPr>
        <w:t>3)</w:t>
      </w:r>
    </w:p>
    <w:p w:rsidR="006B4F27" w:rsidRPr="00C55B2A" w:rsidRDefault="00712EEC" w:rsidP="00C55B2A">
      <w:pPr>
        <w:pStyle w:val="GvdeMetni"/>
        <w:spacing w:before="120" w:after="120"/>
        <w:ind w:left="0" w:right="140"/>
        <w:rPr>
          <w:rFonts w:ascii="Times New Roman" w:hAnsi="Times New Roman" w:cs="Times New Roman"/>
          <w:color w:val="001F5F"/>
          <w:w w:val="90"/>
          <w:sz w:val="24"/>
          <w:szCs w:val="24"/>
        </w:rPr>
      </w:pPr>
      <w:r w:rsidRPr="00C55B2A">
        <w:rPr>
          <w:rFonts w:ascii="Times New Roman" w:hAnsi="Times New Roman" w:cs="Times New Roman"/>
          <w:color w:val="001F5F"/>
          <w:spacing w:val="-6"/>
          <w:sz w:val="24"/>
          <w:szCs w:val="24"/>
        </w:rPr>
        <w:t>Mesleki</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ve</w:t>
      </w:r>
      <w:r w:rsidRPr="00C55B2A">
        <w:rPr>
          <w:rFonts w:ascii="Times New Roman" w:hAnsi="Times New Roman" w:cs="Times New Roman"/>
          <w:color w:val="001F5F"/>
          <w:spacing w:val="-11"/>
          <w:sz w:val="24"/>
          <w:szCs w:val="24"/>
        </w:rPr>
        <w:t xml:space="preserve"> </w:t>
      </w:r>
      <w:proofErr w:type="spellStart"/>
      <w:r w:rsidRPr="00C55B2A">
        <w:rPr>
          <w:rFonts w:ascii="Times New Roman" w:hAnsi="Times New Roman" w:cs="Times New Roman"/>
          <w:color w:val="001F5F"/>
          <w:spacing w:val="-6"/>
          <w:sz w:val="24"/>
          <w:szCs w:val="24"/>
        </w:rPr>
        <w:t>kișisel</w:t>
      </w:r>
      <w:proofErr w:type="spellEnd"/>
      <w:r w:rsidRPr="00C55B2A">
        <w:rPr>
          <w:rFonts w:ascii="Times New Roman" w:hAnsi="Times New Roman" w:cs="Times New Roman"/>
          <w:color w:val="001F5F"/>
          <w:spacing w:val="-10"/>
          <w:sz w:val="24"/>
          <w:szCs w:val="24"/>
        </w:rPr>
        <w:t xml:space="preserve"> </w:t>
      </w:r>
      <w:proofErr w:type="spellStart"/>
      <w:r w:rsidRPr="00C55B2A">
        <w:rPr>
          <w:rFonts w:ascii="Times New Roman" w:hAnsi="Times New Roman" w:cs="Times New Roman"/>
          <w:color w:val="001F5F"/>
          <w:spacing w:val="-6"/>
          <w:sz w:val="24"/>
          <w:szCs w:val="24"/>
        </w:rPr>
        <w:t>gelișim</w:t>
      </w:r>
      <w:proofErr w:type="spellEnd"/>
      <w:r w:rsidRPr="00C55B2A">
        <w:rPr>
          <w:rFonts w:ascii="Times New Roman" w:hAnsi="Times New Roman" w:cs="Times New Roman"/>
          <w:color w:val="001F5F"/>
          <w:spacing w:val="-6"/>
          <w:sz w:val="24"/>
          <w:szCs w:val="24"/>
        </w:rPr>
        <w:t>:</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seminerler;</w:t>
      </w:r>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pacing w:val="-6"/>
          <w:sz w:val="24"/>
          <w:szCs w:val="24"/>
        </w:rPr>
        <w:t>sosyal,</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sportif</w:t>
      </w:r>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pacing w:val="-6"/>
          <w:sz w:val="24"/>
          <w:szCs w:val="24"/>
        </w:rPr>
        <w:t>ve</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kültürel</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aktiviteler;</w:t>
      </w:r>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pacing w:val="-6"/>
          <w:sz w:val="24"/>
          <w:szCs w:val="24"/>
        </w:rPr>
        <w:t>üniversite</w:t>
      </w:r>
      <w:r w:rsidRPr="00C55B2A">
        <w:rPr>
          <w:rFonts w:ascii="Times New Roman" w:hAnsi="Times New Roman" w:cs="Times New Roman"/>
          <w:color w:val="001F5F"/>
          <w:spacing w:val="-11"/>
          <w:sz w:val="24"/>
          <w:szCs w:val="24"/>
        </w:rPr>
        <w:t xml:space="preserve"> </w:t>
      </w:r>
      <w:proofErr w:type="spellStart"/>
      <w:r w:rsidRPr="00C55B2A">
        <w:rPr>
          <w:rFonts w:ascii="Times New Roman" w:hAnsi="Times New Roman" w:cs="Times New Roman"/>
          <w:color w:val="001F5F"/>
          <w:spacing w:val="-6"/>
          <w:sz w:val="24"/>
          <w:szCs w:val="24"/>
        </w:rPr>
        <w:t>yașantısının</w:t>
      </w:r>
      <w:proofErr w:type="spellEnd"/>
      <w:r w:rsidRPr="00C55B2A">
        <w:rPr>
          <w:rFonts w:ascii="Times New Roman" w:hAnsi="Times New Roman" w:cs="Times New Roman"/>
          <w:color w:val="001F5F"/>
          <w:spacing w:val="-6"/>
          <w:sz w:val="24"/>
          <w:szCs w:val="24"/>
        </w:rPr>
        <w:t xml:space="preserve"> </w:t>
      </w:r>
      <w:r w:rsidRPr="00C55B2A">
        <w:rPr>
          <w:rFonts w:ascii="Times New Roman" w:hAnsi="Times New Roman" w:cs="Times New Roman"/>
          <w:color w:val="001F5F"/>
          <w:w w:val="90"/>
          <w:sz w:val="24"/>
          <w:szCs w:val="24"/>
        </w:rPr>
        <w:t>dinamikleri; mezuniyet</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 xml:space="preserve">sonrası </w:t>
      </w:r>
      <w:proofErr w:type="spellStart"/>
      <w:r w:rsidRPr="00C55B2A">
        <w:rPr>
          <w:rFonts w:ascii="Times New Roman" w:hAnsi="Times New Roman" w:cs="Times New Roman"/>
          <w:color w:val="001F5F"/>
          <w:w w:val="90"/>
          <w:sz w:val="24"/>
          <w:szCs w:val="24"/>
        </w:rPr>
        <w:t>iș</w:t>
      </w:r>
      <w:proofErr w:type="spellEnd"/>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hayatına</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hazırlanmak için</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yapılması gerekenler;</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 xml:space="preserve">amaçları belirleme; </w:t>
      </w:r>
      <w:proofErr w:type="spellStart"/>
      <w:r w:rsidRPr="00C55B2A">
        <w:rPr>
          <w:rFonts w:ascii="Times New Roman" w:hAnsi="Times New Roman" w:cs="Times New Roman"/>
          <w:color w:val="001F5F"/>
          <w:spacing w:val="-2"/>
          <w:w w:val="90"/>
          <w:sz w:val="24"/>
          <w:szCs w:val="24"/>
        </w:rPr>
        <w:t>geliștirilmesi</w:t>
      </w:r>
      <w:proofErr w:type="spellEnd"/>
      <w:r w:rsidRPr="00C55B2A">
        <w:rPr>
          <w:rFonts w:ascii="Times New Roman" w:hAnsi="Times New Roman" w:cs="Times New Roman"/>
          <w:color w:val="001F5F"/>
          <w:spacing w:val="-2"/>
          <w:w w:val="90"/>
          <w:sz w:val="24"/>
          <w:szCs w:val="24"/>
        </w:rPr>
        <w:t xml:space="preserve"> gereken beceriler; </w:t>
      </w:r>
      <w:proofErr w:type="spellStart"/>
      <w:r w:rsidRPr="00C55B2A">
        <w:rPr>
          <w:rFonts w:ascii="Times New Roman" w:hAnsi="Times New Roman" w:cs="Times New Roman"/>
          <w:color w:val="001F5F"/>
          <w:spacing w:val="-2"/>
          <w:w w:val="90"/>
          <w:sz w:val="24"/>
          <w:szCs w:val="24"/>
        </w:rPr>
        <w:t>kișisel</w:t>
      </w:r>
      <w:proofErr w:type="spellEnd"/>
      <w:r w:rsidRPr="00C55B2A">
        <w:rPr>
          <w:rFonts w:ascii="Times New Roman" w:hAnsi="Times New Roman" w:cs="Times New Roman"/>
          <w:color w:val="001F5F"/>
          <w:spacing w:val="-2"/>
          <w:w w:val="90"/>
          <w:sz w:val="24"/>
          <w:szCs w:val="24"/>
        </w:rPr>
        <w:t xml:space="preserve"> </w:t>
      </w:r>
      <w:proofErr w:type="gramStart"/>
      <w:r w:rsidRPr="00C55B2A">
        <w:rPr>
          <w:rFonts w:ascii="Times New Roman" w:hAnsi="Times New Roman" w:cs="Times New Roman"/>
          <w:color w:val="001F5F"/>
          <w:spacing w:val="-2"/>
          <w:w w:val="90"/>
          <w:sz w:val="24"/>
          <w:szCs w:val="24"/>
        </w:rPr>
        <w:t>vizyon</w:t>
      </w:r>
      <w:proofErr w:type="gramEnd"/>
      <w:r w:rsidRPr="00C55B2A">
        <w:rPr>
          <w:rFonts w:ascii="Times New Roman" w:hAnsi="Times New Roman" w:cs="Times New Roman"/>
          <w:color w:val="001F5F"/>
          <w:spacing w:val="-2"/>
          <w:w w:val="90"/>
          <w:sz w:val="24"/>
          <w:szCs w:val="24"/>
        </w:rPr>
        <w:t xml:space="preserve"> yaratma;</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spacing w:val="-2"/>
          <w:w w:val="90"/>
          <w:sz w:val="24"/>
          <w:szCs w:val="24"/>
        </w:rPr>
        <w:t xml:space="preserve">bir amacı </w:t>
      </w:r>
      <w:proofErr w:type="spellStart"/>
      <w:r w:rsidRPr="00C55B2A">
        <w:rPr>
          <w:rFonts w:ascii="Times New Roman" w:hAnsi="Times New Roman" w:cs="Times New Roman"/>
          <w:color w:val="001F5F"/>
          <w:spacing w:val="-2"/>
          <w:w w:val="90"/>
          <w:sz w:val="24"/>
          <w:szCs w:val="24"/>
        </w:rPr>
        <w:t>gerçekleștirmek</w:t>
      </w:r>
      <w:proofErr w:type="spellEnd"/>
      <w:r w:rsidRPr="00C55B2A">
        <w:rPr>
          <w:rFonts w:ascii="Times New Roman" w:hAnsi="Times New Roman" w:cs="Times New Roman"/>
          <w:color w:val="001F5F"/>
          <w:spacing w:val="-2"/>
          <w:w w:val="90"/>
          <w:sz w:val="24"/>
          <w:szCs w:val="24"/>
        </w:rPr>
        <w:t xml:space="preserve"> için harekete</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spacing w:val="-2"/>
          <w:w w:val="90"/>
          <w:sz w:val="24"/>
          <w:szCs w:val="24"/>
        </w:rPr>
        <w:t xml:space="preserve">geçme; </w:t>
      </w:r>
      <w:r w:rsidRPr="00C55B2A">
        <w:rPr>
          <w:rFonts w:ascii="Times New Roman" w:hAnsi="Times New Roman" w:cs="Times New Roman"/>
          <w:color w:val="001F5F"/>
          <w:w w:val="90"/>
          <w:sz w:val="24"/>
          <w:szCs w:val="24"/>
        </w:rPr>
        <w:t>üniversite öğrencisi olarak</w:t>
      </w:r>
      <w:r w:rsidRPr="00C55B2A">
        <w:rPr>
          <w:rFonts w:ascii="Times New Roman" w:hAnsi="Times New Roman" w:cs="Times New Roman"/>
          <w:color w:val="001F5F"/>
          <w:spacing w:val="-1"/>
          <w:w w:val="90"/>
          <w:sz w:val="24"/>
          <w:szCs w:val="24"/>
        </w:rPr>
        <w:t xml:space="preserve"> </w:t>
      </w:r>
      <w:proofErr w:type="spellStart"/>
      <w:r w:rsidRPr="00C55B2A">
        <w:rPr>
          <w:rFonts w:ascii="Times New Roman" w:hAnsi="Times New Roman" w:cs="Times New Roman"/>
          <w:color w:val="001F5F"/>
          <w:w w:val="90"/>
          <w:sz w:val="24"/>
          <w:szCs w:val="24"/>
        </w:rPr>
        <w:t>kișisel</w:t>
      </w:r>
      <w:proofErr w:type="spellEnd"/>
      <w:r w:rsidRPr="00C55B2A">
        <w:rPr>
          <w:rFonts w:ascii="Times New Roman" w:hAnsi="Times New Roman" w:cs="Times New Roman"/>
          <w:color w:val="001F5F"/>
          <w:w w:val="90"/>
          <w:sz w:val="24"/>
          <w:szCs w:val="24"/>
        </w:rPr>
        <w:t xml:space="preserve"> imaj; </w:t>
      </w:r>
      <w:proofErr w:type="spellStart"/>
      <w:r w:rsidRPr="00C55B2A">
        <w:rPr>
          <w:rFonts w:ascii="Times New Roman" w:hAnsi="Times New Roman" w:cs="Times New Roman"/>
          <w:color w:val="001F5F"/>
          <w:w w:val="90"/>
          <w:sz w:val="24"/>
          <w:szCs w:val="24"/>
        </w:rPr>
        <w:t>iletișim</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stress</w:t>
      </w:r>
      <w:proofErr w:type="spellEnd"/>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yönetimi.</w:t>
      </w:r>
    </w:p>
    <w:p w:rsidR="006B4F27" w:rsidRPr="006B4F27" w:rsidRDefault="006B4F27" w:rsidP="00C55B2A">
      <w:pPr>
        <w:widowControl/>
        <w:autoSpaceDE/>
        <w:autoSpaceDN/>
        <w:spacing w:before="120" w:after="120"/>
        <w:jc w:val="both"/>
        <w:rPr>
          <w:rFonts w:ascii="Times New Roman" w:eastAsia="Times New Roman" w:hAnsi="Times New Roman" w:cs="Times New Roman"/>
          <w:b/>
          <w:color w:val="17365D" w:themeColor="text2" w:themeShade="BF"/>
          <w:sz w:val="24"/>
          <w:szCs w:val="24"/>
        </w:rPr>
      </w:pPr>
      <w:r w:rsidRPr="006B4F27">
        <w:rPr>
          <w:rFonts w:ascii="Times New Roman" w:eastAsia="Times New Roman" w:hAnsi="Times New Roman" w:cs="Times New Roman"/>
          <w:b/>
          <w:color w:val="17365D" w:themeColor="text2" w:themeShade="BF"/>
          <w:sz w:val="24"/>
          <w:szCs w:val="24"/>
        </w:rPr>
        <w:t xml:space="preserve">ISLT102 Yönetim ve Organizasyon </w:t>
      </w:r>
      <w:r w:rsidRPr="006B4F27">
        <w:rPr>
          <w:rFonts w:ascii="Times New Roman" w:eastAsia="Calibri" w:hAnsi="Times New Roman" w:cs="Times New Roman"/>
          <w:b/>
          <w:color w:val="17365D" w:themeColor="text2" w:themeShade="BF"/>
          <w:sz w:val="24"/>
          <w:szCs w:val="24"/>
        </w:rPr>
        <w:t>(3-0-0-3-8)</w:t>
      </w:r>
    </w:p>
    <w:p w:rsidR="0097271A" w:rsidRPr="00C55B2A" w:rsidRDefault="006B4F27" w:rsidP="00C55B2A">
      <w:pPr>
        <w:widowControl/>
        <w:autoSpaceDE/>
        <w:autoSpaceDN/>
        <w:spacing w:before="120" w:after="120"/>
        <w:jc w:val="both"/>
        <w:rPr>
          <w:rFonts w:ascii="Times New Roman" w:eastAsia="Times New Roman" w:hAnsi="Times New Roman" w:cs="Times New Roman"/>
          <w:color w:val="1F497D"/>
          <w:sz w:val="24"/>
          <w:szCs w:val="24"/>
        </w:rPr>
      </w:pPr>
      <w:r w:rsidRPr="006B4F27">
        <w:rPr>
          <w:rFonts w:ascii="Times New Roman" w:eastAsia="Times New Roman" w:hAnsi="Times New Roman" w:cs="Times New Roman"/>
          <w:color w:val="1F497D"/>
          <w:sz w:val="24"/>
          <w:szCs w:val="24"/>
        </w:rPr>
        <w:t xml:space="preserve">Yönetim ve organizasyonda temel kavramlar, modeller ve teoriler; yönetimsel düşüncenin evrimi; yönetimin planlama, organize etme, yönetme ve kontrol etme fonksiyonları; organizasyon yapısı ve tasarımı; organizasyonda iç sistemler; organizasyon ve çevresi; organizasyon uyumu; organizasyon kültürü; organizasyon performansı; sosyal sorumluluk ve etik; yönetimsel karar verme; liderlik teorileri ve uygulamaları. </w:t>
      </w:r>
    </w:p>
    <w:p w:rsidR="0097271A" w:rsidRPr="0097271A" w:rsidRDefault="0097271A" w:rsidP="00C55B2A">
      <w:pPr>
        <w:widowControl/>
        <w:shd w:val="clear" w:color="auto" w:fill="FFFFFF"/>
        <w:autoSpaceDE/>
        <w:autoSpaceDN/>
        <w:spacing w:before="120" w:after="120"/>
        <w:jc w:val="both"/>
        <w:rPr>
          <w:rFonts w:ascii="Times New Roman" w:eastAsia="Times New Roman" w:hAnsi="Times New Roman" w:cs="Times New Roman"/>
          <w:b/>
          <w:bCs/>
          <w:color w:val="17365D" w:themeColor="text2" w:themeShade="BF"/>
          <w:sz w:val="24"/>
          <w:szCs w:val="24"/>
          <w:shd w:val="clear" w:color="auto" w:fill="FFFFFF"/>
        </w:rPr>
      </w:pPr>
      <w:r w:rsidRPr="0097271A">
        <w:rPr>
          <w:rFonts w:ascii="Times New Roman" w:eastAsia="Times New Roman" w:hAnsi="Times New Roman" w:cs="Times New Roman"/>
          <w:b/>
          <w:bCs/>
          <w:color w:val="17365D" w:themeColor="text2" w:themeShade="BF"/>
          <w:sz w:val="24"/>
          <w:szCs w:val="24"/>
          <w:shd w:val="clear" w:color="auto" w:fill="FFFFFF"/>
        </w:rPr>
        <w:t>ISLT182 Uygulamalı İstatistik (3-0-0-3-8)</w:t>
      </w:r>
    </w:p>
    <w:p w:rsidR="0097271A" w:rsidRPr="00C55B2A" w:rsidRDefault="0097271A" w:rsidP="00C55B2A">
      <w:pPr>
        <w:widowControl/>
        <w:autoSpaceDE/>
        <w:autoSpaceDN/>
        <w:spacing w:before="120" w:after="120"/>
        <w:jc w:val="both"/>
        <w:rPr>
          <w:rFonts w:ascii="Times New Roman" w:eastAsia="Calibri" w:hAnsi="Times New Roman" w:cs="Times New Roman"/>
          <w:color w:val="1F497D"/>
          <w:sz w:val="24"/>
          <w:szCs w:val="24"/>
          <w:shd w:val="clear" w:color="auto" w:fill="FFFFFF"/>
        </w:rPr>
      </w:pPr>
      <w:r w:rsidRPr="0097271A">
        <w:rPr>
          <w:rFonts w:ascii="Times New Roman" w:eastAsia="Calibri" w:hAnsi="Times New Roman" w:cs="Times New Roman"/>
          <w:color w:val="1F497D"/>
          <w:sz w:val="24"/>
          <w:szCs w:val="24"/>
          <w:shd w:val="clear" w:color="auto" w:fill="FFFFFF"/>
        </w:rPr>
        <w:t xml:space="preserve">Merkezi eğilim ölçüleri (ortalama, medyan, </w:t>
      </w:r>
      <w:proofErr w:type="spellStart"/>
      <w:r w:rsidRPr="0097271A">
        <w:rPr>
          <w:rFonts w:ascii="Times New Roman" w:eastAsia="Calibri" w:hAnsi="Times New Roman" w:cs="Times New Roman"/>
          <w:color w:val="1F497D"/>
          <w:sz w:val="24"/>
          <w:szCs w:val="24"/>
          <w:shd w:val="clear" w:color="auto" w:fill="FFFFFF"/>
        </w:rPr>
        <w:t>mod</w:t>
      </w:r>
      <w:proofErr w:type="spellEnd"/>
      <w:r w:rsidRPr="0097271A">
        <w:rPr>
          <w:rFonts w:ascii="Times New Roman" w:eastAsia="Calibri" w:hAnsi="Times New Roman" w:cs="Times New Roman"/>
          <w:color w:val="1F497D"/>
          <w:sz w:val="24"/>
          <w:szCs w:val="24"/>
          <w:shd w:val="clear" w:color="auto" w:fill="FFFFFF"/>
        </w:rPr>
        <w:t>, değişken aralığı); dağılım ölçüleri (</w:t>
      </w:r>
      <w:proofErr w:type="spellStart"/>
      <w:r w:rsidRPr="0097271A">
        <w:rPr>
          <w:rFonts w:ascii="Times New Roman" w:eastAsia="Calibri" w:hAnsi="Times New Roman" w:cs="Times New Roman"/>
          <w:color w:val="1F497D"/>
          <w:sz w:val="24"/>
          <w:szCs w:val="24"/>
          <w:shd w:val="clear" w:color="auto" w:fill="FFFFFF"/>
        </w:rPr>
        <w:t>varyans</w:t>
      </w:r>
      <w:proofErr w:type="spellEnd"/>
      <w:r w:rsidRPr="0097271A">
        <w:rPr>
          <w:rFonts w:ascii="Times New Roman" w:eastAsia="Calibri" w:hAnsi="Times New Roman" w:cs="Times New Roman"/>
          <w:color w:val="1F497D"/>
          <w:sz w:val="24"/>
          <w:szCs w:val="24"/>
          <w:shd w:val="clear" w:color="auto" w:fill="FFFFFF"/>
        </w:rPr>
        <w:t xml:space="preserve">, standart sapma); </w:t>
      </w:r>
      <w:proofErr w:type="spellStart"/>
      <w:r w:rsidRPr="0097271A">
        <w:rPr>
          <w:rFonts w:ascii="Times New Roman" w:eastAsia="Calibri" w:hAnsi="Times New Roman" w:cs="Times New Roman"/>
          <w:color w:val="1F497D"/>
          <w:sz w:val="24"/>
          <w:szCs w:val="24"/>
          <w:shd w:val="clear" w:color="auto" w:fill="FFFFFF"/>
        </w:rPr>
        <w:t>histogram</w:t>
      </w:r>
      <w:proofErr w:type="spellEnd"/>
      <w:r w:rsidRPr="0097271A">
        <w:rPr>
          <w:rFonts w:ascii="Times New Roman" w:eastAsia="Calibri" w:hAnsi="Times New Roman" w:cs="Times New Roman"/>
          <w:color w:val="1F497D"/>
          <w:sz w:val="24"/>
          <w:szCs w:val="24"/>
          <w:shd w:val="clear" w:color="auto" w:fill="FFFFFF"/>
        </w:rPr>
        <w:t xml:space="preserve">, diyagram ve çizelgeler, örneklem ve </w:t>
      </w:r>
      <w:proofErr w:type="spellStart"/>
      <w:r w:rsidRPr="0097271A">
        <w:rPr>
          <w:rFonts w:ascii="Times New Roman" w:eastAsia="Calibri" w:hAnsi="Times New Roman" w:cs="Times New Roman"/>
          <w:color w:val="1F497D"/>
          <w:sz w:val="24"/>
          <w:szCs w:val="24"/>
          <w:shd w:val="clear" w:color="auto" w:fill="FFFFFF"/>
        </w:rPr>
        <w:t>anakütlenin</w:t>
      </w:r>
      <w:proofErr w:type="spellEnd"/>
      <w:r w:rsidRPr="0097271A">
        <w:rPr>
          <w:rFonts w:ascii="Times New Roman" w:eastAsia="Calibri" w:hAnsi="Times New Roman" w:cs="Times New Roman"/>
          <w:color w:val="1F497D"/>
          <w:sz w:val="24"/>
          <w:szCs w:val="24"/>
          <w:shd w:val="clear" w:color="auto" w:fill="FFFFFF"/>
        </w:rPr>
        <w:t xml:space="preserve"> ayırt edilmesi; olasılık; </w:t>
      </w:r>
      <w:proofErr w:type="spellStart"/>
      <w:r w:rsidRPr="0097271A">
        <w:rPr>
          <w:rFonts w:ascii="Times New Roman" w:eastAsia="Calibri" w:hAnsi="Times New Roman" w:cs="Times New Roman"/>
          <w:color w:val="1F497D"/>
          <w:sz w:val="24"/>
          <w:szCs w:val="24"/>
          <w:shd w:val="clear" w:color="auto" w:fill="FFFFFF"/>
        </w:rPr>
        <w:t>permütasyon</w:t>
      </w:r>
      <w:proofErr w:type="spellEnd"/>
      <w:r w:rsidRPr="0097271A">
        <w:rPr>
          <w:rFonts w:ascii="Times New Roman" w:eastAsia="Calibri" w:hAnsi="Times New Roman" w:cs="Times New Roman"/>
          <w:color w:val="1F497D"/>
          <w:sz w:val="24"/>
          <w:szCs w:val="24"/>
          <w:shd w:val="clear" w:color="auto" w:fill="FFFFFF"/>
        </w:rPr>
        <w:t xml:space="preserve">; </w:t>
      </w:r>
      <w:proofErr w:type="gramStart"/>
      <w:r w:rsidRPr="0097271A">
        <w:rPr>
          <w:rFonts w:ascii="Times New Roman" w:eastAsia="Calibri" w:hAnsi="Times New Roman" w:cs="Times New Roman"/>
          <w:color w:val="1F497D"/>
          <w:sz w:val="24"/>
          <w:szCs w:val="24"/>
          <w:shd w:val="clear" w:color="auto" w:fill="FFFFFF"/>
        </w:rPr>
        <w:t>kombinasyon</w:t>
      </w:r>
      <w:proofErr w:type="gramEnd"/>
      <w:r w:rsidRPr="0097271A">
        <w:rPr>
          <w:rFonts w:ascii="Times New Roman" w:eastAsia="Calibri" w:hAnsi="Times New Roman" w:cs="Times New Roman"/>
          <w:color w:val="1F497D"/>
          <w:sz w:val="24"/>
          <w:szCs w:val="24"/>
          <w:shd w:val="clear" w:color="auto" w:fill="FFFFFF"/>
        </w:rPr>
        <w:t xml:space="preserve">; olasılık kuralları; iki değişkenli olasılık; ortak olasılık; koşullu olasılık; </w:t>
      </w:r>
      <w:proofErr w:type="spellStart"/>
      <w:r w:rsidRPr="0097271A">
        <w:rPr>
          <w:rFonts w:ascii="Times New Roman" w:eastAsia="Calibri" w:hAnsi="Times New Roman" w:cs="Times New Roman"/>
          <w:color w:val="1F497D"/>
          <w:sz w:val="24"/>
          <w:szCs w:val="24"/>
          <w:shd w:val="clear" w:color="auto" w:fill="FFFFFF"/>
        </w:rPr>
        <w:t>Bayes</w:t>
      </w:r>
      <w:proofErr w:type="spellEnd"/>
      <w:r w:rsidRPr="0097271A">
        <w:rPr>
          <w:rFonts w:ascii="Times New Roman" w:eastAsia="Calibri" w:hAnsi="Times New Roman" w:cs="Times New Roman"/>
          <w:color w:val="1F497D"/>
          <w:sz w:val="24"/>
          <w:szCs w:val="24"/>
          <w:shd w:val="clear" w:color="auto" w:fill="FFFFFF"/>
        </w:rPr>
        <w:t xml:space="preserve"> kuramı; kesikli ve sürekli </w:t>
      </w:r>
      <w:proofErr w:type="spellStart"/>
      <w:r w:rsidRPr="0097271A">
        <w:rPr>
          <w:rFonts w:ascii="Times New Roman" w:eastAsia="Calibri" w:hAnsi="Times New Roman" w:cs="Times New Roman"/>
          <w:color w:val="1F497D"/>
          <w:sz w:val="24"/>
          <w:szCs w:val="24"/>
          <w:shd w:val="clear" w:color="auto" w:fill="FFFFFF"/>
        </w:rPr>
        <w:t>rassal</w:t>
      </w:r>
      <w:proofErr w:type="spellEnd"/>
      <w:r w:rsidRPr="0097271A">
        <w:rPr>
          <w:rFonts w:ascii="Times New Roman" w:eastAsia="Calibri" w:hAnsi="Times New Roman" w:cs="Times New Roman"/>
          <w:color w:val="1F497D"/>
          <w:sz w:val="24"/>
          <w:szCs w:val="24"/>
          <w:shd w:val="clear" w:color="auto" w:fill="FFFFFF"/>
        </w:rPr>
        <w:t xml:space="preserve"> değişkenler ve olasılık dağılımları (</w:t>
      </w:r>
      <w:proofErr w:type="spellStart"/>
      <w:r w:rsidRPr="0097271A">
        <w:rPr>
          <w:rFonts w:ascii="Times New Roman" w:eastAsia="Calibri" w:hAnsi="Times New Roman" w:cs="Times New Roman"/>
          <w:color w:val="1F497D"/>
          <w:sz w:val="24"/>
          <w:szCs w:val="24"/>
          <w:shd w:val="clear" w:color="auto" w:fill="FFFFFF"/>
        </w:rPr>
        <w:t>binom</w:t>
      </w:r>
      <w:proofErr w:type="spellEnd"/>
      <w:r w:rsidRPr="0097271A">
        <w:rPr>
          <w:rFonts w:ascii="Times New Roman" w:eastAsia="Calibri" w:hAnsi="Times New Roman" w:cs="Times New Roman"/>
          <w:color w:val="1F497D"/>
          <w:sz w:val="24"/>
          <w:szCs w:val="24"/>
          <w:shd w:val="clear" w:color="auto" w:fill="FFFFFF"/>
        </w:rPr>
        <w:t xml:space="preserve">, </w:t>
      </w:r>
      <w:proofErr w:type="spellStart"/>
      <w:r w:rsidRPr="0097271A">
        <w:rPr>
          <w:rFonts w:ascii="Times New Roman" w:eastAsia="Calibri" w:hAnsi="Times New Roman" w:cs="Times New Roman"/>
          <w:color w:val="1F497D"/>
          <w:sz w:val="24"/>
          <w:szCs w:val="24"/>
          <w:shd w:val="clear" w:color="auto" w:fill="FFFFFF"/>
        </w:rPr>
        <w:t>poisson</w:t>
      </w:r>
      <w:proofErr w:type="spellEnd"/>
      <w:r w:rsidRPr="0097271A">
        <w:rPr>
          <w:rFonts w:ascii="Times New Roman" w:eastAsia="Calibri" w:hAnsi="Times New Roman" w:cs="Times New Roman"/>
          <w:color w:val="1F497D"/>
          <w:sz w:val="24"/>
          <w:szCs w:val="24"/>
          <w:shd w:val="clear" w:color="auto" w:fill="FFFFFF"/>
        </w:rPr>
        <w:t xml:space="preserve">, normal ve üstel dağılım); beklenen değer; örnekleme ve örnekleme dağılımları (örneklem ortalaması ve örneklem oranının örnekleme dağılımı); nokta tahmini; güven aralığı; hipotez testi (z, t, F ve Ki-kare dağılımı), doğrusal korelasyon; </w:t>
      </w:r>
      <w:proofErr w:type="spellStart"/>
      <w:r w:rsidRPr="0097271A">
        <w:rPr>
          <w:rFonts w:ascii="Times New Roman" w:eastAsia="Calibri" w:hAnsi="Times New Roman" w:cs="Times New Roman"/>
          <w:color w:val="1F497D"/>
          <w:sz w:val="24"/>
          <w:szCs w:val="24"/>
          <w:shd w:val="clear" w:color="auto" w:fill="FFFFFF"/>
        </w:rPr>
        <w:t>anakütle</w:t>
      </w:r>
      <w:proofErr w:type="spellEnd"/>
      <w:r w:rsidRPr="0097271A">
        <w:rPr>
          <w:rFonts w:ascii="Times New Roman" w:eastAsia="Calibri" w:hAnsi="Times New Roman" w:cs="Times New Roman"/>
          <w:color w:val="1F497D"/>
          <w:sz w:val="24"/>
          <w:szCs w:val="24"/>
          <w:shd w:val="clear" w:color="auto" w:fill="FFFFFF"/>
        </w:rPr>
        <w:t xml:space="preserve"> ve örneklem korelasyon katsayısı.</w:t>
      </w:r>
    </w:p>
    <w:p w:rsidR="0097271A" w:rsidRPr="00C55B2A" w:rsidRDefault="0097271A" w:rsidP="00A41EBB">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BNKS210</w:t>
      </w:r>
      <w:r w:rsidRPr="00C55B2A">
        <w:rPr>
          <w:rFonts w:ascii="Times New Roman" w:hAnsi="Times New Roman" w:cs="Times New Roman"/>
          <w:color w:val="001F5F"/>
          <w:spacing w:val="19"/>
          <w:sz w:val="24"/>
          <w:szCs w:val="24"/>
        </w:rPr>
        <w:t xml:space="preserve"> </w:t>
      </w:r>
      <w:r w:rsidR="005642DA" w:rsidRPr="005642DA">
        <w:rPr>
          <w:rFonts w:ascii="Times New Roman" w:hAnsi="Times New Roman" w:cs="Times New Roman"/>
          <w:color w:val="001F5F"/>
          <w:sz w:val="24"/>
          <w:szCs w:val="24"/>
        </w:rPr>
        <w:t>Bankacılık Hukuku</w:t>
      </w:r>
      <w:r w:rsidRPr="00C55B2A">
        <w:rPr>
          <w:rFonts w:ascii="Times New Roman" w:hAnsi="Times New Roman" w:cs="Times New Roman"/>
          <w:color w:val="001F5F"/>
          <w:spacing w:val="16"/>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97271A" w:rsidRPr="00C55B2A" w:rsidRDefault="0097271A" w:rsidP="00A41EBB">
      <w:pPr>
        <w:pStyle w:val="GvdeMetni"/>
        <w:spacing w:before="120" w:after="120"/>
        <w:ind w:left="0" w:right="135"/>
        <w:rPr>
          <w:rFonts w:ascii="Times New Roman" w:hAnsi="Times New Roman" w:cs="Times New Roman"/>
          <w:color w:val="001F5F"/>
          <w:w w:val="90"/>
          <w:sz w:val="24"/>
          <w:szCs w:val="24"/>
        </w:rPr>
      </w:pPr>
      <w:r w:rsidRPr="00C55B2A">
        <w:rPr>
          <w:rFonts w:ascii="Times New Roman" w:hAnsi="Times New Roman" w:cs="Times New Roman"/>
          <w:color w:val="001F5F"/>
          <w:w w:val="95"/>
          <w:sz w:val="24"/>
          <w:szCs w:val="24"/>
        </w:rPr>
        <w:t>Türk</w:t>
      </w:r>
      <w:r w:rsidRPr="00C55B2A">
        <w:rPr>
          <w:rFonts w:ascii="Times New Roman" w:hAnsi="Times New Roman" w:cs="Times New Roman"/>
          <w:color w:val="001F5F"/>
          <w:spacing w:val="-11"/>
          <w:w w:val="95"/>
          <w:sz w:val="24"/>
          <w:szCs w:val="24"/>
        </w:rPr>
        <w:t xml:space="preserve"> </w:t>
      </w:r>
      <w:r w:rsidRPr="00C55B2A">
        <w:rPr>
          <w:rFonts w:ascii="Times New Roman" w:hAnsi="Times New Roman" w:cs="Times New Roman"/>
          <w:color w:val="001F5F"/>
          <w:w w:val="95"/>
          <w:sz w:val="24"/>
          <w:szCs w:val="24"/>
        </w:rPr>
        <w:t>Banka</w:t>
      </w:r>
      <w:r w:rsidRPr="00C55B2A">
        <w:rPr>
          <w:rFonts w:ascii="Times New Roman" w:hAnsi="Times New Roman" w:cs="Times New Roman"/>
          <w:color w:val="001F5F"/>
          <w:spacing w:val="-11"/>
          <w:w w:val="95"/>
          <w:sz w:val="24"/>
          <w:szCs w:val="24"/>
        </w:rPr>
        <w:t xml:space="preserve"> </w:t>
      </w:r>
      <w:r w:rsidRPr="00C55B2A">
        <w:rPr>
          <w:rFonts w:ascii="Times New Roman" w:hAnsi="Times New Roman" w:cs="Times New Roman"/>
          <w:color w:val="001F5F"/>
          <w:w w:val="95"/>
          <w:sz w:val="24"/>
          <w:szCs w:val="24"/>
        </w:rPr>
        <w:t>Hukuku;</w:t>
      </w:r>
      <w:r w:rsidRPr="00C55B2A">
        <w:rPr>
          <w:rFonts w:ascii="Times New Roman" w:hAnsi="Times New Roman" w:cs="Times New Roman"/>
          <w:color w:val="001F5F"/>
          <w:spacing w:val="-11"/>
          <w:w w:val="95"/>
          <w:sz w:val="24"/>
          <w:szCs w:val="24"/>
        </w:rPr>
        <w:t xml:space="preserve"> </w:t>
      </w:r>
      <w:r w:rsidRPr="00C55B2A">
        <w:rPr>
          <w:rFonts w:ascii="Times New Roman" w:hAnsi="Times New Roman" w:cs="Times New Roman"/>
          <w:color w:val="001F5F"/>
          <w:w w:val="95"/>
          <w:sz w:val="24"/>
          <w:szCs w:val="24"/>
        </w:rPr>
        <w:t>banka</w:t>
      </w:r>
      <w:r w:rsidRPr="00C55B2A">
        <w:rPr>
          <w:rFonts w:ascii="Times New Roman" w:hAnsi="Times New Roman" w:cs="Times New Roman"/>
          <w:color w:val="001F5F"/>
          <w:spacing w:val="-11"/>
          <w:w w:val="95"/>
          <w:sz w:val="24"/>
          <w:szCs w:val="24"/>
        </w:rPr>
        <w:t xml:space="preserve"> </w:t>
      </w:r>
      <w:r w:rsidRPr="00C55B2A">
        <w:rPr>
          <w:rFonts w:ascii="Times New Roman" w:hAnsi="Times New Roman" w:cs="Times New Roman"/>
          <w:color w:val="001F5F"/>
          <w:w w:val="95"/>
          <w:sz w:val="24"/>
          <w:szCs w:val="24"/>
        </w:rPr>
        <w:t>hukukun</w:t>
      </w:r>
      <w:r w:rsidRPr="00C55B2A">
        <w:rPr>
          <w:rFonts w:ascii="Times New Roman" w:hAnsi="Times New Roman" w:cs="Times New Roman"/>
          <w:color w:val="001F5F"/>
          <w:spacing w:val="-11"/>
          <w:w w:val="95"/>
          <w:sz w:val="24"/>
          <w:szCs w:val="24"/>
        </w:rPr>
        <w:t xml:space="preserve"> </w:t>
      </w:r>
      <w:r w:rsidRPr="00C55B2A">
        <w:rPr>
          <w:rFonts w:ascii="Times New Roman" w:hAnsi="Times New Roman" w:cs="Times New Roman"/>
          <w:color w:val="001F5F"/>
          <w:w w:val="95"/>
          <w:sz w:val="24"/>
          <w:szCs w:val="24"/>
        </w:rPr>
        <w:t>konusu;</w:t>
      </w:r>
      <w:r w:rsidRPr="00C55B2A">
        <w:rPr>
          <w:rFonts w:ascii="Times New Roman" w:hAnsi="Times New Roman" w:cs="Times New Roman"/>
          <w:color w:val="001F5F"/>
          <w:spacing w:val="-11"/>
          <w:w w:val="95"/>
          <w:sz w:val="24"/>
          <w:szCs w:val="24"/>
        </w:rPr>
        <w:t xml:space="preserve"> </w:t>
      </w:r>
      <w:r w:rsidRPr="00C55B2A">
        <w:rPr>
          <w:rFonts w:ascii="Times New Roman" w:hAnsi="Times New Roman" w:cs="Times New Roman"/>
          <w:color w:val="001F5F"/>
          <w:w w:val="95"/>
          <w:sz w:val="24"/>
          <w:szCs w:val="24"/>
        </w:rPr>
        <w:t>banka</w:t>
      </w:r>
      <w:r w:rsidRPr="00C55B2A">
        <w:rPr>
          <w:rFonts w:ascii="Times New Roman" w:hAnsi="Times New Roman" w:cs="Times New Roman"/>
          <w:color w:val="001F5F"/>
          <w:spacing w:val="-11"/>
          <w:w w:val="95"/>
          <w:sz w:val="24"/>
          <w:szCs w:val="24"/>
        </w:rPr>
        <w:t xml:space="preserve"> </w:t>
      </w:r>
      <w:r w:rsidRPr="00C55B2A">
        <w:rPr>
          <w:rFonts w:ascii="Times New Roman" w:hAnsi="Times New Roman" w:cs="Times New Roman"/>
          <w:color w:val="001F5F"/>
          <w:w w:val="95"/>
          <w:sz w:val="24"/>
          <w:szCs w:val="24"/>
        </w:rPr>
        <w:t>hukukunun</w:t>
      </w:r>
      <w:r w:rsidRPr="00C55B2A">
        <w:rPr>
          <w:rFonts w:ascii="Times New Roman" w:hAnsi="Times New Roman" w:cs="Times New Roman"/>
          <w:color w:val="001F5F"/>
          <w:spacing w:val="-11"/>
          <w:w w:val="95"/>
          <w:sz w:val="24"/>
          <w:szCs w:val="24"/>
        </w:rPr>
        <w:t xml:space="preserve"> </w:t>
      </w:r>
      <w:r w:rsidRPr="00C55B2A">
        <w:rPr>
          <w:rFonts w:ascii="Times New Roman" w:hAnsi="Times New Roman" w:cs="Times New Roman"/>
          <w:color w:val="001F5F"/>
          <w:w w:val="95"/>
          <w:sz w:val="24"/>
          <w:szCs w:val="24"/>
        </w:rPr>
        <w:t>kaynakları</w:t>
      </w:r>
      <w:r w:rsidRPr="00C55B2A">
        <w:rPr>
          <w:rFonts w:ascii="Times New Roman" w:hAnsi="Times New Roman" w:cs="Times New Roman"/>
          <w:color w:val="001F5F"/>
          <w:spacing w:val="-14"/>
          <w:w w:val="95"/>
          <w:sz w:val="24"/>
          <w:szCs w:val="24"/>
        </w:rPr>
        <w:t xml:space="preserve"> </w:t>
      </w:r>
      <w:r w:rsidRPr="00C55B2A">
        <w:rPr>
          <w:rFonts w:ascii="Times New Roman" w:hAnsi="Times New Roman" w:cs="Times New Roman"/>
          <w:color w:val="001F5F"/>
          <w:w w:val="95"/>
          <w:sz w:val="24"/>
          <w:szCs w:val="24"/>
        </w:rPr>
        <w:t>(kanunlar,</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 xml:space="preserve">kararnameler, </w:t>
      </w:r>
      <w:r w:rsidRPr="00C55B2A">
        <w:rPr>
          <w:rFonts w:ascii="Times New Roman" w:hAnsi="Times New Roman" w:cs="Times New Roman"/>
          <w:color w:val="001F5F"/>
          <w:w w:val="90"/>
          <w:sz w:val="24"/>
          <w:szCs w:val="24"/>
        </w:rPr>
        <w:lastRenderedPageBreak/>
        <w:t xml:space="preserve">yönetmelik ve tebliğler); bankacılık sektörünün örgütlenmesi (Bankacılık Düzenleme ve Denetleme </w:t>
      </w:r>
      <w:r w:rsidRPr="00C55B2A">
        <w:rPr>
          <w:rFonts w:ascii="Times New Roman" w:hAnsi="Times New Roman" w:cs="Times New Roman"/>
          <w:color w:val="001F5F"/>
          <w:w w:val="95"/>
          <w:sz w:val="24"/>
          <w:szCs w:val="24"/>
        </w:rPr>
        <w:t xml:space="preserve">Kurumu, </w:t>
      </w:r>
      <w:proofErr w:type="gramStart"/>
      <w:r w:rsidRPr="00C55B2A">
        <w:rPr>
          <w:rFonts w:ascii="Times New Roman" w:hAnsi="Times New Roman" w:cs="Times New Roman"/>
          <w:color w:val="001F5F"/>
          <w:w w:val="95"/>
          <w:sz w:val="24"/>
          <w:szCs w:val="24"/>
        </w:rPr>
        <w:t>TCMB,TMSF</w:t>
      </w:r>
      <w:proofErr w:type="gramEnd"/>
      <w:r w:rsidRPr="00C55B2A">
        <w:rPr>
          <w:rFonts w:ascii="Times New Roman" w:hAnsi="Times New Roman" w:cs="Times New Roman"/>
          <w:color w:val="001F5F"/>
          <w:w w:val="95"/>
          <w:sz w:val="24"/>
          <w:szCs w:val="24"/>
        </w:rPr>
        <w:t xml:space="preserve">,TBB); banka </w:t>
      </w:r>
      <w:proofErr w:type="spellStart"/>
      <w:r w:rsidRPr="00C55B2A">
        <w:rPr>
          <w:rFonts w:ascii="Times New Roman" w:hAnsi="Times New Roman" w:cs="Times New Roman"/>
          <w:color w:val="001F5F"/>
          <w:w w:val="95"/>
          <w:sz w:val="24"/>
          <w:szCs w:val="24"/>
        </w:rPr>
        <w:t>ișletmesi</w:t>
      </w:r>
      <w:proofErr w:type="spellEnd"/>
      <w:r w:rsidRPr="00C55B2A">
        <w:rPr>
          <w:rFonts w:ascii="Times New Roman" w:hAnsi="Times New Roman" w:cs="Times New Roman"/>
          <w:color w:val="001F5F"/>
          <w:w w:val="95"/>
          <w:sz w:val="24"/>
          <w:szCs w:val="24"/>
        </w:rPr>
        <w:t xml:space="preserve"> kavramı; bankaların </w:t>
      </w:r>
      <w:proofErr w:type="spellStart"/>
      <w:r w:rsidRPr="00C55B2A">
        <w:rPr>
          <w:rFonts w:ascii="Times New Roman" w:hAnsi="Times New Roman" w:cs="Times New Roman"/>
          <w:color w:val="001F5F"/>
          <w:w w:val="95"/>
          <w:sz w:val="24"/>
          <w:szCs w:val="24"/>
        </w:rPr>
        <w:t>kuruluș</w:t>
      </w:r>
      <w:proofErr w:type="spellEnd"/>
      <w:r w:rsidRPr="00C55B2A">
        <w:rPr>
          <w:rFonts w:ascii="Times New Roman" w:hAnsi="Times New Roman" w:cs="Times New Roman"/>
          <w:color w:val="001F5F"/>
          <w:w w:val="95"/>
          <w:sz w:val="24"/>
          <w:szCs w:val="24"/>
        </w:rPr>
        <w:t xml:space="preserve"> </w:t>
      </w:r>
      <w:proofErr w:type="spellStart"/>
      <w:r w:rsidRPr="00C55B2A">
        <w:rPr>
          <w:rFonts w:ascii="Times New Roman" w:hAnsi="Times New Roman" w:cs="Times New Roman"/>
          <w:color w:val="001F5F"/>
          <w:w w:val="95"/>
          <w:sz w:val="24"/>
          <w:szCs w:val="24"/>
        </w:rPr>
        <w:t>așamaları</w:t>
      </w:r>
      <w:proofErr w:type="spellEnd"/>
      <w:r w:rsidRPr="00C55B2A">
        <w:rPr>
          <w:rFonts w:ascii="Times New Roman" w:hAnsi="Times New Roman" w:cs="Times New Roman"/>
          <w:color w:val="001F5F"/>
          <w:w w:val="95"/>
          <w:sz w:val="24"/>
          <w:szCs w:val="24"/>
        </w:rPr>
        <w:t xml:space="preserve">; bankaların </w:t>
      </w:r>
      <w:r w:rsidRPr="00C55B2A">
        <w:rPr>
          <w:rFonts w:ascii="Times New Roman" w:hAnsi="Times New Roman" w:cs="Times New Roman"/>
          <w:color w:val="001F5F"/>
          <w:w w:val="85"/>
          <w:sz w:val="24"/>
          <w:szCs w:val="24"/>
        </w:rPr>
        <w:t xml:space="preserve">faaliyete geçmesi; bankaların </w:t>
      </w:r>
      <w:proofErr w:type="spellStart"/>
      <w:r w:rsidRPr="00C55B2A">
        <w:rPr>
          <w:rFonts w:ascii="Times New Roman" w:hAnsi="Times New Roman" w:cs="Times New Roman"/>
          <w:color w:val="001F5F"/>
          <w:w w:val="85"/>
          <w:sz w:val="24"/>
          <w:szCs w:val="24"/>
        </w:rPr>
        <w:t>teșkilatına</w:t>
      </w:r>
      <w:proofErr w:type="spellEnd"/>
      <w:r w:rsidRPr="00C55B2A">
        <w:rPr>
          <w:rFonts w:ascii="Times New Roman" w:hAnsi="Times New Roman" w:cs="Times New Roman"/>
          <w:color w:val="001F5F"/>
          <w:w w:val="85"/>
          <w:sz w:val="24"/>
          <w:szCs w:val="24"/>
        </w:rPr>
        <w:t xml:space="preserve">, </w:t>
      </w:r>
      <w:proofErr w:type="spellStart"/>
      <w:r w:rsidRPr="00C55B2A">
        <w:rPr>
          <w:rFonts w:ascii="Times New Roman" w:hAnsi="Times New Roman" w:cs="Times New Roman"/>
          <w:color w:val="001F5F"/>
          <w:w w:val="85"/>
          <w:sz w:val="24"/>
          <w:szCs w:val="24"/>
        </w:rPr>
        <w:t>çalıșanlarına</w:t>
      </w:r>
      <w:proofErr w:type="spellEnd"/>
      <w:r w:rsidRPr="00C55B2A">
        <w:rPr>
          <w:rFonts w:ascii="Times New Roman" w:hAnsi="Times New Roman" w:cs="Times New Roman"/>
          <w:color w:val="001F5F"/>
          <w:w w:val="85"/>
          <w:sz w:val="24"/>
          <w:szCs w:val="24"/>
        </w:rPr>
        <w:t xml:space="preserve"> ve </w:t>
      </w:r>
      <w:proofErr w:type="spellStart"/>
      <w:r w:rsidRPr="00C55B2A">
        <w:rPr>
          <w:rFonts w:ascii="Times New Roman" w:hAnsi="Times New Roman" w:cs="Times New Roman"/>
          <w:color w:val="001F5F"/>
          <w:w w:val="85"/>
          <w:sz w:val="24"/>
          <w:szCs w:val="24"/>
        </w:rPr>
        <w:t>çalıșma</w:t>
      </w:r>
      <w:proofErr w:type="spellEnd"/>
      <w:r w:rsidRPr="00C55B2A">
        <w:rPr>
          <w:rFonts w:ascii="Times New Roman" w:hAnsi="Times New Roman" w:cs="Times New Roman"/>
          <w:color w:val="001F5F"/>
          <w:w w:val="85"/>
          <w:sz w:val="24"/>
          <w:szCs w:val="24"/>
        </w:rPr>
        <w:t xml:space="preserve"> düzenine </w:t>
      </w:r>
      <w:proofErr w:type="spellStart"/>
      <w:r w:rsidRPr="00C55B2A">
        <w:rPr>
          <w:rFonts w:ascii="Times New Roman" w:hAnsi="Times New Roman" w:cs="Times New Roman"/>
          <w:color w:val="001F5F"/>
          <w:w w:val="85"/>
          <w:sz w:val="24"/>
          <w:szCs w:val="24"/>
        </w:rPr>
        <w:t>ilișkin</w:t>
      </w:r>
      <w:proofErr w:type="spellEnd"/>
      <w:r w:rsidRPr="00C55B2A">
        <w:rPr>
          <w:rFonts w:ascii="Times New Roman" w:hAnsi="Times New Roman" w:cs="Times New Roman"/>
          <w:color w:val="001F5F"/>
          <w:w w:val="85"/>
          <w:sz w:val="24"/>
          <w:szCs w:val="24"/>
        </w:rPr>
        <w:t xml:space="preserve"> hukuki düzenlemeler; </w:t>
      </w:r>
      <w:r w:rsidRPr="00C55B2A">
        <w:rPr>
          <w:rFonts w:ascii="Times New Roman" w:hAnsi="Times New Roman" w:cs="Times New Roman"/>
          <w:color w:val="001F5F"/>
          <w:spacing w:val="-2"/>
          <w:w w:val="90"/>
          <w:sz w:val="24"/>
          <w:szCs w:val="24"/>
        </w:rPr>
        <w:t xml:space="preserve">bankacılık </w:t>
      </w:r>
      <w:proofErr w:type="spellStart"/>
      <w:r w:rsidRPr="00C55B2A">
        <w:rPr>
          <w:rFonts w:ascii="Times New Roman" w:hAnsi="Times New Roman" w:cs="Times New Roman"/>
          <w:color w:val="001F5F"/>
          <w:spacing w:val="-2"/>
          <w:w w:val="90"/>
          <w:sz w:val="24"/>
          <w:szCs w:val="24"/>
        </w:rPr>
        <w:t>ișlemleri</w:t>
      </w:r>
      <w:proofErr w:type="spellEnd"/>
      <w:r w:rsidRPr="00C55B2A">
        <w:rPr>
          <w:rFonts w:ascii="Times New Roman" w:hAnsi="Times New Roman" w:cs="Times New Roman"/>
          <w:color w:val="001F5F"/>
          <w:spacing w:val="-2"/>
          <w:w w:val="90"/>
          <w:sz w:val="24"/>
          <w:szCs w:val="24"/>
        </w:rPr>
        <w:t xml:space="preserve">; </w:t>
      </w:r>
      <w:proofErr w:type="spellStart"/>
      <w:r w:rsidRPr="00C55B2A">
        <w:rPr>
          <w:rFonts w:ascii="Times New Roman" w:hAnsi="Times New Roman" w:cs="Times New Roman"/>
          <w:color w:val="001F5F"/>
          <w:spacing w:val="-2"/>
          <w:w w:val="90"/>
          <w:sz w:val="24"/>
          <w:szCs w:val="24"/>
        </w:rPr>
        <w:t>sözleșmeleri</w:t>
      </w:r>
      <w:proofErr w:type="spellEnd"/>
      <w:r w:rsidRPr="00C55B2A">
        <w:rPr>
          <w:rFonts w:ascii="Times New Roman" w:hAnsi="Times New Roman" w:cs="Times New Roman"/>
          <w:color w:val="001F5F"/>
          <w:spacing w:val="-2"/>
          <w:w w:val="90"/>
          <w:sz w:val="24"/>
          <w:szCs w:val="24"/>
        </w:rPr>
        <w:t>; mevduat</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spacing w:val="-2"/>
          <w:w w:val="90"/>
          <w:sz w:val="24"/>
          <w:szCs w:val="24"/>
        </w:rPr>
        <w:t>ve kredi</w:t>
      </w:r>
      <w:r w:rsidRPr="00C55B2A">
        <w:rPr>
          <w:rFonts w:ascii="Times New Roman" w:hAnsi="Times New Roman" w:cs="Times New Roman"/>
          <w:color w:val="001F5F"/>
          <w:spacing w:val="-4"/>
          <w:w w:val="90"/>
          <w:sz w:val="24"/>
          <w:szCs w:val="24"/>
        </w:rPr>
        <w:t xml:space="preserve"> </w:t>
      </w:r>
      <w:proofErr w:type="spellStart"/>
      <w:r w:rsidRPr="00C55B2A">
        <w:rPr>
          <w:rFonts w:ascii="Times New Roman" w:hAnsi="Times New Roman" w:cs="Times New Roman"/>
          <w:color w:val="001F5F"/>
          <w:spacing w:val="-2"/>
          <w:w w:val="90"/>
          <w:sz w:val="24"/>
          <w:szCs w:val="24"/>
        </w:rPr>
        <w:t>sözleșmesi</w:t>
      </w:r>
      <w:proofErr w:type="spellEnd"/>
      <w:r w:rsidRPr="00C55B2A">
        <w:rPr>
          <w:rFonts w:ascii="Times New Roman" w:hAnsi="Times New Roman" w:cs="Times New Roman"/>
          <w:color w:val="001F5F"/>
          <w:spacing w:val="-2"/>
          <w:w w:val="90"/>
          <w:sz w:val="24"/>
          <w:szCs w:val="24"/>
        </w:rPr>
        <w:t>; bankaların iç denetimi ve</w:t>
      </w:r>
      <w:r w:rsidRPr="00C55B2A">
        <w:rPr>
          <w:rFonts w:ascii="Times New Roman" w:hAnsi="Times New Roman" w:cs="Times New Roman"/>
          <w:color w:val="001F5F"/>
          <w:spacing w:val="-4"/>
          <w:w w:val="90"/>
          <w:sz w:val="24"/>
          <w:szCs w:val="24"/>
        </w:rPr>
        <w:t xml:space="preserve"> </w:t>
      </w:r>
      <w:proofErr w:type="spellStart"/>
      <w:r w:rsidRPr="00C55B2A">
        <w:rPr>
          <w:rFonts w:ascii="Times New Roman" w:hAnsi="Times New Roman" w:cs="Times New Roman"/>
          <w:color w:val="001F5F"/>
          <w:spacing w:val="-2"/>
          <w:w w:val="90"/>
          <w:sz w:val="24"/>
          <w:szCs w:val="24"/>
        </w:rPr>
        <w:t>dıș</w:t>
      </w:r>
      <w:proofErr w:type="spellEnd"/>
      <w:r w:rsidRPr="00C55B2A">
        <w:rPr>
          <w:rFonts w:ascii="Times New Roman" w:hAnsi="Times New Roman" w:cs="Times New Roman"/>
          <w:color w:val="001F5F"/>
          <w:spacing w:val="-2"/>
          <w:w w:val="90"/>
          <w:sz w:val="24"/>
          <w:szCs w:val="24"/>
        </w:rPr>
        <w:t xml:space="preserve"> denetimi; </w:t>
      </w:r>
      <w:r w:rsidRPr="00C55B2A">
        <w:rPr>
          <w:rFonts w:ascii="Times New Roman" w:hAnsi="Times New Roman" w:cs="Times New Roman"/>
          <w:color w:val="001F5F"/>
          <w:w w:val="90"/>
          <w:sz w:val="24"/>
          <w:szCs w:val="24"/>
        </w:rPr>
        <w:t xml:space="preserve">bankaların devir, </w:t>
      </w:r>
      <w:proofErr w:type="spellStart"/>
      <w:r w:rsidRPr="00C55B2A">
        <w:rPr>
          <w:rFonts w:ascii="Times New Roman" w:hAnsi="Times New Roman" w:cs="Times New Roman"/>
          <w:color w:val="001F5F"/>
          <w:w w:val="90"/>
          <w:sz w:val="24"/>
          <w:szCs w:val="24"/>
        </w:rPr>
        <w:t>birleșme</w:t>
      </w:r>
      <w:proofErr w:type="spellEnd"/>
      <w:r w:rsidRPr="00C55B2A">
        <w:rPr>
          <w:rFonts w:ascii="Times New Roman" w:hAnsi="Times New Roman" w:cs="Times New Roman"/>
          <w:color w:val="001F5F"/>
          <w:w w:val="90"/>
          <w:sz w:val="24"/>
          <w:szCs w:val="24"/>
        </w:rPr>
        <w:t>,</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bölünme</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tasfiyeleri.</w:t>
      </w:r>
    </w:p>
    <w:p w:rsidR="0097271A" w:rsidRPr="00626842" w:rsidRDefault="0097271A" w:rsidP="00A41EBB">
      <w:pPr>
        <w:pStyle w:val="Balk1"/>
        <w:spacing w:before="120" w:after="120"/>
        <w:ind w:left="0"/>
        <w:rPr>
          <w:rFonts w:ascii="Times New Roman" w:hAnsi="Times New Roman" w:cs="Times New Roman"/>
          <w:color w:val="17365D" w:themeColor="text2" w:themeShade="BF"/>
          <w:sz w:val="24"/>
          <w:szCs w:val="24"/>
        </w:rPr>
      </w:pPr>
      <w:r w:rsidRPr="00626842">
        <w:rPr>
          <w:rFonts w:ascii="Times New Roman" w:hAnsi="Times New Roman" w:cs="Times New Roman"/>
          <w:color w:val="17365D" w:themeColor="text2" w:themeShade="BF"/>
          <w:sz w:val="24"/>
          <w:szCs w:val="24"/>
        </w:rPr>
        <w:t>FNS203</w:t>
      </w:r>
      <w:r w:rsidRPr="00626842">
        <w:rPr>
          <w:rFonts w:ascii="Times New Roman" w:hAnsi="Times New Roman" w:cs="Times New Roman"/>
          <w:color w:val="17365D" w:themeColor="text2" w:themeShade="BF"/>
          <w:spacing w:val="-5"/>
          <w:sz w:val="24"/>
          <w:szCs w:val="24"/>
        </w:rPr>
        <w:t xml:space="preserve"> </w:t>
      </w:r>
      <w:r w:rsidRPr="00626842">
        <w:rPr>
          <w:rFonts w:ascii="Times New Roman" w:hAnsi="Times New Roman" w:cs="Times New Roman"/>
          <w:color w:val="17365D" w:themeColor="text2" w:themeShade="BF"/>
          <w:sz w:val="24"/>
          <w:szCs w:val="24"/>
        </w:rPr>
        <w:t>Para</w:t>
      </w:r>
      <w:r w:rsidRPr="00626842">
        <w:rPr>
          <w:rFonts w:ascii="Times New Roman" w:hAnsi="Times New Roman" w:cs="Times New Roman"/>
          <w:color w:val="17365D" w:themeColor="text2" w:themeShade="BF"/>
          <w:spacing w:val="-5"/>
          <w:sz w:val="24"/>
          <w:szCs w:val="24"/>
        </w:rPr>
        <w:t xml:space="preserve"> </w:t>
      </w:r>
      <w:r w:rsidRPr="00626842">
        <w:rPr>
          <w:rFonts w:ascii="Times New Roman" w:hAnsi="Times New Roman" w:cs="Times New Roman"/>
          <w:color w:val="17365D" w:themeColor="text2" w:themeShade="BF"/>
          <w:sz w:val="24"/>
          <w:szCs w:val="24"/>
        </w:rPr>
        <w:t>ve</w:t>
      </w:r>
      <w:r w:rsidRPr="00626842">
        <w:rPr>
          <w:rFonts w:ascii="Times New Roman" w:hAnsi="Times New Roman" w:cs="Times New Roman"/>
          <w:color w:val="17365D" w:themeColor="text2" w:themeShade="BF"/>
          <w:spacing w:val="-4"/>
          <w:sz w:val="24"/>
          <w:szCs w:val="24"/>
        </w:rPr>
        <w:t xml:space="preserve"> </w:t>
      </w:r>
      <w:r w:rsidR="005642DA" w:rsidRPr="00626842">
        <w:rPr>
          <w:rFonts w:ascii="Times New Roman" w:hAnsi="Times New Roman" w:cs="Times New Roman"/>
          <w:color w:val="17365D" w:themeColor="text2" w:themeShade="BF"/>
          <w:sz w:val="24"/>
          <w:szCs w:val="24"/>
        </w:rPr>
        <w:t>Bankacılık</w:t>
      </w:r>
      <w:r w:rsidRPr="00626842">
        <w:rPr>
          <w:rFonts w:ascii="Times New Roman" w:hAnsi="Times New Roman" w:cs="Times New Roman"/>
          <w:color w:val="17365D" w:themeColor="text2" w:themeShade="BF"/>
          <w:spacing w:val="-2"/>
          <w:sz w:val="24"/>
          <w:szCs w:val="24"/>
        </w:rPr>
        <w:t xml:space="preserve"> </w:t>
      </w:r>
      <w:r w:rsidRPr="00626842">
        <w:rPr>
          <w:rFonts w:ascii="Times New Roman" w:hAnsi="Times New Roman" w:cs="Times New Roman"/>
          <w:color w:val="17365D" w:themeColor="text2" w:themeShade="BF"/>
          <w:sz w:val="24"/>
          <w:szCs w:val="24"/>
        </w:rPr>
        <w:t>(3-0-3-3-</w:t>
      </w:r>
      <w:r w:rsidRPr="00626842">
        <w:rPr>
          <w:rFonts w:ascii="Times New Roman" w:hAnsi="Times New Roman" w:cs="Times New Roman"/>
          <w:color w:val="17365D" w:themeColor="text2" w:themeShade="BF"/>
          <w:spacing w:val="-5"/>
          <w:sz w:val="24"/>
          <w:szCs w:val="24"/>
        </w:rPr>
        <w:t>6)</w:t>
      </w:r>
    </w:p>
    <w:p w:rsidR="0097271A" w:rsidRPr="00C55B2A" w:rsidRDefault="0097271A" w:rsidP="00A41EBB">
      <w:pPr>
        <w:pStyle w:val="GvdeMetni"/>
        <w:spacing w:before="120" w:after="120"/>
        <w:ind w:left="0" w:right="139"/>
        <w:rPr>
          <w:rFonts w:ascii="Times New Roman" w:hAnsi="Times New Roman" w:cs="Times New Roman"/>
          <w:sz w:val="24"/>
          <w:szCs w:val="24"/>
        </w:rPr>
      </w:pPr>
      <w:r w:rsidRPr="00C55B2A">
        <w:rPr>
          <w:rFonts w:ascii="Times New Roman" w:hAnsi="Times New Roman" w:cs="Times New Roman"/>
          <w:color w:val="001F5F"/>
          <w:w w:val="85"/>
          <w:sz w:val="24"/>
          <w:szCs w:val="24"/>
        </w:rPr>
        <w:t xml:space="preserve">Paranın tanımı; parasal büyüklükler; faizlerin belirlenmesi ve hesaplanması; faizlerin risk ve vade yapısı; </w:t>
      </w:r>
      <w:r w:rsidRPr="00C55B2A">
        <w:rPr>
          <w:rFonts w:ascii="Times New Roman" w:hAnsi="Times New Roman" w:cs="Times New Roman"/>
          <w:color w:val="001F5F"/>
          <w:w w:val="95"/>
          <w:sz w:val="24"/>
          <w:szCs w:val="24"/>
        </w:rPr>
        <w:t>verim</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eğrisi;</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para</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talebi;</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banka</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bilançosu;</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bankacılıkta</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aktif,</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pasif,</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likidite</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ve</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sermaye</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 xml:space="preserve">yeterlilik </w:t>
      </w:r>
      <w:r w:rsidRPr="00C55B2A">
        <w:rPr>
          <w:rFonts w:ascii="Times New Roman" w:hAnsi="Times New Roman" w:cs="Times New Roman"/>
          <w:color w:val="001F5F"/>
          <w:w w:val="90"/>
          <w:sz w:val="24"/>
          <w:szCs w:val="24"/>
        </w:rPr>
        <w:t xml:space="preserve">yönetimi; bankacılıkta kredi ve faiz riski yönetimi; </w:t>
      </w:r>
      <w:proofErr w:type="spellStart"/>
      <w:r w:rsidRPr="00C55B2A">
        <w:rPr>
          <w:rFonts w:ascii="Times New Roman" w:hAnsi="Times New Roman" w:cs="Times New Roman"/>
          <w:color w:val="001F5F"/>
          <w:w w:val="90"/>
          <w:sz w:val="24"/>
          <w:szCs w:val="24"/>
        </w:rPr>
        <w:t>durasyon</w:t>
      </w:r>
      <w:proofErr w:type="spellEnd"/>
      <w:r w:rsidRPr="00C55B2A">
        <w:rPr>
          <w:rFonts w:ascii="Times New Roman" w:hAnsi="Times New Roman" w:cs="Times New Roman"/>
          <w:color w:val="001F5F"/>
          <w:w w:val="90"/>
          <w:sz w:val="24"/>
          <w:szCs w:val="24"/>
        </w:rPr>
        <w:t xml:space="preserve"> analizi; banka gelir gider tablosu; net faiz </w:t>
      </w:r>
      <w:proofErr w:type="gramStart"/>
      <w:r w:rsidRPr="00C55B2A">
        <w:rPr>
          <w:rFonts w:ascii="Times New Roman" w:hAnsi="Times New Roman" w:cs="Times New Roman"/>
          <w:color w:val="001F5F"/>
          <w:w w:val="90"/>
          <w:sz w:val="24"/>
          <w:szCs w:val="24"/>
        </w:rPr>
        <w:t>marjı</w:t>
      </w:r>
      <w:proofErr w:type="gramEnd"/>
      <w:r w:rsidRPr="00C55B2A">
        <w:rPr>
          <w:rFonts w:ascii="Times New Roman" w:hAnsi="Times New Roman" w:cs="Times New Roman"/>
          <w:color w:val="001F5F"/>
          <w:w w:val="90"/>
          <w:sz w:val="24"/>
          <w:szCs w:val="24"/>
        </w:rPr>
        <w:t>; bankacılık düzenlemeleri;</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merkez</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bankaları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para</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yaratımı;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IS-LM analizi.</w:t>
      </w:r>
    </w:p>
    <w:p w:rsidR="0097271A" w:rsidRPr="0097271A" w:rsidRDefault="0097271A" w:rsidP="00C55B2A">
      <w:pPr>
        <w:widowControl/>
        <w:autoSpaceDE/>
        <w:autoSpaceDN/>
        <w:spacing w:before="120" w:after="120"/>
        <w:jc w:val="both"/>
        <w:rPr>
          <w:rFonts w:ascii="Times New Roman" w:eastAsia="Calibri" w:hAnsi="Times New Roman" w:cs="Times New Roman"/>
          <w:color w:val="17365D" w:themeColor="text2" w:themeShade="BF"/>
          <w:sz w:val="24"/>
          <w:szCs w:val="24"/>
        </w:rPr>
      </w:pPr>
      <w:r w:rsidRPr="0097271A">
        <w:rPr>
          <w:rFonts w:ascii="Times New Roman" w:eastAsia="Times New Roman" w:hAnsi="Times New Roman" w:cs="Times New Roman"/>
          <w:b/>
          <w:color w:val="17365D" w:themeColor="text2" w:themeShade="BF"/>
          <w:sz w:val="24"/>
          <w:szCs w:val="24"/>
        </w:rPr>
        <w:t xml:space="preserve">MUHD102 Finansal Muhasebe </w:t>
      </w:r>
      <w:r w:rsidRPr="0097271A">
        <w:rPr>
          <w:rFonts w:ascii="Times New Roman" w:eastAsia="Calibri" w:hAnsi="Times New Roman" w:cs="Times New Roman"/>
          <w:b/>
          <w:color w:val="17365D" w:themeColor="text2" w:themeShade="BF"/>
          <w:sz w:val="24"/>
          <w:szCs w:val="24"/>
        </w:rPr>
        <w:t>(</w:t>
      </w:r>
      <w:r w:rsidRPr="0097271A">
        <w:rPr>
          <w:rFonts w:ascii="Times New Roman" w:eastAsia="Times New Roman" w:hAnsi="Times New Roman" w:cs="Times New Roman"/>
          <w:b/>
          <w:bCs/>
          <w:color w:val="17365D" w:themeColor="text2" w:themeShade="BF"/>
          <w:sz w:val="24"/>
          <w:szCs w:val="24"/>
          <w:shd w:val="clear" w:color="auto" w:fill="FFFFFF"/>
        </w:rPr>
        <w:t>3-0</w:t>
      </w:r>
      <w:r w:rsidRPr="0097271A">
        <w:rPr>
          <w:rFonts w:ascii="Times New Roman" w:eastAsia="Calibri" w:hAnsi="Times New Roman" w:cs="Times New Roman"/>
          <w:b/>
          <w:color w:val="17365D" w:themeColor="text2" w:themeShade="BF"/>
          <w:sz w:val="24"/>
          <w:szCs w:val="24"/>
        </w:rPr>
        <w:t>-0-3-7)</w:t>
      </w:r>
    </w:p>
    <w:p w:rsidR="0097271A" w:rsidRPr="00C55B2A" w:rsidRDefault="0097271A" w:rsidP="00C55B2A">
      <w:pPr>
        <w:widowControl/>
        <w:autoSpaceDE/>
        <w:autoSpaceDN/>
        <w:spacing w:before="120" w:after="120"/>
        <w:jc w:val="both"/>
        <w:rPr>
          <w:rFonts w:ascii="Times New Roman" w:eastAsia="Times New Roman" w:hAnsi="Times New Roman" w:cs="Times New Roman"/>
          <w:color w:val="1F497D"/>
          <w:sz w:val="24"/>
          <w:szCs w:val="24"/>
        </w:rPr>
      </w:pPr>
      <w:proofErr w:type="gramStart"/>
      <w:r w:rsidRPr="0097271A">
        <w:rPr>
          <w:rFonts w:ascii="Times New Roman" w:eastAsia="Times New Roman" w:hAnsi="Times New Roman" w:cs="Times New Roman"/>
          <w:color w:val="1F497D"/>
          <w:sz w:val="24"/>
          <w:szCs w:val="24"/>
        </w:rPr>
        <w:t>Muhasebenin tanımı; fonksiyonları ve işletme organizasyonu içindeki yeri ve önemi; muhasebe temel denklemi; mali tablolar; muhasebede kullanılan belgeler; muhasebede kullanılan defterler; muhasebede hesap kavramı; hesapların gruplandırılması ve işleyiş kuralları; hesap planı ve tek düzen hesap planı uygulaması; ülkemizde muhasebe uygulaması: dönen varlık, duran varlık, yabancı kaynaklar, öz kaynaklar ve gelir-gider hesaplarına ilişkin işlemler ve muhasebe kayıtları; muhasebe uygulamaları.</w:t>
      </w:r>
      <w:proofErr w:type="gramEnd"/>
    </w:p>
    <w:p w:rsidR="0097271A" w:rsidRPr="0097271A" w:rsidRDefault="0097271A" w:rsidP="00C55B2A">
      <w:pPr>
        <w:widowControl/>
        <w:autoSpaceDE/>
        <w:autoSpaceDN/>
        <w:spacing w:before="120" w:after="120"/>
        <w:jc w:val="both"/>
        <w:rPr>
          <w:rFonts w:ascii="Times New Roman" w:eastAsia="Calibri" w:hAnsi="Times New Roman" w:cs="Times New Roman"/>
          <w:b/>
          <w:bCs/>
          <w:color w:val="17365D" w:themeColor="text2" w:themeShade="BF"/>
          <w:sz w:val="24"/>
          <w:szCs w:val="24"/>
        </w:rPr>
      </w:pPr>
      <w:r w:rsidRPr="0097271A">
        <w:rPr>
          <w:rFonts w:ascii="Times New Roman" w:eastAsia="Calibri" w:hAnsi="Times New Roman" w:cs="Times New Roman"/>
          <w:b/>
          <w:color w:val="17365D" w:themeColor="text2" w:themeShade="BF"/>
          <w:sz w:val="24"/>
          <w:szCs w:val="24"/>
        </w:rPr>
        <w:t xml:space="preserve">ISLT292 Ticaret Hukukunun Temelleri </w:t>
      </w:r>
      <w:r w:rsidRPr="0097271A">
        <w:rPr>
          <w:rFonts w:ascii="Times New Roman" w:eastAsia="Calibri" w:hAnsi="Times New Roman" w:cs="Times New Roman"/>
          <w:color w:val="17365D" w:themeColor="text2" w:themeShade="BF"/>
          <w:sz w:val="24"/>
          <w:szCs w:val="24"/>
        </w:rPr>
        <w:t>(</w:t>
      </w:r>
      <w:r w:rsidRPr="0097271A">
        <w:rPr>
          <w:rFonts w:ascii="Times New Roman" w:eastAsia="Calibri" w:hAnsi="Times New Roman" w:cs="Times New Roman"/>
          <w:b/>
          <w:bCs/>
          <w:color w:val="17365D" w:themeColor="text2" w:themeShade="BF"/>
          <w:sz w:val="24"/>
          <w:szCs w:val="24"/>
        </w:rPr>
        <w:t>3-0-0-3-6)</w:t>
      </w:r>
    </w:p>
    <w:p w:rsidR="0097271A" w:rsidRPr="00C55B2A" w:rsidRDefault="0097271A" w:rsidP="00C55B2A">
      <w:pPr>
        <w:widowControl/>
        <w:autoSpaceDE/>
        <w:autoSpaceDN/>
        <w:spacing w:before="120" w:after="120"/>
        <w:jc w:val="both"/>
        <w:rPr>
          <w:rFonts w:ascii="Times New Roman" w:eastAsia="Calibri" w:hAnsi="Times New Roman" w:cs="Times New Roman"/>
          <w:color w:val="1F497D"/>
          <w:sz w:val="24"/>
          <w:szCs w:val="24"/>
        </w:rPr>
      </w:pPr>
      <w:proofErr w:type="gramStart"/>
      <w:r w:rsidRPr="0097271A">
        <w:rPr>
          <w:rFonts w:ascii="Times New Roman" w:eastAsia="Calibri" w:hAnsi="Times New Roman" w:cs="Times New Roman"/>
          <w:color w:val="1F497D"/>
          <w:sz w:val="24"/>
          <w:szCs w:val="24"/>
        </w:rPr>
        <w:t>Hukuk kavramı; hukukun zorlayıcı niteliği; tazminat ve yaptırım kavramları; hukukun benzer kavramlarla karşılaştırılması; hukukun önemi ve işlevi; ticaret hukukunun tanımı ve özellikleri; Ticaret Kanunu’nun yapısı; ticari işletme kavramı, yapısı; merkez – şube ayrımı; ticari iş kavramı ve karinesi; ticari hükümler; ticari yargı; tacir sıfatı verilen kişiler; tacir olmanın hüküm ve sonuçları; bağlı tacir yardımcıları; bağımsız tacir yardımcıları; ticaret sicili; tescil ve tescilin etkisi; ticaret unvanı; işletme adı; cari hesap; ticari defterler; kişi kavramı; kişilerin türleri; gerçek kişiler; tüzel kişiler; kişiliğin kazanılması; gerçek kişilerin ehliyetleri; tüzel kişilerin ehliyetleri; haklardan yararlanma ehliyeti; hakları kullanma ehliyeti; kişiliğin sona ermesi; marka; haksız rekabet; kıymetli evrak kavramı; nama, emre ve hamiline düzenlenen kıymetli evrakın özellikleri; poliçe – bono – çek – emtia senetleri.</w:t>
      </w:r>
      <w:proofErr w:type="gramEnd"/>
    </w:p>
    <w:p w:rsidR="0097271A" w:rsidRPr="00C55B2A" w:rsidRDefault="0097271A"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FNS315</w:t>
      </w:r>
      <w:r w:rsidRPr="00C55B2A">
        <w:rPr>
          <w:rFonts w:ascii="Times New Roman" w:hAnsi="Times New Roman" w:cs="Times New Roman"/>
          <w:b w:val="0"/>
          <w:color w:val="001F5F"/>
          <w:spacing w:val="8"/>
          <w:sz w:val="24"/>
          <w:szCs w:val="24"/>
        </w:rPr>
        <w:t xml:space="preserve"> </w:t>
      </w:r>
      <w:r w:rsidRPr="00C55B2A">
        <w:rPr>
          <w:rFonts w:ascii="Times New Roman" w:hAnsi="Times New Roman" w:cs="Times New Roman"/>
          <w:color w:val="001F5F"/>
          <w:sz w:val="24"/>
          <w:szCs w:val="24"/>
        </w:rPr>
        <w:t>Ekonometri</w:t>
      </w:r>
      <w:r w:rsidRPr="00C55B2A">
        <w:rPr>
          <w:rFonts w:ascii="Times New Roman" w:hAnsi="Times New Roman" w:cs="Times New Roman"/>
          <w:b w:val="0"/>
          <w:color w:val="001F5F"/>
          <w:spacing w:val="9"/>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97271A" w:rsidRPr="00C55B2A" w:rsidRDefault="0097271A" w:rsidP="00C55B2A">
      <w:pPr>
        <w:pStyle w:val="GvdeMetni"/>
        <w:spacing w:before="120" w:after="120"/>
        <w:ind w:left="0" w:right="141"/>
        <w:rPr>
          <w:rFonts w:ascii="Times New Roman" w:hAnsi="Times New Roman" w:cs="Times New Roman"/>
          <w:sz w:val="24"/>
          <w:szCs w:val="24"/>
        </w:rPr>
      </w:pPr>
      <w:r w:rsidRPr="00C55B2A">
        <w:rPr>
          <w:rFonts w:ascii="Times New Roman" w:hAnsi="Times New Roman" w:cs="Times New Roman"/>
          <w:color w:val="001F5F"/>
          <w:w w:val="90"/>
          <w:sz w:val="24"/>
          <w:szCs w:val="24"/>
        </w:rPr>
        <w:t xml:space="preserve">Temel veri analizi; </w:t>
      </w:r>
      <w:proofErr w:type="spellStart"/>
      <w:r w:rsidRPr="00C55B2A">
        <w:rPr>
          <w:rFonts w:ascii="Times New Roman" w:hAnsi="Times New Roman" w:cs="Times New Roman"/>
          <w:color w:val="001F5F"/>
          <w:w w:val="90"/>
          <w:sz w:val="24"/>
          <w:szCs w:val="24"/>
        </w:rPr>
        <w:t>ekonometrik</w:t>
      </w:r>
      <w:proofErr w:type="spellEnd"/>
      <w:r w:rsidRPr="00C55B2A">
        <w:rPr>
          <w:rFonts w:ascii="Times New Roman" w:hAnsi="Times New Roman" w:cs="Times New Roman"/>
          <w:color w:val="001F5F"/>
          <w:w w:val="90"/>
          <w:sz w:val="24"/>
          <w:szCs w:val="24"/>
        </w:rPr>
        <w:t xml:space="preserve"> model </w:t>
      </w:r>
      <w:proofErr w:type="spellStart"/>
      <w:r w:rsidRPr="00C55B2A">
        <w:rPr>
          <w:rFonts w:ascii="Times New Roman" w:hAnsi="Times New Roman" w:cs="Times New Roman"/>
          <w:color w:val="001F5F"/>
          <w:w w:val="90"/>
          <w:sz w:val="24"/>
          <w:szCs w:val="24"/>
        </w:rPr>
        <w:t>olușturmaya</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giriș</w:t>
      </w:r>
      <w:proofErr w:type="spellEnd"/>
      <w:r w:rsidRPr="00C55B2A">
        <w:rPr>
          <w:rFonts w:ascii="Times New Roman" w:hAnsi="Times New Roman" w:cs="Times New Roman"/>
          <w:color w:val="001F5F"/>
          <w:w w:val="90"/>
          <w:sz w:val="24"/>
          <w:szCs w:val="24"/>
        </w:rPr>
        <w:t xml:space="preserve">; Tek denklem modelleri; regresyon analizi; tahmin teknikleri; sıradan en küçük kareler yöntemi; model </w:t>
      </w:r>
      <w:proofErr w:type="spellStart"/>
      <w:r w:rsidRPr="00C55B2A">
        <w:rPr>
          <w:rFonts w:ascii="Times New Roman" w:hAnsi="Times New Roman" w:cs="Times New Roman"/>
          <w:color w:val="001F5F"/>
          <w:w w:val="90"/>
          <w:sz w:val="24"/>
          <w:szCs w:val="24"/>
        </w:rPr>
        <w:t>șartname</w:t>
      </w:r>
      <w:proofErr w:type="spellEnd"/>
      <w:r w:rsidRPr="00C55B2A">
        <w:rPr>
          <w:rFonts w:ascii="Times New Roman" w:hAnsi="Times New Roman" w:cs="Times New Roman"/>
          <w:color w:val="001F5F"/>
          <w:w w:val="90"/>
          <w:sz w:val="24"/>
          <w:szCs w:val="24"/>
        </w:rPr>
        <w:t xml:space="preserve"> testleri;</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 xml:space="preserve">hipotez testi; çıkarım; </w:t>
      </w:r>
      <w:proofErr w:type="spellStart"/>
      <w:r w:rsidRPr="00C55B2A">
        <w:rPr>
          <w:rFonts w:ascii="Times New Roman" w:hAnsi="Times New Roman" w:cs="Times New Roman"/>
          <w:color w:val="001F5F"/>
          <w:sz w:val="24"/>
          <w:szCs w:val="24"/>
        </w:rPr>
        <w:t>ekonometrik</w:t>
      </w:r>
      <w:proofErr w:type="spellEnd"/>
      <w:r w:rsidRPr="00C55B2A">
        <w:rPr>
          <w:rFonts w:ascii="Times New Roman" w:hAnsi="Times New Roman" w:cs="Times New Roman"/>
          <w:color w:val="001F5F"/>
          <w:spacing w:val="-14"/>
          <w:sz w:val="24"/>
          <w:szCs w:val="24"/>
        </w:rPr>
        <w:t xml:space="preserve"> </w:t>
      </w:r>
      <w:r w:rsidRPr="00C55B2A">
        <w:rPr>
          <w:rFonts w:ascii="Times New Roman" w:hAnsi="Times New Roman" w:cs="Times New Roman"/>
          <w:color w:val="001F5F"/>
          <w:sz w:val="24"/>
          <w:szCs w:val="24"/>
        </w:rPr>
        <w:t>tahmin.</w:t>
      </w:r>
    </w:p>
    <w:p w:rsidR="0097271A" w:rsidRPr="0097271A" w:rsidRDefault="0097271A" w:rsidP="00C55B2A">
      <w:pPr>
        <w:widowControl/>
        <w:autoSpaceDE/>
        <w:autoSpaceDN/>
        <w:spacing w:before="120" w:after="120"/>
        <w:jc w:val="both"/>
        <w:rPr>
          <w:rFonts w:ascii="Times New Roman" w:eastAsia="Times New Roman" w:hAnsi="Times New Roman" w:cs="Times New Roman"/>
          <w:b/>
          <w:color w:val="17365D" w:themeColor="text2" w:themeShade="BF"/>
          <w:sz w:val="24"/>
          <w:szCs w:val="24"/>
        </w:rPr>
      </w:pPr>
      <w:r w:rsidRPr="0097271A">
        <w:rPr>
          <w:rFonts w:ascii="Times New Roman" w:eastAsia="Times New Roman" w:hAnsi="Times New Roman" w:cs="Times New Roman"/>
          <w:b/>
          <w:color w:val="17365D" w:themeColor="text2" w:themeShade="BF"/>
          <w:sz w:val="24"/>
          <w:szCs w:val="24"/>
        </w:rPr>
        <w:t xml:space="preserve">MUHD202 Yönetim Muhasebesi </w:t>
      </w:r>
      <w:r w:rsidRPr="0097271A">
        <w:rPr>
          <w:rFonts w:ascii="Times New Roman" w:eastAsia="Calibri" w:hAnsi="Times New Roman" w:cs="Times New Roman"/>
          <w:b/>
          <w:color w:val="17365D" w:themeColor="text2" w:themeShade="BF"/>
          <w:sz w:val="24"/>
          <w:szCs w:val="24"/>
        </w:rPr>
        <w:t>(3-0-0-3-6)</w:t>
      </w:r>
    </w:p>
    <w:p w:rsidR="0097271A" w:rsidRPr="00C55B2A" w:rsidRDefault="0097271A" w:rsidP="00C55B2A">
      <w:pPr>
        <w:widowControl/>
        <w:autoSpaceDE/>
        <w:autoSpaceDN/>
        <w:spacing w:before="120" w:after="120"/>
        <w:jc w:val="both"/>
        <w:rPr>
          <w:rFonts w:ascii="Times New Roman" w:eastAsia="Times New Roman" w:hAnsi="Times New Roman" w:cs="Times New Roman"/>
          <w:color w:val="1F497D"/>
          <w:sz w:val="24"/>
          <w:szCs w:val="24"/>
        </w:rPr>
      </w:pPr>
      <w:r w:rsidRPr="0097271A">
        <w:rPr>
          <w:rFonts w:ascii="Times New Roman" w:eastAsia="Times New Roman" w:hAnsi="Times New Roman" w:cs="Times New Roman"/>
          <w:color w:val="1F497D"/>
          <w:sz w:val="24"/>
          <w:szCs w:val="24"/>
        </w:rPr>
        <w:t xml:space="preserve">Yönetim muhasebesiyle ilgili temel bilgiler; maliyet davranışı; kar planlaması; yönetsel kararlar ve kar planlaması; tam ve değişken maliyet yöntemlerinin karşılaştırmalı uygulamaları; sorumluluk muhasebesi; maliyet merkezi başarı değerlemesi; maliyetler ve yönetsel kararlar; alternatifler arasında karar verme uygulamaları. </w:t>
      </w:r>
    </w:p>
    <w:p w:rsidR="0097271A" w:rsidRPr="0097271A" w:rsidRDefault="0097271A" w:rsidP="00C55B2A">
      <w:pPr>
        <w:widowControl/>
        <w:autoSpaceDE/>
        <w:autoSpaceDN/>
        <w:spacing w:before="120" w:after="120"/>
        <w:jc w:val="both"/>
        <w:rPr>
          <w:rFonts w:ascii="Times New Roman" w:eastAsia="Calibri" w:hAnsi="Times New Roman" w:cs="Times New Roman"/>
          <w:b/>
          <w:color w:val="17365D" w:themeColor="text2" w:themeShade="BF"/>
          <w:sz w:val="24"/>
          <w:szCs w:val="24"/>
        </w:rPr>
      </w:pPr>
      <w:r w:rsidRPr="0097271A">
        <w:rPr>
          <w:rFonts w:ascii="Times New Roman" w:eastAsia="Times New Roman" w:hAnsi="Times New Roman" w:cs="Times New Roman"/>
          <w:b/>
          <w:color w:val="17365D" w:themeColor="text2" w:themeShade="BF"/>
          <w:sz w:val="24"/>
          <w:szCs w:val="24"/>
        </w:rPr>
        <w:t xml:space="preserve">ISLT222 Girişimcilik Uygulamaları </w:t>
      </w:r>
      <w:r w:rsidRPr="0097271A">
        <w:rPr>
          <w:rFonts w:ascii="Times New Roman" w:eastAsia="Calibri" w:hAnsi="Times New Roman" w:cs="Times New Roman"/>
          <w:b/>
          <w:color w:val="17365D" w:themeColor="text2" w:themeShade="BF"/>
          <w:sz w:val="24"/>
          <w:szCs w:val="24"/>
        </w:rPr>
        <w:t>(2-0-0-2-3)</w:t>
      </w:r>
    </w:p>
    <w:p w:rsidR="0097271A" w:rsidRPr="0097271A" w:rsidRDefault="0097271A" w:rsidP="00C55B2A">
      <w:pPr>
        <w:widowControl/>
        <w:autoSpaceDE/>
        <w:autoSpaceDN/>
        <w:spacing w:before="120" w:after="120"/>
        <w:jc w:val="both"/>
        <w:rPr>
          <w:rFonts w:ascii="Times New Roman" w:eastAsia="Times New Roman" w:hAnsi="Times New Roman" w:cs="Times New Roman"/>
          <w:color w:val="1F497D"/>
          <w:sz w:val="24"/>
          <w:szCs w:val="24"/>
        </w:rPr>
      </w:pPr>
      <w:r w:rsidRPr="0097271A">
        <w:rPr>
          <w:rFonts w:ascii="Times New Roman" w:eastAsia="Times New Roman" w:hAnsi="Times New Roman" w:cs="Times New Roman"/>
          <w:color w:val="1F497D"/>
          <w:sz w:val="24"/>
          <w:szCs w:val="24"/>
        </w:rPr>
        <w:t xml:space="preserve">Girişimcilik alanında başarılı örnekler; girişimcilik alanındaki rol modeller; girişimcilik kültürünün ve farkındalığının geliştirilmesi; girişimcilik eko sistemi; girişimcilik finans </w:t>
      </w:r>
      <w:proofErr w:type="gramStart"/>
      <w:r w:rsidRPr="0097271A">
        <w:rPr>
          <w:rFonts w:ascii="Times New Roman" w:eastAsia="Times New Roman" w:hAnsi="Times New Roman" w:cs="Times New Roman"/>
          <w:color w:val="1F497D"/>
          <w:sz w:val="24"/>
          <w:szCs w:val="24"/>
        </w:rPr>
        <w:t>imkanları</w:t>
      </w:r>
      <w:proofErr w:type="gramEnd"/>
    </w:p>
    <w:p w:rsidR="002C7249" w:rsidRPr="005642DA" w:rsidRDefault="002C7249" w:rsidP="00C55B2A">
      <w:pPr>
        <w:spacing w:before="120" w:after="120"/>
        <w:jc w:val="both"/>
        <w:rPr>
          <w:rFonts w:ascii="Times New Roman" w:hAnsi="Times New Roman" w:cs="Times New Roman"/>
          <w:color w:val="17365D" w:themeColor="text2" w:themeShade="BF"/>
          <w:sz w:val="24"/>
          <w:szCs w:val="24"/>
        </w:rPr>
      </w:pPr>
      <w:r w:rsidRPr="005642DA">
        <w:rPr>
          <w:rFonts w:ascii="Times New Roman" w:hAnsi="Times New Roman" w:cs="Times New Roman"/>
          <w:b/>
          <w:color w:val="17365D" w:themeColor="text2" w:themeShade="BF"/>
          <w:sz w:val="24"/>
          <w:szCs w:val="24"/>
        </w:rPr>
        <w:t>FNS301 İşletme Finansı (3-0-0-3-6)</w:t>
      </w:r>
    </w:p>
    <w:p w:rsidR="002C7249" w:rsidRPr="00C55B2A" w:rsidRDefault="002C7249" w:rsidP="00C55B2A">
      <w:pPr>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Finansal tablolar; nakit akış tablosu; finansal tablo analizi; </w:t>
      </w:r>
      <w:proofErr w:type="gramStart"/>
      <w:r w:rsidRPr="00C55B2A">
        <w:rPr>
          <w:rFonts w:ascii="Times New Roman" w:hAnsi="Times New Roman" w:cs="Times New Roman"/>
          <w:color w:val="1F497D" w:themeColor="text2"/>
          <w:sz w:val="24"/>
          <w:szCs w:val="24"/>
        </w:rPr>
        <w:t>trend</w:t>
      </w:r>
      <w:proofErr w:type="gramEnd"/>
      <w:r w:rsidRPr="00C55B2A">
        <w:rPr>
          <w:rFonts w:ascii="Times New Roman" w:hAnsi="Times New Roman" w:cs="Times New Roman"/>
          <w:color w:val="1F497D" w:themeColor="text2"/>
          <w:sz w:val="24"/>
          <w:szCs w:val="24"/>
        </w:rPr>
        <w:t xml:space="preserve"> analizi; yatay ve dikey analiz; finansal oran analizi; uzun dönem finansal planlama; satışların yüzdesi yaklaşımı; iç finansman ve sürdürülebilir büyüme; paranın zaman değeri; nakit akışlarının bugünkü ve gelecekteki değeri; </w:t>
      </w:r>
      <w:proofErr w:type="spellStart"/>
      <w:r w:rsidRPr="00C55B2A">
        <w:rPr>
          <w:rFonts w:ascii="Times New Roman" w:hAnsi="Times New Roman" w:cs="Times New Roman"/>
          <w:color w:val="1F497D" w:themeColor="text2"/>
          <w:sz w:val="24"/>
          <w:szCs w:val="24"/>
        </w:rPr>
        <w:t>anuite</w:t>
      </w:r>
      <w:proofErr w:type="spellEnd"/>
      <w:r w:rsidRPr="00C55B2A">
        <w:rPr>
          <w:rFonts w:ascii="Times New Roman" w:hAnsi="Times New Roman" w:cs="Times New Roman"/>
          <w:color w:val="1F497D" w:themeColor="text2"/>
          <w:sz w:val="24"/>
          <w:szCs w:val="24"/>
        </w:rPr>
        <w:t>; sürekli kupon ödemeli tahviller; kredi fiyatlaması ve amortismanı.</w:t>
      </w:r>
    </w:p>
    <w:p w:rsidR="006B4F27" w:rsidRPr="00C55B2A" w:rsidRDefault="006B4F27" w:rsidP="00C55B2A">
      <w:pPr>
        <w:pStyle w:val="GvdeMetni"/>
        <w:spacing w:before="120" w:after="120"/>
        <w:ind w:right="140"/>
        <w:rPr>
          <w:rFonts w:ascii="Times New Roman" w:hAnsi="Times New Roman" w:cs="Times New Roman"/>
          <w:sz w:val="24"/>
          <w:szCs w:val="24"/>
        </w:rPr>
      </w:pPr>
    </w:p>
    <w:p w:rsidR="002C7249" w:rsidRPr="00C55B2A" w:rsidRDefault="002C7249" w:rsidP="00C55B2A">
      <w:pPr>
        <w:pStyle w:val="GvdeMetni"/>
        <w:spacing w:before="120" w:after="120"/>
        <w:ind w:right="140"/>
        <w:rPr>
          <w:rFonts w:ascii="Times New Roman" w:hAnsi="Times New Roman" w:cs="Times New Roman"/>
          <w:sz w:val="24"/>
          <w:szCs w:val="24"/>
        </w:rPr>
      </w:pPr>
    </w:p>
    <w:p w:rsidR="002C7249" w:rsidRPr="00626842" w:rsidRDefault="002C7249" w:rsidP="00C55B2A">
      <w:pPr>
        <w:spacing w:before="120" w:after="120"/>
        <w:jc w:val="both"/>
        <w:rPr>
          <w:rFonts w:ascii="Times New Roman" w:hAnsi="Times New Roman" w:cs="Times New Roman"/>
          <w:b/>
          <w:color w:val="17365D" w:themeColor="text2" w:themeShade="BF"/>
          <w:sz w:val="24"/>
          <w:szCs w:val="24"/>
        </w:rPr>
      </w:pPr>
      <w:r w:rsidRPr="00626842">
        <w:rPr>
          <w:rFonts w:ascii="Times New Roman" w:hAnsi="Times New Roman" w:cs="Times New Roman"/>
          <w:b/>
          <w:color w:val="17365D" w:themeColor="text2" w:themeShade="BF"/>
          <w:sz w:val="24"/>
          <w:szCs w:val="24"/>
        </w:rPr>
        <w:lastRenderedPageBreak/>
        <w:t>FNS303 Finansal Piyasalar ve Kurumlar (3-0-0-3-6)</w:t>
      </w:r>
    </w:p>
    <w:p w:rsidR="002C7249" w:rsidRPr="00C55B2A" w:rsidRDefault="002C7249" w:rsidP="00C55B2A">
      <w:pPr>
        <w:spacing w:before="120" w:after="120"/>
        <w:jc w:val="both"/>
        <w:rPr>
          <w:rFonts w:ascii="Times New Roman" w:hAnsi="Times New Roman" w:cs="Times New Roman"/>
          <w:color w:val="1F497D" w:themeColor="text2"/>
          <w:sz w:val="24"/>
          <w:szCs w:val="24"/>
        </w:rPr>
      </w:pPr>
      <w:proofErr w:type="gramStart"/>
      <w:r w:rsidRPr="00C55B2A">
        <w:rPr>
          <w:rFonts w:ascii="Times New Roman" w:hAnsi="Times New Roman" w:cs="Times New Roman"/>
          <w:color w:val="1F497D" w:themeColor="text2"/>
          <w:sz w:val="24"/>
          <w:szCs w:val="24"/>
        </w:rPr>
        <w:t xml:space="preserve">Finansal sistemin yapısı; finansal kurumlar ve özellikleri; finansal sisteme yönelik stilize gerçekler; finansal piyasalarda asimetrik bilgi; ters seçim ve ahlaki tehlike; asimetrik bilginin finansal kurumlara etkisi; finansal krizlerin dinamikleri; faiz hesaplamaları; para piyasaları; tahvil piyasası; hisse senetleri piyasası ve piyasa etkinliği; </w:t>
      </w:r>
      <w:proofErr w:type="spellStart"/>
      <w:r w:rsidRPr="00C55B2A">
        <w:rPr>
          <w:rFonts w:ascii="Times New Roman" w:hAnsi="Times New Roman" w:cs="Times New Roman"/>
          <w:color w:val="1F497D" w:themeColor="text2"/>
          <w:sz w:val="24"/>
          <w:szCs w:val="24"/>
        </w:rPr>
        <w:t>mortgage</w:t>
      </w:r>
      <w:proofErr w:type="spellEnd"/>
      <w:r w:rsidRPr="00C55B2A">
        <w:rPr>
          <w:rFonts w:ascii="Times New Roman" w:hAnsi="Times New Roman" w:cs="Times New Roman"/>
          <w:color w:val="1F497D" w:themeColor="text2"/>
          <w:sz w:val="24"/>
          <w:szCs w:val="24"/>
        </w:rPr>
        <w:t xml:space="preserve"> piyasası; döviz piyasası; uluslararası finansal kurumlar; finansal düzenlemeler.</w:t>
      </w:r>
      <w:proofErr w:type="gramEnd"/>
    </w:p>
    <w:p w:rsidR="002C7249" w:rsidRPr="00626842" w:rsidRDefault="002C7249" w:rsidP="00C55B2A">
      <w:pPr>
        <w:spacing w:before="120" w:after="120"/>
        <w:jc w:val="both"/>
        <w:rPr>
          <w:rFonts w:ascii="Times New Roman" w:hAnsi="Times New Roman" w:cs="Times New Roman"/>
          <w:b/>
          <w:color w:val="17365D" w:themeColor="text2" w:themeShade="BF"/>
          <w:sz w:val="24"/>
          <w:szCs w:val="24"/>
        </w:rPr>
      </w:pPr>
      <w:r w:rsidRPr="00626842">
        <w:rPr>
          <w:rFonts w:ascii="Times New Roman" w:hAnsi="Times New Roman" w:cs="Times New Roman"/>
          <w:b/>
          <w:color w:val="17365D" w:themeColor="text2" w:themeShade="BF"/>
          <w:sz w:val="24"/>
          <w:szCs w:val="24"/>
        </w:rPr>
        <w:t>FNS305 Uluslararası Finans (3-0-0-3-6)</w:t>
      </w:r>
    </w:p>
    <w:p w:rsidR="002C7249" w:rsidRPr="00C55B2A" w:rsidRDefault="002C7249" w:rsidP="00C55B2A">
      <w:pPr>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Küreselleşme; uluslararası parasal sistemler; Avrupa para sistemi; sabit ve dalgalı döviz kurları</w:t>
      </w:r>
      <w:r w:rsidRPr="00C55B2A">
        <w:rPr>
          <w:rFonts w:ascii="Times New Roman" w:hAnsi="Times New Roman" w:cs="Times New Roman"/>
          <w:b/>
          <w:color w:val="1F497D" w:themeColor="text2"/>
          <w:sz w:val="24"/>
          <w:szCs w:val="24"/>
        </w:rPr>
        <w:t>;</w:t>
      </w:r>
      <w:r w:rsidRPr="00C55B2A">
        <w:rPr>
          <w:rFonts w:ascii="Times New Roman" w:hAnsi="Times New Roman" w:cs="Times New Roman"/>
          <w:color w:val="1F497D" w:themeColor="text2"/>
          <w:sz w:val="24"/>
          <w:szCs w:val="24"/>
        </w:rPr>
        <w:t xml:space="preserve"> ödemeler dengesi muhasebesi; döviz piyasası;  spot ve </w:t>
      </w:r>
      <w:proofErr w:type="spellStart"/>
      <w:r w:rsidRPr="00C55B2A">
        <w:rPr>
          <w:rFonts w:ascii="Times New Roman" w:hAnsi="Times New Roman" w:cs="Times New Roman"/>
          <w:color w:val="1F497D" w:themeColor="text2"/>
          <w:sz w:val="24"/>
          <w:szCs w:val="24"/>
        </w:rPr>
        <w:t>forward</w:t>
      </w:r>
      <w:proofErr w:type="spellEnd"/>
      <w:r w:rsidRPr="00C55B2A">
        <w:rPr>
          <w:rFonts w:ascii="Times New Roman" w:hAnsi="Times New Roman" w:cs="Times New Roman"/>
          <w:color w:val="1F497D" w:themeColor="text2"/>
          <w:sz w:val="24"/>
          <w:szCs w:val="24"/>
        </w:rPr>
        <w:t xml:space="preserve"> piyasalar; uluslararası </w:t>
      </w:r>
      <w:proofErr w:type="gramStart"/>
      <w:r w:rsidRPr="00C55B2A">
        <w:rPr>
          <w:rFonts w:ascii="Times New Roman" w:hAnsi="Times New Roman" w:cs="Times New Roman"/>
          <w:color w:val="1F497D" w:themeColor="text2"/>
          <w:sz w:val="24"/>
          <w:szCs w:val="24"/>
        </w:rPr>
        <w:t>parite</w:t>
      </w:r>
      <w:proofErr w:type="gramEnd"/>
      <w:r w:rsidRPr="00C55B2A">
        <w:rPr>
          <w:rFonts w:ascii="Times New Roman" w:hAnsi="Times New Roman" w:cs="Times New Roman"/>
          <w:color w:val="1F497D" w:themeColor="text2"/>
          <w:sz w:val="24"/>
          <w:szCs w:val="24"/>
        </w:rPr>
        <w:t xml:space="preserve"> ve döviz kurlarına yönelik tahminler; satın alma gücü paritesi; </w:t>
      </w:r>
      <w:proofErr w:type="spellStart"/>
      <w:r w:rsidRPr="00C55B2A">
        <w:rPr>
          <w:rFonts w:ascii="Times New Roman" w:hAnsi="Times New Roman" w:cs="Times New Roman"/>
          <w:color w:val="1F497D" w:themeColor="text2"/>
          <w:sz w:val="24"/>
          <w:szCs w:val="24"/>
        </w:rPr>
        <w:t>Fischer</w:t>
      </w:r>
      <w:proofErr w:type="spellEnd"/>
      <w:r w:rsidRPr="00C55B2A">
        <w:rPr>
          <w:rFonts w:ascii="Times New Roman" w:hAnsi="Times New Roman" w:cs="Times New Roman"/>
          <w:color w:val="1F497D" w:themeColor="text2"/>
          <w:sz w:val="24"/>
          <w:szCs w:val="24"/>
        </w:rPr>
        <w:t xml:space="preserve"> etkisi; uluslararası tahvil ve menkul kıymet piyasaları.</w:t>
      </w:r>
    </w:p>
    <w:p w:rsidR="002C7249" w:rsidRPr="005642DA" w:rsidRDefault="002C7249" w:rsidP="00C55B2A">
      <w:pPr>
        <w:spacing w:before="120" w:after="120"/>
        <w:jc w:val="both"/>
        <w:rPr>
          <w:rFonts w:ascii="Times New Roman" w:hAnsi="Times New Roman" w:cs="Times New Roman"/>
          <w:b/>
          <w:color w:val="17365D" w:themeColor="text2" w:themeShade="BF"/>
          <w:sz w:val="24"/>
          <w:szCs w:val="24"/>
        </w:rPr>
      </w:pPr>
      <w:r w:rsidRPr="005642DA">
        <w:rPr>
          <w:rFonts w:ascii="Times New Roman" w:hAnsi="Times New Roman" w:cs="Times New Roman"/>
          <w:b/>
          <w:color w:val="17365D" w:themeColor="text2" w:themeShade="BF"/>
          <w:sz w:val="24"/>
          <w:szCs w:val="24"/>
        </w:rPr>
        <w:t>FNS306 Küresel Ekonomide Güncel Konular (3-0-0-3-6)</w:t>
      </w:r>
    </w:p>
    <w:p w:rsidR="002C7249" w:rsidRPr="00C55B2A" w:rsidRDefault="002C7249" w:rsidP="00C55B2A">
      <w:pPr>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Makroekonomik veri analizi; </w:t>
      </w:r>
      <w:proofErr w:type="spellStart"/>
      <w:r w:rsidRPr="00C55B2A">
        <w:rPr>
          <w:rFonts w:ascii="Times New Roman" w:hAnsi="Times New Roman" w:cs="Times New Roman"/>
          <w:color w:val="1F497D" w:themeColor="text2"/>
          <w:sz w:val="24"/>
          <w:szCs w:val="24"/>
        </w:rPr>
        <w:t>sektor</w:t>
      </w:r>
      <w:proofErr w:type="spellEnd"/>
      <w:r w:rsidRPr="00C55B2A">
        <w:rPr>
          <w:rFonts w:ascii="Times New Roman" w:hAnsi="Times New Roman" w:cs="Times New Roman"/>
          <w:color w:val="1F497D" w:themeColor="text2"/>
          <w:sz w:val="24"/>
          <w:szCs w:val="24"/>
        </w:rPr>
        <w:t xml:space="preserve"> analizi; ekonomik göstergeler ve yorumlaması; emtia pazarı; küresel piyasalar; uluslararası yatırım riskleri; faiz </w:t>
      </w:r>
      <w:proofErr w:type="gramStart"/>
      <w:r w:rsidRPr="00C55B2A">
        <w:rPr>
          <w:rFonts w:ascii="Times New Roman" w:hAnsi="Times New Roman" w:cs="Times New Roman"/>
          <w:color w:val="1F497D" w:themeColor="text2"/>
          <w:sz w:val="24"/>
          <w:szCs w:val="24"/>
        </w:rPr>
        <w:t>paritesi</w:t>
      </w:r>
      <w:proofErr w:type="gramEnd"/>
      <w:r w:rsidRPr="00C55B2A">
        <w:rPr>
          <w:rFonts w:ascii="Times New Roman" w:hAnsi="Times New Roman" w:cs="Times New Roman"/>
          <w:color w:val="1F497D" w:themeColor="text2"/>
          <w:sz w:val="24"/>
          <w:szCs w:val="24"/>
        </w:rPr>
        <w:t xml:space="preserve"> ve </w:t>
      </w:r>
      <w:proofErr w:type="spellStart"/>
      <w:r w:rsidRPr="00C55B2A">
        <w:rPr>
          <w:rFonts w:ascii="Times New Roman" w:hAnsi="Times New Roman" w:cs="Times New Roman"/>
          <w:color w:val="1F497D" w:themeColor="text2"/>
          <w:sz w:val="24"/>
          <w:szCs w:val="24"/>
        </w:rPr>
        <w:t>carry</w:t>
      </w:r>
      <w:proofErr w:type="spellEnd"/>
      <w:r w:rsidRPr="00C55B2A">
        <w:rPr>
          <w:rFonts w:ascii="Times New Roman" w:hAnsi="Times New Roman" w:cs="Times New Roman"/>
          <w:color w:val="1F497D" w:themeColor="text2"/>
          <w:sz w:val="24"/>
          <w:szCs w:val="24"/>
        </w:rPr>
        <w:t xml:space="preserve"> </w:t>
      </w:r>
      <w:proofErr w:type="spellStart"/>
      <w:r w:rsidRPr="00C55B2A">
        <w:rPr>
          <w:rFonts w:ascii="Times New Roman" w:hAnsi="Times New Roman" w:cs="Times New Roman"/>
          <w:color w:val="1F497D" w:themeColor="text2"/>
          <w:sz w:val="24"/>
          <w:szCs w:val="24"/>
        </w:rPr>
        <w:t>trade</w:t>
      </w:r>
      <w:proofErr w:type="spellEnd"/>
      <w:r w:rsidRPr="00C55B2A">
        <w:rPr>
          <w:rFonts w:ascii="Times New Roman" w:hAnsi="Times New Roman" w:cs="Times New Roman"/>
          <w:color w:val="1F497D" w:themeColor="text2"/>
          <w:sz w:val="24"/>
          <w:szCs w:val="24"/>
        </w:rPr>
        <w:t xml:space="preserve">; yatırım fonları; emeklilik fonları; yatırım bankacılığı; finansal krizler; </w:t>
      </w:r>
      <w:proofErr w:type="spellStart"/>
      <w:r w:rsidRPr="00C55B2A">
        <w:rPr>
          <w:rFonts w:ascii="Times New Roman" w:hAnsi="Times New Roman" w:cs="Times New Roman"/>
          <w:color w:val="1F497D" w:themeColor="text2"/>
          <w:sz w:val="24"/>
          <w:szCs w:val="24"/>
        </w:rPr>
        <w:t>subprime</w:t>
      </w:r>
      <w:proofErr w:type="spellEnd"/>
      <w:r w:rsidRPr="00C55B2A">
        <w:rPr>
          <w:rFonts w:ascii="Times New Roman" w:hAnsi="Times New Roman" w:cs="Times New Roman"/>
          <w:color w:val="1F497D" w:themeColor="text2"/>
          <w:sz w:val="24"/>
          <w:szCs w:val="24"/>
        </w:rPr>
        <w:t xml:space="preserve"> ipotek piyasası krizi; menkul kıymetleştirme; teminatlı borç yükümlülüğü; finansal krizlerin yayılması; sınır ötesi sermaye hareketleri; küresel finansal dengesizlikler.</w:t>
      </w:r>
    </w:p>
    <w:p w:rsidR="002C7249" w:rsidRPr="005642DA" w:rsidRDefault="005642DA" w:rsidP="00C55B2A">
      <w:pPr>
        <w:pStyle w:val="GvdeMetni"/>
        <w:spacing w:before="120" w:after="120"/>
        <w:ind w:left="0" w:right="140"/>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t xml:space="preserve">FNS311 Uluslararası </w:t>
      </w:r>
      <w:r w:rsidR="002C7249" w:rsidRPr="005642DA">
        <w:rPr>
          <w:rFonts w:ascii="Times New Roman" w:hAnsi="Times New Roman" w:cs="Times New Roman"/>
          <w:b/>
          <w:color w:val="17365D" w:themeColor="text2" w:themeShade="BF"/>
          <w:sz w:val="24"/>
          <w:szCs w:val="24"/>
        </w:rPr>
        <w:t>Ekonomi (3-0-0-3-6)</w:t>
      </w:r>
    </w:p>
    <w:p w:rsidR="0097271A" w:rsidRPr="00C55B2A" w:rsidRDefault="002C7249" w:rsidP="00C55B2A">
      <w:pPr>
        <w:pStyle w:val="GvdeMetni"/>
        <w:spacing w:before="120" w:after="120"/>
        <w:ind w:left="0" w:right="140"/>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Uluslararası ticaretin </w:t>
      </w:r>
      <w:proofErr w:type="spellStart"/>
      <w:r w:rsidRPr="00C55B2A">
        <w:rPr>
          <w:rFonts w:ascii="Times New Roman" w:hAnsi="Times New Roman" w:cs="Times New Roman"/>
          <w:color w:val="1F497D" w:themeColor="text2"/>
          <w:sz w:val="24"/>
          <w:szCs w:val="24"/>
        </w:rPr>
        <w:t>Ricardian</w:t>
      </w:r>
      <w:proofErr w:type="spellEnd"/>
      <w:r w:rsidRPr="00C55B2A">
        <w:rPr>
          <w:rFonts w:ascii="Times New Roman" w:hAnsi="Times New Roman" w:cs="Times New Roman"/>
          <w:color w:val="1F497D" w:themeColor="text2"/>
          <w:sz w:val="24"/>
          <w:szCs w:val="24"/>
        </w:rPr>
        <w:t xml:space="preserve"> modeli; </w:t>
      </w:r>
      <w:proofErr w:type="spellStart"/>
      <w:r w:rsidRPr="00C55B2A">
        <w:rPr>
          <w:rFonts w:ascii="Times New Roman" w:hAnsi="Times New Roman" w:cs="Times New Roman"/>
          <w:color w:val="1F497D" w:themeColor="text2"/>
          <w:sz w:val="24"/>
          <w:szCs w:val="24"/>
        </w:rPr>
        <w:t>Heckscher-Ohlin</w:t>
      </w:r>
      <w:proofErr w:type="spellEnd"/>
      <w:r w:rsidRPr="00C55B2A">
        <w:rPr>
          <w:rFonts w:ascii="Times New Roman" w:hAnsi="Times New Roman" w:cs="Times New Roman"/>
          <w:color w:val="1F497D" w:themeColor="text2"/>
          <w:sz w:val="24"/>
          <w:szCs w:val="24"/>
        </w:rPr>
        <w:t xml:space="preserve"> modeli; belirli faktörler modeli; standart ticaret modeli; faktör hareketleri; Eksik rekabet ve diğer alternatif ticaret modelleri; ticaret politikası araçları; koruma ve ticaret politikasının ekonomi politiği için ekonomik argümanlar; tercihli ticaret düzenlemeleri; gümrük birlikleri ve ekonomik </w:t>
      </w:r>
      <w:proofErr w:type="gramStart"/>
      <w:r w:rsidRPr="00C55B2A">
        <w:rPr>
          <w:rFonts w:ascii="Times New Roman" w:hAnsi="Times New Roman" w:cs="Times New Roman"/>
          <w:color w:val="1F497D" w:themeColor="text2"/>
          <w:sz w:val="24"/>
          <w:szCs w:val="24"/>
        </w:rPr>
        <w:t>entegrasyon</w:t>
      </w:r>
      <w:proofErr w:type="gramEnd"/>
      <w:r w:rsidRPr="00C55B2A">
        <w:rPr>
          <w:rFonts w:ascii="Times New Roman" w:hAnsi="Times New Roman" w:cs="Times New Roman"/>
          <w:color w:val="1F497D" w:themeColor="text2"/>
          <w:sz w:val="24"/>
          <w:szCs w:val="24"/>
        </w:rPr>
        <w:t xml:space="preserve">; </w:t>
      </w:r>
      <w:proofErr w:type="spellStart"/>
      <w:r w:rsidRPr="00C55B2A">
        <w:rPr>
          <w:rFonts w:ascii="Times New Roman" w:hAnsi="Times New Roman" w:cs="Times New Roman"/>
          <w:color w:val="1F497D" w:themeColor="text2"/>
          <w:sz w:val="24"/>
          <w:szCs w:val="24"/>
        </w:rPr>
        <w:t>gelișmekte</w:t>
      </w:r>
      <w:proofErr w:type="spellEnd"/>
      <w:r w:rsidRPr="00C55B2A">
        <w:rPr>
          <w:rFonts w:ascii="Times New Roman" w:hAnsi="Times New Roman" w:cs="Times New Roman"/>
          <w:color w:val="1F497D" w:themeColor="text2"/>
          <w:sz w:val="24"/>
          <w:szCs w:val="24"/>
        </w:rPr>
        <w:t xml:space="preserve"> olan ekonomilerde ticaret politikası.</w:t>
      </w:r>
    </w:p>
    <w:p w:rsidR="002C7249" w:rsidRPr="00C55B2A" w:rsidRDefault="002C7249"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FNS302</w:t>
      </w:r>
      <w:r w:rsidRPr="00C55B2A">
        <w:rPr>
          <w:rFonts w:ascii="Times New Roman" w:hAnsi="Times New Roman" w:cs="Times New Roman"/>
          <w:b w:val="0"/>
          <w:color w:val="001F5F"/>
          <w:spacing w:val="-1"/>
          <w:sz w:val="24"/>
          <w:szCs w:val="24"/>
        </w:rPr>
        <w:t xml:space="preserve"> </w:t>
      </w:r>
      <w:r w:rsidRPr="00C55B2A">
        <w:rPr>
          <w:rFonts w:ascii="Times New Roman" w:hAnsi="Times New Roman" w:cs="Times New Roman"/>
          <w:color w:val="001F5F"/>
          <w:sz w:val="24"/>
          <w:szCs w:val="24"/>
        </w:rPr>
        <w:t>Finansal</w:t>
      </w:r>
      <w:r w:rsidRPr="00C55B2A">
        <w:rPr>
          <w:rFonts w:ascii="Times New Roman" w:hAnsi="Times New Roman" w:cs="Times New Roman"/>
          <w:b w:val="0"/>
          <w:color w:val="001F5F"/>
          <w:spacing w:val="-1"/>
          <w:sz w:val="24"/>
          <w:szCs w:val="24"/>
        </w:rPr>
        <w:t xml:space="preserve"> </w:t>
      </w:r>
      <w:r w:rsidRPr="00C55B2A">
        <w:rPr>
          <w:rFonts w:ascii="Times New Roman" w:hAnsi="Times New Roman" w:cs="Times New Roman"/>
          <w:color w:val="001F5F"/>
          <w:sz w:val="24"/>
          <w:szCs w:val="24"/>
        </w:rPr>
        <w:t>Yönetim</w:t>
      </w:r>
      <w:r w:rsidRPr="00C55B2A">
        <w:rPr>
          <w:rFonts w:ascii="Times New Roman" w:hAnsi="Times New Roman" w:cs="Times New Roman"/>
          <w:b w:val="0"/>
          <w:color w:val="001F5F"/>
          <w:spacing w:val="1"/>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2C7249" w:rsidRPr="00C55B2A" w:rsidRDefault="002C7249" w:rsidP="00C55B2A">
      <w:pPr>
        <w:pStyle w:val="GvdeMetni"/>
        <w:spacing w:before="120" w:after="120"/>
        <w:ind w:left="0" w:right="136"/>
        <w:rPr>
          <w:rFonts w:ascii="Times New Roman" w:hAnsi="Times New Roman" w:cs="Times New Roman"/>
          <w:sz w:val="24"/>
          <w:szCs w:val="24"/>
        </w:rPr>
      </w:pPr>
      <w:proofErr w:type="spellStart"/>
      <w:proofErr w:type="gramStart"/>
      <w:r w:rsidRPr="00C55B2A">
        <w:rPr>
          <w:rFonts w:ascii="Times New Roman" w:hAnsi="Times New Roman" w:cs="Times New Roman"/>
          <w:color w:val="001F5F"/>
          <w:w w:val="90"/>
          <w:sz w:val="24"/>
          <w:szCs w:val="24"/>
        </w:rPr>
        <w:t>Şirma</w:t>
      </w:r>
      <w:proofErr w:type="spellEnd"/>
      <w:r w:rsidRPr="00C55B2A">
        <w:rPr>
          <w:rFonts w:ascii="Times New Roman" w:hAnsi="Times New Roman" w:cs="Times New Roman"/>
          <w:color w:val="001F5F"/>
          <w:w w:val="90"/>
          <w:sz w:val="24"/>
          <w:szCs w:val="24"/>
        </w:rPr>
        <w:t xml:space="preserve"> teorisi; </w:t>
      </w:r>
      <w:proofErr w:type="spellStart"/>
      <w:r w:rsidRPr="00C55B2A">
        <w:rPr>
          <w:rFonts w:ascii="Times New Roman" w:hAnsi="Times New Roman" w:cs="Times New Roman"/>
          <w:color w:val="001F5F"/>
          <w:w w:val="90"/>
          <w:sz w:val="24"/>
          <w:szCs w:val="24"/>
        </w:rPr>
        <w:t>șirketlerin</w:t>
      </w:r>
      <w:proofErr w:type="spellEnd"/>
      <w:r w:rsidRPr="00C55B2A">
        <w:rPr>
          <w:rFonts w:ascii="Times New Roman" w:hAnsi="Times New Roman" w:cs="Times New Roman"/>
          <w:color w:val="001F5F"/>
          <w:w w:val="90"/>
          <w:sz w:val="24"/>
          <w:szCs w:val="24"/>
        </w:rPr>
        <w:t xml:space="preserve"> rolü; sermaye yapısı; borç sermayesi-</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w w:val="90"/>
          <w:sz w:val="24"/>
          <w:szCs w:val="24"/>
        </w:rPr>
        <w:t xml:space="preserve">öz kaynak </w:t>
      </w:r>
      <w:proofErr w:type="spellStart"/>
      <w:r w:rsidRPr="00C55B2A">
        <w:rPr>
          <w:rFonts w:ascii="Times New Roman" w:hAnsi="Times New Roman" w:cs="Times New Roman"/>
          <w:color w:val="001F5F"/>
          <w:w w:val="90"/>
          <w:sz w:val="24"/>
          <w:szCs w:val="24"/>
        </w:rPr>
        <w:t>ilișkisi</w:t>
      </w:r>
      <w:proofErr w:type="spellEnd"/>
      <w:r w:rsidRPr="00C55B2A">
        <w:rPr>
          <w:rFonts w:ascii="Times New Roman" w:hAnsi="Times New Roman" w:cs="Times New Roman"/>
          <w:color w:val="001F5F"/>
          <w:w w:val="90"/>
          <w:sz w:val="24"/>
          <w:szCs w:val="24"/>
        </w:rPr>
        <w:t xml:space="preserve">; tahvil değerleme; Gordon büyüme modeli ve hisse değerleme; yatırım bütçelemesi; net bugünkü değer; iç verimlilik oranı; </w:t>
      </w:r>
      <w:proofErr w:type="spellStart"/>
      <w:r w:rsidRPr="00C55B2A">
        <w:rPr>
          <w:rFonts w:ascii="Times New Roman" w:hAnsi="Times New Roman" w:cs="Times New Roman"/>
          <w:color w:val="001F5F"/>
          <w:w w:val="90"/>
          <w:sz w:val="24"/>
          <w:szCs w:val="24"/>
        </w:rPr>
        <w:t>düzeltilmiș</w:t>
      </w:r>
      <w:proofErr w:type="spellEnd"/>
      <w:r w:rsidRPr="00C55B2A">
        <w:rPr>
          <w:rFonts w:ascii="Times New Roman" w:hAnsi="Times New Roman" w:cs="Times New Roman"/>
          <w:color w:val="001F5F"/>
          <w:w w:val="90"/>
          <w:sz w:val="24"/>
          <w:szCs w:val="24"/>
        </w:rPr>
        <w:t xml:space="preserve"> iç verim oranı; geri ödeme kuralı; iskontolu geri ödeme kuralı; ortalama muhasebe getirisi;</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risk</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getiri;</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risk</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primi;</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sistematik</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risk;</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sistematik</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olmayan</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 xml:space="preserve">risk; </w:t>
      </w:r>
      <w:proofErr w:type="spellStart"/>
      <w:r w:rsidRPr="00C55B2A">
        <w:rPr>
          <w:rFonts w:ascii="Times New Roman" w:hAnsi="Times New Roman" w:cs="Times New Roman"/>
          <w:color w:val="001F5F"/>
          <w:w w:val="90"/>
          <w:sz w:val="24"/>
          <w:szCs w:val="24"/>
        </w:rPr>
        <w:t>çeșitlendirme</w:t>
      </w:r>
      <w:proofErr w:type="spellEnd"/>
      <w:r w:rsidRPr="00C55B2A">
        <w:rPr>
          <w:rFonts w:ascii="Times New Roman" w:hAnsi="Times New Roman" w:cs="Times New Roman"/>
          <w:color w:val="001F5F"/>
          <w:w w:val="90"/>
          <w:sz w:val="24"/>
          <w:szCs w:val="24"/>
        </w:rPr>
        <w:t>;</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menkul</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 xml:space="preserve">piyasa </w:t>
      </w:r>
      <w:r w:rsidRPr="00C55B2A">
        <w:rPr>
          <w:rFonts w:ascii="Times New Roman" w:hAnsi="Times New Roman" w:cs="Times New Roman"/>
          <w:color w:val="001F5F"/>
          <w:w w:val="95"/>
          <w:sz w:val="24"/>
          <w:szCs w:val="24"/>
        </w:rPr>
        <w:t xml:space="preserve">eğrisi; borç sermayesinin maliyeti; öz sermaye maliyeti; sermayenin ortalama </w:t>
      </w:r>
      <w:proofErr w:type="spellStart"/>
      <w:r w:rsidRPr="00C55B2A">
        <w:rPr>
          <w:rFonts w:ascii="Times New Roman" w:hAnsi="Times New Roman" w:cs="Times New Roman"/>
          <w:color w:val="001F5F"/>
          <w:w w:val="95"/>
          <w:sz w:val="24"/>
          <w:szCs w:val="24"/>
        </w:rPr>
        <w:t>ağırlıklandırılmıș</w:t>
      </w:r>
      <w:proofErr w:type="spellEnd"/>
      <w:r w:rsidRPr="00C55B2A">
        <w:rPr>
          <w:rFonts w:ascii="Times New Roman" w:hAnsi="Times New Roman" w:cs="Times New Roman"/>
          <w:color w:val="001F5F"/>
          <w:w w:val="95"/>
          <w:sz w:val="24"/>
          <w:szCs w:val="24"/>
        </w:rPr>
        <w:t xml:space="preserve"> </w:t>
      </w:r>
      <w:r w:rsidRPr="00C55B2A">
        <w:rPr>
          <w:rFonts w:ascii="Times New Roman" w:hAnsi="Times New Roman" w:cs="Times New Roman"/>
          <w:color w:val="001F5F"/>
          <w:w w:val="90"/>
          <w:sz w:val="24"/>
          <w:szCs w:val="24"/>
        </w:rPr>
        <w:t>maliyeti;</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finansal</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kaldıraç;</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temettü</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politikası.</w:t>
      </w:r>
      <w:proofErr w:type="gramEnd"/>
    </w:p>
    <w:p w:rsidR="002C7249" w:rsidRPr="00C55B2A" w:rsidRDefault="002C7249"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FNS304</w:t>
      </w:r>
      <w:r w:rsidRPr="00C55B2A">
        <w:rPr>
          <w:rFonts w:ascii="Times New Roman" w:hAnsi="Times New Roman" w:cs="Times New Roman"/>
          <w:color w:val="001F5F"/>
          <w:spacing w:val="6"/>
          <w:sz w:val="24"/>
          <w:szCs w:val="24"/>
        </w:rPr>
        <w:t xml:space="preserve"> </w:t>
      </w:r>
      <w:r w:rsidR="005642DA" w:rsidRPr="00C55B2A">
        <w:rPr>
          <w:rFonts w:ascii="Times New Roman" w:hAnsi="Times New Roman" w:cs="Times New Roman"/>
          <w:color w:val="001F5F"/>
          <w:sz w:val="24"/>
          <w:szCs w:val="24"/>
        </w:rPr>
        <w:t>Yat</w:t>
      </w:r>
      <w:r w:rsidR="005642DA" w:rsidRPr="00C55B2A">
        <w:rPr>
          <w:rFonts w:ascii="Times New Roman" w:hAnsi="Times New Roman" w:cs="Times New Roman"/>
          <w:smallCaps/>
          <w:color w:val="001F5F"/>
          <w:sz w:val="24"/>
          <w:szCs w:val="24"/>
        </w:rPr>
        <w:t>ı</w:t>
      </w:r>
      <w:r w:rsidR="005642DA" w:rsidRPr="00C55B2A">
        <w:rPr>
          <w:rFonts w:ascii="Times New Roman" w:hAnsi="Times New Roman" w:cs="Times New Roman"/>
          <w:color w:val="001F5F"/>
          <w:sz w:val="24"/>
          <w:szCs w:val="24"/>
        </w:rPr>
        <w:t>r</w:t>
      </w:r>
      <w:r w:rsidR="005642DA" w:rsidRPr="00C55B2A">
        <w:rPr>
          <w:rFonts w:ascii="Times New Roman" w:hAnsi="Times New Roman" w:cs="Times New Roman"/>
          <w:smallCaps/>
          <w:color w:val="001F5F"/>
          <w:sz w:val="24"/>
          <w:szCs w:val="24"/>
        </w:rPr>
        <w:t>ı</w:t>
      </w:r>
      <w:r w:rsidR="005642DA" w:rsidRPr="00C55B2A">
        <w:rPr>
          <w:rFonts w:ascii="Times New Roman" w:hAnsi="Times New Roman" w:cs="Times New Roman"/>
          <w:color w:val="001F5F"/>
          <w:sz w:val="24"/>
          <w:szCs w:val="24"/>
        </w:rPr>
        <w:t>m</w:t>
      </w:r>
      <w:r w:rsidRPr="00C55B2A">
        <w:rPr>
          <w:rFonts w:ascii="Times New Roman" w:hAnsi="Times New Roman" w:cs="Times New Roman"/>
          <w:color w:val="001F5F"/>
          <w:spacing w:val="5"/>
          <w:sz w:val="24"/>
          <w:szCs w:val="24"/>
        </w:rPr>
        <w:t xml:space="preserve"> </w:t>
      </w:r>
      <w:r w:rsidRPr="00C55B2A">
        <w:rPr>
          <w:rFonts w:ascii="Times New Roman" w:hAnsi="Times New Roman" w:cs="Times New Roman"/>
          <w:color w:val="001F5F"/>
          <w:sz w:val="24"/>
          <w:szCs w:val="24"/>
        </w:rPr>
        <w:t>ve</w:t>
      </w:r>
      <w:r w:rsidRPr="00C55B2A">
        <w:rPr>
          <w:rFonts w:ascii="Times New Roman" w:hAnsi="Times New Roman" w:cs="Times New Roman"/>
          <w:color w:val="001F5F"/>
          <w:spacing w:val="9"/>
          <w:sz w:val="24"/>
          <w:szCs w:val="24"/>
        </w:rPr>
        <w:t xml:space="preserve"> </w:t>
      </w:r>
      <w:r w:rsidRPr="00C55B2A">
        <w:rPr>
          <w:rFonts w:ascii="Times New Roman" w:hAnsi="Times New Roman" w:cs="Times New Roman"/>
          <w:color w:val="001F5F"/>
          <w:sz w:val="24"/>
          <w:szCs w:val="24"/>
        </w:rPr>
        <w:t>Portföy</w:t>
      </w:r>
      <w:r w:rsidRPr="00C55B2A">
        <w:rPr>
          <w:rFonts w:ascii="Times New Roman" w:hAnsi="Times New Roman" w:cs="Times New Roman"/>
          <w:color w:val="001F5F"/>
          <w:spacing w:val="6"/>
          <w:sz w:val="24"/>
          <w:szCs w:val="24"/>
        </w:rPr>
        <w:t xml:space="preserve"> </w:t>
      </w:r>
      <w:r w:rsidRPr="00C55B2A">
        <w:rPr>
          <w:rFonts w:ascii="Times New Roman" w:hAnsi="Times New Roman" w:cs="Times New Roman"/>
          <w:color w:val="001F5F"/>
          <w:sz w:val="24"/>
          <w:szCs w:val="24"/>
        </w:rPr>
        <w:t>Yönetimi</w:t>
      </w:r>
      <w:r w:rsidRPr="00C55B2A">
        <w:rPr>
          <w:rFonts w:ascii="Times New Roman" w:hAnsi="Times New Roman" w:cs="Times New Roman"/>
          <w:color w:val="001F5F"/>
          <w:spacing w:val="5"/>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7"/>
          <w:sz w:val="24"/>
          <w:szCs w:val="24"/>
        </w:rPr>
        <w:t>6)</w:t>
      </w:r>
    </w:p>
    <w:p w:rsidR="002C7249" w:rsidRPr="00C55B2A" w:rsidRDefault="002C7249" w:rsidP="00C55B2A">
      <w:pPr>
        <w:pStyle w:val="GvdeMetni"/>
        <w:spacing w:before="120" w:after="120"/>
        <w:ind w:left="0" w:right="138"/>
        <w:rPr>
          <w:rFonts w:ascii="Times New Roman" w:hAnsi="Times New Roman" w:cs="Times New Roman"/>
          <w:sz w:val="24"/>
          <w:szCs w:val="24"/>
        </w:rPr>
      </w:pPr>
      <w:r w:rsidRPr="00C55B2A">
        <w:rPr>
          <w:rFonts w:ascii="Times New Roman" w:hAnsi="Times New Roman" w:cs="Times New Roman"/>
          <w:color w:val="001F5F"/>
          <w:w w:val="90"/>
          <w:sz w:val="24"/>
          <w:szCs w:val="24"/>
        </w:rPr>
        <w:t>Yatırım</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alanları;</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finansal</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enstrümanlar;</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menkul</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kıymet</w:t>
      </w:r>
      <w:r w:rsidRPr="00C55B2A">
        <w:rPr>
          <w:rFonts w:ascii="Times New Roman" w:hAnsi="Times New Roman" w:cs="Times New Roman"/>
          <w:color w:val="001F5F"/>
          <w:spacing w:val="-4"/>
          <w:w w:val="90"/>
          <w:sz w:val="24"/>
          <w:szCs w:val="24"/>
        </w:rPr>
        <w:t xml:space="preserve">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halka</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arzlar;</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piyasa</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emirleri;</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 xml:space="preserve">sınırda </w:t>
      </w:r>
      <w:r w:rsidRPr="00C55B2A">
        <w:rPr>
          <w:rFonts w:ascii="Times New Roman" w:hAnsi="Times New Roman" w:cs="Times New Roman"/>
          <w:color w:val="001F5F"/>
          <w:spacing w:val="-8"/>
          <w:sz w:val="24"/>
          <w:szCs w:val="24"/>
        </w:rPr>
        <w:t>alım;</w:t>
      </w:r>
      <w:r w:rsidRPr="00C55B2A">
        <w:rPr>
          <w:rFonts w:ascii="Times New Roman" w:hAnsi="Times New Roman" w:cs="Times New Roman"/>
          <w:color w:val="001F5F"/>
          <w:spacing w:val="-9"/>
          <w:sz w:val="24"/>
          <w:szCs w:val="24"/>
        </w:rPr>
        <w:t xml:space="preserve"> </w:t>
      </w:r>
      <w:r w:rsidRPr="00C55B2A">
        <w:rPr>
          <w:rFonts w:ascii="Times New Roman" w:hAnsi="Times New Roman" w:cs="Times New Roman"/>
          <w:color w:val="001F5F"/>
          <w:spacing w:val="-8"/>
          <w:sz w:val="24"/>
          <w:szCs w:val="24"/>
        </w:rPr>
        <w:t>açığa</w:t>
      </w:r>
      <w:r w:rsidRPr="00C55B2A">
        <w:rPr>
          <w:rFonts w:ascii="Times New Roman" w:hAnsi="Times New Roman" w:cs="Times New Roman"/>
          <w:color w:val="001F5F"/>
          <w:sz w:val="24"/>
          <w:szCs w:val="24"/>
        </w:rPr>
        <w:t xml:space="preserve"> </w:t>
      </w:r>
      <w:proofErr w:type="spellStart"/>
      <w:r w:rsidRPr="00C55B2A">
        <w:rPr>
          <w:rFonts w:ascii="Times New Roman" w:hAnsi="Times New Roman" w:cs="Times New Roman"/>
          <w:color w:val="001F5F"/>
          <w:spacing w:val="-8"/>
          <w:sz w:val="24"/>
          <w:szCs w:val="24"/>
        </w:rPr>
        <w:t>satıșlar</w:t>
      </w:r>
      <w:proofErr w:type="spellEnd"/>
      <w:r w:rsidRPr="00C55B2A">
        <w:rPr>
          <w:rFonts w:ascii="Times New Roman" w:hAnsi="Times New Roman" w:cs="Times New Roman"/>
          <w:color w:val="001F5F"/>
          <w:spacing w:val="-8"/>
          <w:sz w:val="24"/>
          <w:szCs w:val="24"/>
        </w:rPr>
        <w:t>;</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risk</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ve</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getiri;</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risk</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primi;</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riskten</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kaçınma;</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sermaye</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tahsisat</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doğrusu;</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8"/>
          <w:sz w:val="24"/>
          <w:szCs w:val="24"/>
        </w:rPr>
        <w:t xml:space="preserve">sermaye </w:t>
      </w:r>
      <w:r w:rsidRPr="00C55B2A">
        <w:rPr>
          <w:rFonts w:ascii="Times New Roman" w:hAnsi="Times New Roman" w:cs="Times New Roman"/>
          <w:color w:val="001F5F"/>
          <w:w w:val="90"/>
          <w:sz w:val="24"/>
          <w:szCs w:val="24"/>
        </w:rPr>
        <w:t xml:space="preserve">piyasası eğrisi; </w:t>
      </w:r>
      <w:proofErr w:type="gramStart"/>
      <w:r w:rsidRPr="00C55B2A">
        <w:rPr>
          <w:rFonts w:ascii="Times New Roman" w:hAnsi="Times New Roman" w:cs="Times New Roman"/>
          <w:color w:val="001F5F"/>
          <w:w w:val="90"/>
          <w:sz w:val="24"/>
          <w:szCs w:val="24"/>
        </w:rPr>
        <w:t>optimal</w:t>
      </w:r>
      <w:proofErr w:type="gramEnd"/>
      <w:r w:rsidRPr="00C55B2A">
        <w:rPr>
          <w:rFonts w:ascii="Times New Roman" w:hAnsi="Times New Roman" w:cs="Times New Roman"/>
          <w:color w:val="001F5F"/>
          <w:w w:val="90"/>
          <w:sz w:val="24"/>
          <w:szCs w:val="24"/>
        </w:rPr>
        <w:t xml:space="preserve"> riskli portföyler; minimum riskli portföy; </w:t>
      </w:r>
      <w:proofErr w:type="spellStart"/>
      <w:r w:rsidRPr="00C55B2A">
        <w:rPr>
          <w:rFonts w:ascii="Times New Roman" w:hAnsi="Times New Roman" w:cs="Times New Roman"/>
          <w:color w:val="001F5F"/>
          <w:w w:val="90"/>
          <w:sz w:val="24"/>
          <w:szCs w:val="24"/>
        </w:rPr>
        <w:t>Markowitz</w:t>
      </w:r>
      <w:proofErr w:type="spellEnd"/>
      <w:r w:rsidRPr="00C55B2A">
        <w:rPr>
          <w:rFonts w:ascii="Times New Roman" w:hAnsi="Times New Roman" w:cs="Times New Roman"/>
          <w:color w:val="001F5F"/>
          <w:w w:val="90"/>
          <w:sz w:val="24"/>
          <w:szCs w:val="24"/>
        </w:rPr>
        <w:t xml:space="preserve"> portföy seçimi; sermaye </w:t>
      </w:r>
      <w:r w:rsidRPr="00C55B2A">
        <w:rPr>
          <w:rFonts w:ascii="Times New Roman" w:hAnsi="Times New Roman" w:cs="Times New Roman"/>
          <w:color w:val="001F5F"/>
          <w:w w:val="85"/>
          <w:sz w:val="24"/>
          <w:szCs w:val="24"/>
        </w:rPr>
        <w:t xml:space="preserve">varlıklarını fiyatlandırma modeli; arbitraj fiyatlama teorisi; faktör modelleri; piyasa etkinliği; simülasyon </w:t>
      </w:r>
      <w:r w:rsidRPr="00C55B2A">
        <w:rPr>
          <w:rFonts w:ascii="Times New Roman" w:hAnsi="Times New Roman" w:cs="Times New Roman"/>
          <w:color w:val="001F5F"/>
          <w:spacing w:val="-2"/>
          <w:sz w:val="24"/>
          <w:szCs w:val="24"/>
        </w:rPr>
        <w:t>uygulaması.</w:t>
      </w:r>
    </w:p>
    <w:p w:rsidR="002C7249" w:rsidRPr="00C55B2A" w:rsidRDefault="002C7249"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BNKS409</w:t>
      </w:r>
      <w:r w:rsidRPr="00C55B2A">
        <w:rPr>
          <w:rFonts w:ascii="Times New Roman" w:hAnsi="Times New Roman" w:cs="Times New Roman"/>
          <w:color w:val="001F5F"/>
          <w:spacing w:val="17"/>
          <w:sz w:val="24"/>
          <w:szCs w:val="24"/>
        </w:rPr>
        <w:t xml:space="preserve"> </w:t>
      </w:r>
      <w:r w:rsidRPr="00C55B2A">
        <w:rPr>
          <w:rFonts w:ascii="Times New Roman" w:hAnsi="Times New Roman" w:cs="Times New Roman"/>
          <w:color w:val="001F5F"/>
          <w:sz w:val="24"/>
          <w:szCs w:val="24"/>
        </w:rPr>
        <w:t>Banka</w:t>
      </w:r>
      <w:r w:rsidRPr="00C55B2A">
        <w:rPr>
          <w:rFonts w:ascii="Times New Roman" w:hAnsi="Times New Roman" w:cs="Times New Roman"/>
          <w:color w:val="001F5F"/>
          <w:spacing w:val="14"/>
          <w:sz w:val="24"/>
          <w:szCs w:val="24"/>
        </w:rPr>
        <w:t xml:space="preserve"> </w:t>
      </w:r>
      <w:r w:rsidR="005642DA" w:rsidRPr="00C55B2A">
        <w:rPr>
          <w:rFonts w:ascii="Times New Roman" w:hAnsi="Times New Roman" w:cs="Times New Roman"/>
          <w:color w:val="001F5F"/>
          <w:sz w:val="24"/>
          <w:szCs w:val="24"/>
        </w:rPr>
        <w:t>Operasyonlar</w:t>
      </w:r>
      <w:r w:rsidR="005642DA" w:rsidRPr="00C55B2A">
        <w:rPr>
          <w:rFonts w:ascii="Times New Roman" w:hAnsi="Times New Roman" w:cs="Times New Roman"/>
          <w:smallCaps/>
          <w:color w:val="001F5F"/>
          <w:sz w:val="24"/>
          <w:szCs w:val="24"/>
        </w:rPr>
        <w:t>ı</w:t>
      </w:r>
      <w:r w:rsidRPr="00C55B2A">
        <w:rPr>
          <w:rFonts w:ascii="Times New Roman" w:hAnsi="Times New Roman" w:cs="Times New Roman"/>
          <w:color w:val="001F5F"/>
          <w:spacing w:val="16"/>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2C7249" w:rsidRPr="00C55B2A" w:rsidRDefault="002C7249" w:rsidP="00C55B2A">
      <w:pPr>
        <w:pStyle w:val="GvdeMetni"/>
        <w:spacing w:before="120" w:after="120"/>
        <w:ind w:left="0" w:right="134"/>
        <w:rPr>
          <w:rFonts w:ascii="Times New Roman" w:hAnsi="Times New Roman" w:cs="Times New Roman"/>
          <w:sz w:val="24"/>
          <w:szCs w:val="24"/>
        </w:rPr>
      </w:pPr>
      <w:r w:rsidRPr="00C55B2A">
        <w:rPr>
          <w:rFonts w:ascii="Times New Roman" w:hAnsi="Times New Roman" w:cs="Times New Roman"/>
          <w:color w:val="001F5F"/>
          <w:w w:val="95"/>
          <w:sz w:val="24"/>
          <w:szCs w:val="24"/>
        </w:rPr>
        <w:t>Bankaların</w:t>
      </w:r>
      <w:r w:rsidRPr="00C55B2A">
        <w:rPr>
          <w:rFonts w:ascii="Times New Roman" w:hAnsi="Times New Roman" w:cs="Times New Roman"/>
          <w:color w:val="001F5F"/>
          <w:spacing w:val="-14"/>
          <w:w w:val="95"/>
          <w:sz w:val="24"/>
          <w:szCs w:val="24"/>
        </w:rPr>
        <w:t xml:space="preserve"> </w:t>
      </w:r>
      <w:r w:rsidRPr="00C55B2A">
        <w:rPr>
          <w:rFonts w:ascii="Times New Roman" w:hAnsi="Times New Roman" w:cs="Times New Roman"/>
          <w:color w:val="001F5F"/>
          <w:w w:val="95"/>
          <w:sz w:val="24"/>
          <w:szCs w:val="24"/>
        </w:rPr>
        <w:t>tanımı;</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bankaların</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önemi;</w:t>
      </w:r>
      <w:r w:rsidRPr="00C55B2A">
        <w:rPr>
          <w:rFonts w:ascii="Times New Roman" w:hAnsi="Times New Roman" w:cs="Times New Roman"/>
          <w:color w:val="001F5F"/>
          <w:spacing w:val="-14"/>
          <w:w w:val="95"/>
          <w:sz w:val="24"/>
          <w:szCs w:val="24"/>
        </w:rPr>
        <w:t xml:space="preserve"> </w:t>
      </w:r>
      <w:r w:rsidRPr="00C55B2A">
        <w:rPr>
          <w:rFonts w:ascii="Times New Roman" w:hAnsi="Times New Roman" w:cs="Times New Roman"/>
          <w:color w:val="001F5F"/>
          <w:w w:val="95"/>
          <w:sz w:val="24"/>
          <w:szCs w:val="24"/>
        </w:rPr>
        <w:t>bankaların</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sınıflandırılması;</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bankalarda</w:t>
      </w:r>
      <w:r w:rsidRPr="00C55B2A">
        <w:rPr>
          <w:rFonts w:ascii="Times New Roman" w:hAnsi="Times New Roman" w:cs="Times New Roman"/>
          <w:color w:val="001F5F"/>
          <w:spacing w:val="-13"/>
          <w:w w:val="95"/>
          <w:sz w:val="24"/>
          <w:szCs w:val="24"/>
        </w:rPr>
        <w:t xml:space="preserve"> </w:t>
      </w:r>
      <w:proofErr w:type="spellStart"/>
      <w:r w:rsidRPr="00C55B2A">
        <w:rPr>
          <w:rFonts w:ascii="Times New Roman" w:hAnsi="Times New Roman" w:cs="Times New Roman"/>
          <w:color w:val="001F5F"/>
          <w:w w:val="95"/>
          <w:sz w:val="24"/>
          <w:szCs w:val="24"/>
        </w:rPr>
        <w:t>kuruluș</w:t>
      </w:r>
      <w:proofErr w:type="spellEnd"/>
      <w:r w:rsidRPr="00C55B2A">
        <w:rPr>
          <w:rFonts w:ascii="Times New Roman" w:hAnsi="Times New Roman" w:cs="Times New Roman"/>
          <w:color w:val="001F5F"/>
          <w:w w:val="95"/>
          <w:sz w:val="24"/>
          <w:szCs w:val="24"/>
        </w:rPr>
        <w:t>;</w:t>
      </w:r>
      <w:r w:rsidRPr="00C55B2A">
        <w:rPr>
          <w:rFonts w:ascii="Times New Roman" w:hAnsi="Times New Roman" w:cs="Times New Roman"/>
          <w:color w:val="001F5F"/>
          <w:spacing w:val="-14"/>
          <w:w w:val="95"/>
          <w:sz w:val="24"/>
          <w:szCs w:val="24"/>
        </w:rPr>
        <w:t xml:space="preserve"> </w:t>
      </w:r>
      <w:r w:rsidRPr="00C55B2A">
        <w:rPr>
          <w:rFonts w:ascii="Times New Roman" w:hAnsi="Times New Roman" w:cs="Times New Roman"/>
          <w:color w:val="001F5F"/>
          <w:w w:val="95"/>
          <w:sz w:val="24"/>
          <w:szCs w:val="24"/>
        </w:rPr>
        <w:t>yönetim</w:t>
      </w:r>
      <w:r w:rsidRPr="00C55B2A">
        <w:rPr>
          <w:rFonts w:ascii="Times New Roman" w:hAnsi="Times New Roman" w:cs="Times New Roman"/>
          <w:color w:val="001F5F"/>
          <w:spacing w:val="-13"/>
          <w:w w:val="95"/>
          <w:sz w:val="24"/>
          <w:szCs w:val="24"/>
        </w:rPr>
        <w:t xml:space="preserve"> </w:t>
      </w:r>
      <w:r w:rsidRPr="00C55B2A">
        <w:rPr>
          <w:rFonts w:ascii="Times New Roman" w:hAnsi="Times New Roman" w:cs="Times New Roman"/>
          <w:color w:val="001F5F"/>
          <w:w w:val="95"/>
          <w:sz w:val="24"/>
          <w:szCs w:val="24"/>
        </w:rPr>
        <w:t xml:space="preserve">ve </w:t>
      </w:r>
      <w:r w:rsidRPr="00C55B2A">
        <w:rPr>
          <w:rFonts w:ascii="Times New Roman" w:hAnsi="Times New Roman" w:cs="Times New Roman"/>
          <w:color w:val="001F5F"/>
          <w:w w:val="90"/>
          <w:sz w:val="24"/>
          <w:szCs w:val="24"/>
        </w:rPr>
        <w:t xml:space="preserve">hizmet örgütleri; önemli banka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 xml:space="preserve">; bankalarda kambiyo </w:t>
      </w:r>
      <w:proofErr w:type="gramStart"/>
      <w:r w:rsidRPr="00C55B2A">
        <w:rPr>
          <w:rFonts w:ascii="Times New Roman" w:hAnsi="Times New Roman" w:cs="Times New Roman"/>
          <w:color w:val="001F5F"/>
          <w:w w:val="90"/>
          <w:sz w:val="24"/>
          <w:szCs w:val="24"/>
        </w:rPr>
        <w:t>departmanı</w:t>
      </w:r>
      <w:proofErr w:type="gramEnd"/>
      <w:r w:rsidRPr="00C55B2A">
        <w:rPr>
          <w:rFonts w:ascii="Times New Roman" w:hAnsi="Times New Roman" w:cs="Times New Roman"/>
          <w:color w:val="001F5F"/>
          <w:w w:val="90"/>
          <w:sz w:val="24"/>
          <w:szCs w:val="24"/>
        </w:rPr>
        <w:t xml:space="preserve"> ve </w:t>
      </w:r>
      <w:proofErr w:type="spellStart"/>
      <w:r w:rsidRPr="00C55B2A">
        <w:rPr>
          <w:rFonts w:ascii="Times New Roman" w:hAnsi="Times New Roman" w:cs="Times New Roman"/>
          <w:color w:val="001F5F"/>
          <w:w w:val="90"/>
          <w:sz w:val="24"/>
          <w:szCs w:val="24"/>
        </w:rPr>
        <w:t>ișlevleri</w:t>
      </w:r>
      <w:proofErr w:type="spellEnd"/>
      <w:r w:rsidRPr="00C55B2A">
        <w:rPr>
          <w:rFonts w:ascii="Times New Roman" w:hAnsi="Times New Roman" w:cs="Times New Roman"/>
          <w:color w:val="001F5F"/>
          <w:w w:val="90"/>
          <w:sz w:val="24"/>
          <w:szCs w:val="24"/>
        </w:rPr>
        <w:t xml:space="preserve">; bankaların </w:t>
      </w:r>
      <w:proofErr w:type="spellStart"/>
      <w:r w:rsidRPr="00C55B2A">
        <w:rPr>
          <w:rFonts w:ascii="Times New Roman" w:hAnsi="Times New Roman" w:cs="Times New Roman"/>
          <w:color w:val="001F5F"/>
          <w:w w:val="90"/>
          <w:sz w:val="24"/>
          <w:szCs w:val="24"/>
        </w:rPr>
        <w:t>dıș</w:t>
      </w:r>
      <w:proofErr w:type="spellEnd"/>
      <w:r w:rsidRPr="00C55B2A">
        <w:rPr>
          <w:rFonts w:ascii="Times New Roman" w:hAnsi="Times New Roman" w:cs="Times New Roman"/>
          <w:color w:val="001F5F"/>
          <w:w w:val="90"/>
          <w:sz w:val="24"/>
          <w:szCs w:val="24"/>
        </w:rPr>
        <w:t xml:space="preserve"> ticaret belgelerini inceleme usulleri ve sorumlulukları.</w:t>
      </w:r>
    </w:p>
    <w:p w:rsidR="00354C0B" w:rsidRPr="00C55B2A" w:rsidRDefault="00354C0B"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UTIC407</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z w:val="24"/>
          <w:szCs w:val="24"/>
        </w:rPr>
        <w:t>D</w:t>
      </w:r>
      <w:r w:rsidRPr="00C55B2A">
        <w:rPr>
          <w:rFonts w:ascii="Times New Roman" w:hAnsi="Times New Roman" w:cs="Times New Roman"/>
          <w:smallCaps/>
          <w:color w:val="001F5F"/>
          <w:sz w:val="24"/>
          <w:szCs w:val="24"/>
        </w:rPr>
        <w:t>i</w:t>
      </w:r>
      <w:r w:rsidRPr="00C55B2A">
        <w:rPr>
          <w:rFonts w:ascii="Times New Roman" w:hAnsi="Times New Roman" w:cs="Times New Roman"/>
          <w:color w:val="001F5F"/>
          <w:sz w:val="24"/>
          <w:szCs w:val="24"/>
        </w:rPr>
        <w:t>ş</w:t>
      </w:r>
      <w:r w:rsidRPr="00C55B2A">
        <w:rPr>
          <w:rFonts w:ascii="Times New Roman" w:hAnsi="Times New Roman" w:cs="Times New Roman"/>
          <w:color w:val="001F5F"/>
          <w:spacing w:val="13"/>
          <w:sz w:val="24"/>
          <w:szCs w:val="24"/>
        </w:rPr>
        <w:t xml:space="preserve"> </w:t>
      </w:r>
      <w:r w:rsidRPr="00C55B2A">
        <w:rPr>
          <w:rFonts w:ascii="Times New Roman" w:hAnsi="Times New Roman" w:cs="Times New Roman"/>
          <w:color w:val="001F5F"/>
          <w:sz w:val="24"/>
          <w:szCs w:val="24"/>
        </w:rPr>
        <w:t>Ticaret</w:t>
      </w:r>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z w:val="24"/>
          <w:szCs w:val="24"/>
        </w:rPr>
        <w:t>ve</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z w:val="24"/>
          <w:szCs w:val="24"/>
        </w:rPr>
        <w:t>Dünya</w:t>
      </w:r>
      <w:r w:rsidRPr="00C55B2A">
        <w:rPr>
          <w:rFonts w:ascii="Times New Roman" w:hAnsi="Times New Roman" w:cs="Times New Roman"/>
          <w:color w:val="001F5F"/>
          <w:spacing w:val="13"/>
          <w:sz w:val="24"/>
          <w:szCs w:val="24"/>
        </w:rPr>
        <w:t xml:space="preserve"> </w:t>
      </w:r>
      <w:r w:rsidRPr="00C55B2A">
        <w:rPr>
          <w:rFonts w:ascii="Times New Roman" w:hAnsi="Times New Roman" w:cs="Times New Roman"/>
          <w:color w:val="001F5F"/>
          <w:sz w:val="24"/>
          <w:szCs w:val="24"/>
        </w:rPr>
        <w:t>Ekonomisi</w:t>
      </w:r>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8075D7" w:rsidRPr="00C55B2A" w:rsidRDefault="00354C0B" w:rsidP="00C55B2A">
      <w:pPr>
        <w:pStyle w:val="GvdeMetni"/>
        <w:spacing w:before="120" w:after="120"/>
        <w:ind w:left="0" w:right="138"/>
        <w:rPr>
          <w:rFonts w:ascii="Times New Roman" w:hAnsi="Times New Roman" w:cs="Times New Roman"/>
          <w:sz w:val="24"/>
          <w:szCs w:val="24"/>
        </w:rPr>
      </w:pPr>
      <w:proofErr w:type="gramStart"/>
      <w:r w:rsidRPr="00C55B2A">
        <w:rPr>
          <w:rFonts w:ascii="Times New Roman" w:hAnsi="Times New Roman" w:cs="Times New Roman"/>
          <w:color w:val="001F5F"/>
          <w:spacing w:val="-4"/>
          <w:sz w:val="24"/>
          <w:szCs w:val="24"/>
        </w:rPr>
        <w:t>Ekonominin</w:t>
      </w:r>
      <w:r w:rsidRPr="00C55B2A">
        <w:rPr>
          <w:rFonts w:ascii="Times New Roman" w:hAnsi="Times New Roman" w:cs="Times New Roman"/>
          <w:color w:val="001F5F"/>
          <w:spacing w:val="-13"/>
          <w:sz w:val="24"/>
          <w:szCs w:val="24"/>
        </w:rPr>
        <w:t xml:space="preserve"> </w:t>
      </w:r>
      <w:r w:rsidRPr="00C55B2A">
        <w:rPr>
          <w:rFonts w:ascii="Times New Roman" w:hAnsi="Times New Roman" w:cs="Times New Roman"/>
          <w:color w:val="001F5F"/>
          <w:spacing w:val="-4"/>
          <w:sz w:val="24"/>
          <w:szCs w:val="24"/>
        </w:rPr>
        <w:t>sınıflandırılması:</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4"/>
          <w:sz w:val="24"/>
          <w:szCs w:val="24"/>
        </w:rPr>
        <w:t>malların</w:t>
      </w:r>
      <w:r w:rsidRPr="00C55B2A">
        <w:rPr>
          <w:rFonts w:ascii="Times New Roman" w:hAnsi="Times New Roman" w:cs="Times New Roman"/>
          <w:color w:val="001F5F"/>
          <w:spacing w:val="-13"/>
          <w:sz w:val="24"/>
          <w:szCs w:val="24"/>
        </w:rPr>
        <w:t xml:space="preserve"> </w:t>
      </w:r>
      <w:r w:rsidRPr="00C55B2A">
        <w:rPr>
          <w:rFonts w:ascii="Times New Roman" w:hAnsi="Times New Roman" w:cs="Times New Roman"/>
          <w:color w:val="001F5F"/>
          <w:spacing w:val="-4"/>
          <w:sz w:val="24"/>
          <w:szCs w:val="24"/>
        </w:rPr>
        <w:t>sınıflandırılması;</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4"/>
          <w:sz w:val="24"/>
          <w:szCs w:val="24"/>
        </w:rPr>
        <w:t>yatay</w:t>
      </w:r>
      <w:r w:rsidRPr="00C55B2A">
        <w:rPr>
          <w:rFonts w:ascii="Times New Roman" w:hAnsi="Times New Roman" w:cs="Times New Roman"/>
          <w:color w:val="001F5F"/>
          <w:spacing w:val="-13"/>
          <w:sz w:val="24"/>
          <w:szCs w:val="24"/>
        </w:rPr>
        <w:t xml:space="preserve"> </w:t>
      </w:r>
      <w:r w:rsidRPr="00C55B2A">
        <w:rPr>
          <w:rFonts w:ascii="Times New Roman" w:hAnsi="Times New Roman" w:cs="Times New Roman"/>
          <w:color w:val="001F5F"/>
          <w:spacing w:val="-4"/>
          <w:sz w:val="24"/>
          <w:szCs w:val="24"/>
        </w:rPr>
        <w:t>sınıflandırma;</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4"/>
          <w:sz w:val="24"/>
          <w:szCs w:val="24"/>
        </w:rPr>
        <w:t>dikey</w:t>
      </w:r>
      <w:r w:rsidRPr="00C55B2A">
        <w:rPr>
          <w:rFonts w:ascii="Times New Roman" w:hAnsi="Times New Roman" w:cs="Times New Roman"/>
          <w:color w:val="001F5F"/>
          <w:spacing w:val="-13"/>
          <w:sz w:val="24"/>
          <w:szCs w:val="24"/>
        </w:rPr>
        <w:t xml:space="preserve"> </w:t>
      </w:r>
      <w:r w:rsidRPr="00C55B2A">
        <w:rPr>
          <w:rFonts w:ascii="Times New Roman" w:hAnsi="Times New Roman" w:cs="Times New Roman"/>
          <w:color w:val="001F5F"/>
          <w:spacing w:val="-4"/>
          <w:sz w:val="24"/>
          <w:szCs w:val="24"/>
        </w:rPr>
        <w:t xml:space="preserve">sınıflandırma; </w:t>
      </w:r>
      <w:r w:rsidRPr="00C55B2A">
        <w:rPr>
          <w:rFonts w:ascii="Times New Roman" w:hAnsi="Times New Roman" w:cs="Times New Roman"/>
          <w:color w:val="001F5F"/>
          <w:w w:val="90"/>
          <w:sz w:val="24"/>
          <w:szCs w:val="24"/>
        </w:rPr>
        <w:t xml:space="preserve">teknolojik yönden sınıflandırma; ekonomik kalkınma: kalkınmanın anlamı ve göstergeleri; ülkelerin kalkınma yönünden sınıflandırılması; </w:t>
      </w:r>
      <w:proofErr w:type="spellStart"/>
      <w:r w:rsidRPr="00C55B2A">
        <w:rPr>
          <w:rFonts w:ascii="Times New Roman" w:hAnsi="Times New Roman" w:cs="Times New Roman"/>
          <w:color w:val="001F5F"/>
          <w:w w:val="90"/>
          <w:sz w:val="24"/>
          <w:szCs w:val="24"/>
        </w:rPr>
        <w:t>gelișmiș</w:t>
      </w:r>
      <w:proofErr w:type="spellEnd"/>
      <w:r w:rsidRPr="00C55B2A">
        <w:rPr>
          <w:rFonts w:ascii="Times New Roman" w:hAnsi="Times New Roman" w:cs="Times New Roman"/>
          <w:color w:val="001F5F"/>
          <w:w w:val="90"/>
          <w:sz w:val="24"/>
          <w:szCs w:val="24"/>
        </w:rPr>
        <w:t xml:space="preserve"> ve </w:t>
      </w:r>
      <w:proofErr w:type="spellStart"/>
      <w:r w:rsidRPr="00C55B2A">
        <w:rPr>
          <w:rFonts w:ascii="Times New Roman" w:hAnsi="Times New Roman" w:cs="Times New Roman"/>
          <w:color w:val="001F5F"/>
          <w:w w:val="90"/>
          <w:sz w:val="24"/>
          <w:szCs w:val="24"/>
        </w:rPr>
        <w:t>gelișmekte</w:t>
      </w:r>
      <w:proofErr w:type="spellEnd"/>
      <w:r w:rsidRPr="00C55B2A">
        <w:rPr>
          <w:rFonts w:ascii="Times New Roman" w:hAnsi="Times New Roman" w:cs="Times New Roman"/>
          <w:color w:val="001F5F"/>
          <w:w w:val="90"/>
          <w:sz w:val="24"/>
          <w:szCs w:val="24"/>
        </w:rPr>
        <w:t xml:space="preserve"> olan ülkeler arasındaki farklar; küresel </w:t>
      </w:r>
      <w:r w:rsidRPr="00C55B2A">
        <w:rPr>
          <w:rFonts w:ascii="Times New Roman" w:hAnsi="Times New Roman" w:cs="Times New Roman"/>
          <w:color w:val="001F5F"/>
          <w:spacing w:val="-4"/>
          <w:sz w:val="24"/>
          <w:szCs w:val="24"/>
        </w:rPr>
        <w:t xml:space="preserve">ticaretin kökenleri: feodal toplum; coğrafi </w:t>
      </w:r>
      <w:proofErr w:type="spellStart"/>
      <w:r w:rsidRPr="00C55B2A">
        <w:rPr>
          <w:rFonts w:ascii="Times New Roman" w:hAnsi="Times New Roman" w:cs="Times New Roman"/>
          <w:color w:val="001F5F"/>
          <w:spacing w:val="-4"/>
          <w:sz w:val="24"/>
          <w:szCs w:val="24"/>
        </w:rPr>
        <w:t>keșifler</w:t>
      </w:r>
      <w:proofErr w:type="spellEnd"/>
      <w:r w:rsidRPr="00C55B2A">
        <w:rPr>
          <w:rFonts w:ascii="Times New Roman" w:hAnsi="Times New Roman" w:cs="Times New Roman"/>
          <w:color w:val="001F5F"/>
          <w:spacing w:val="-4"/>
          <w:sz w:val="24"/>
          <w:szCs w:val="24"/>
        </w:rPr>
        <w:t xml:space="preserve">; merkantilizm; sanayi devrimi; </w:t>
      </w:r>
      <w:proofErr w:type="spellStart"/>
      <w:r w:rsidRPr="00C55B2A">
        <w:rPr>
          <w:rFonts w:ascii="Times New Roman" w:hAnsi="Times New Roman" w:cs="Times New Roman"/>
          <w:color w:val="001F5F"/>
          <w:spacing w:val="-4"/>
          <w:sz w:val="24"/>
          <w:szCs w:val="24"/>
        </w:rPr>
        <w:t>kolonyalizm</w:t>
      </w:r>
      <w:proofErr w:type="spellEnd"/>
      <w:r w:rsidRPr="00C55B2A">
        <w:rPr>
          <w:rFonts w:ascii="Times New Roman" w:hAnsi="Times New Roman" w:cs="Times New Roman"/>
          <w:color w:val="001F5F"/>
          <w:spacing w:val="-4"/>
          <w:sz w:val="24"/>
          <w:szCs w:val="24"/>
        </w:rPr>
        <w:t xml:space="preserve">; </w:t>
      </w:r>
      <w:r w:rsidRPr="00C55B2A">
        <w:rPr>
          <w:rFonts w:ascii="Times New Roman" w:hAnsi="Times New Roman" w:cs="Times New Roman"/>
          <w:color w:val="001F5F"/>
          <w:w w:val="90"/>
          <w:sz w:val="24"/>
          <w:szCs w:val="24"/>
        </w:rPr>
        <w:t>kalkınma ve ticaret stratejileri: uluslararası</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 xml:space="preserve">ticarette güncel sorunlar; ticaret hadleri; </w:t>
      </w:r>
      <w:proofErr w:type="spellStart"/>
      <w:r w:rsidRPr="00C55B2A">
        <w:rPr>
          <w:rFonts w:ascii="Times New Roman" w:hAnsi="Times New Roman" w:cs="Times New Roman"/>
          <w:color w:val="001F5F"/>
          <w:w w:val="90"/>
          <w:sz w:val="24"/>
          <w:szCs w:val="24"/>
        </w:rPr>
        <w:t>Singer-Prebisch</w:t>
      </w:r>
      <w:proofErr w:type="spellEnd"/>
      <w:r w:rsidRPr="00C55B2A">
        <w:rPr>
          <w:rFonts w:ascii="Times New Roman" w:hAnsi="Times New Roman" w:cs="Times New Roman"/>
          <w:color w:val="001F5F"/>
          <w:w w:val="90"/>
          <w:sz w:val="24"/>
          <w:szCs w:val="24"/>
        </w:rPr>
        <w:t xml:space="preserve"> hipotezi;</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ithal</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ikameci</w:t>
      </w:r>
      <w:r w:rsidRPr="00C55B2A">
        <w:rPr>
          <w:rFonts w:ascii="Times New Roman" w:hAnsi="Times New Roman" w:cs="Times New Roman"/>
          <w:color w:val="001F5F"/>
          <w:spacing w:val="-5"/>
          <w:w w:val="90"/>
          <w:sz w:val="24"/>
          <w:szCs w:val="24"/>
        </w:rPr>
        <w:t xml:space="preserve"> </w:t>
      </w:r>
      <w:proofErr w:type="spellStart"/>
      <w:r w:rsidRPr="00C55B2A">
        <w:rPr>
          <w:rFonts w:ascii="Times New Roman" w:hAnsi="Times New Roman" w:cs="Times New Roman"/>
          <w:color w:val="001F5F"/>
          <w:w w:val="90"/>
          <w:sz w:val="24"/>
          <w:szCs w:val="24"/>
        </w:rPr>
        <w:t>sanayileșme</w:t>
      </w:r>
      <w:proofErr w:type="spellEnd"/>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stratejisi;</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ihracatı</w:t>
      </w:r>
      <w:r w:rsidRPr="00C55B2A">
        <w:rPr>
          <w:rFonts w:ascii="Times New Roman" w:hAnsi="Times New Roman" w:cs="Times New Roman"/>
          <w:color w:val="001F5F"/>
          <w:spacing w:val="-5"/>
          <w:w w:val="90"/>
          <w:sz w:val="24"/>
          <w:szCs w:val="24"/>
        </w:rPr>
        <w:t xml:space="preserve"> </w:t>
      </w:r>
      <w:proofErr w:type="spellStart"/>
      <w:r w:rsidRPr="00C55B2A">
        <w:rPr>
          <w:rFonts w:ascii="Times New Roman" w:hAnsi="Times New Roman" w:cs="Times New Roman"/>
          <w:color w:val="001F5F"/>
          <w:w w:val="90"/>
          <w:sz w:val="24"/>
          <w:szCs w:val="24"/>
        </w:rPr>
        <w:t>teșvik</w:t>
      </w:r>
      <w:proofErr w:type="spellEnd"/>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stratejisi;</w:t>
      </w:r>
      <w:r w:rsidRPr="00C55B2A">
        <w:rPr>
          <w:rFonts w:ascii="Times New Roman" w:hAnsi="Times New Roman" w:cs="Times New Roman"/>
          <w:color w:val="001F5F"/>
          <w:spacing w:val="-5"/>
          <w:w w:val="90"/>
          <w:sz w:val="24"/>
          <w:szCs w:val="24"/>
        </w:rPr>
        <w:t xml:space="preserve"> </w:t>
      </w:r>
      <w:proofErr w:type="spellStart"/>
      <w:r w:rsidRPr="00C55B2A">
        <w:rPr>
          <w:rFonts w:ascii="Times New Roman" w:hAnsi="Times New Roman" w:cs="Times New Roman"/>
          <w:color w:val="001F5F"/>
          <w:w w:val="90"/>
          <w:sz w:val="24"/>
          <w:szCs w:val="24"/>
        </w:rPr>
        <w:t>küreselleșme</w:t>
      </w:r>
      <w:proofErr w:type="spellEnd"/>
      <w:r w:rsidRPr="00C55B2A">
        <w:rPr>
          <w:rFonts w:ascii="Times New Roman" w:hAnsi="Times New Roman" w:cs="Times New Roman"/>
          <w:color w:val="001F5F"/>
          <w:w w:val="90"/>
          <w:sz w:val="24"/>
          <w:szCs w:val="24"/>
        </w:rPr>
        <w:t>:</w:t>
      </w:r>
      <w:r w:rsidRPr="00C55B2A">
        <w:rPr>
          <w:rFonts w:ascii="Times New Roman" w:hAnsi="Times New Roman" w:cs="Times New Roman"/>
          <w:color w:val="001F5F"/>
          <w:spacing w:val="-5"/>
          <w:w w:val="90"/>
          <w:sz w:val="24"/>
          <w:szCs w:val="24"/>
        </w:rPr>
        <w:t xml:space="preserve"> </w:t>
      </w:r>
      <w:proofErr w:type="spellStart"/>
      <w:r w:rsidRPr="00C55B2A">
        <w:rPr>
          <w:rFonts w:ascii="Times New Roman" w:hAnsi="Times New Roman" w:cs="Times New Roman"/>
          <w:color w:val="001F5F"/>
          <w:w w:val="90"/>
          <w:sz w:val="24"/>
          <w:szCs w:val="24"/>
        </w:rPr>
        <w:t>küreselleșmenin</w:t>
      </w:r>
      <w:proofErr w:type="spellEnd"/>
      <w:r w:rsidRPr="00C55B2A">
        <w:rPr>
          <w:rFonts w:ascii="Times New Roman" w:hAnsi="Times New Roman" w:cs="Times New Roman"/>
          <w:color w:val="001F5F"/>
          <w:w w:val="90"/>
          <w:sz w:val="24"/>
          <w:szCs w:val="24"/>
        </w:rPr>
        <w:t xml:space="preserve"> </w:t>
      </w:r>
      <w:r w:rsidRPr="00C55B2A">
        <w:rPr>
          <w:rFonts w:ascii="Times New Roman" w:hAnsi="Times New Roman" w:cs="Times New Roman"/>
          <w:color w:val="001F5F"/>
          <w:spacing w:val="-4"/>
          <w:sz w:val="24"/>
          <w:szCs w:val="24"/>
        </w:rPr>
        <w:t>dinamikleri;</w:t>
      </w:r>
      <w:r w:rsidRPr="00C55B2A">
        <w:rPr>
          <w:rFonts w:ascii="Times New Roman" w:hAnsi="Times New Roman" w:cs="Times New Roman"/>
          <w:color w:val="001F5F"/>
          <w:spacing w:val="-13"/>
          <w:sz w:val="24"/>
          <w:szCs w:val="24"/>
        </w:rPr>
        <w:t xml:space="preserve"> </w:t>
      </w:r>
      <w:r w:rsidRPr="00C55B2A">
        <w:rPr>
          <w:rFonts w:ascii="Times New Roman" w:hAnsi="Times New Roman" w:cs="Times New Roman"/>
          <w:color w:val="001F5F"/>
          <w:spacing w:val="-4"/>
          <w:sz w:val="24"/>
          <w:szCs w:val="24"/>
        </w:rPr>
        <w:t>ticarette</w:t>
      </w:r>
      <w:r w:rsidRPr="00C55B2A">
        <w:rPr>
          <w:rFonts w:ascii="Times New Roman" w:hAnsi="Times New Roman" w:cs="Times New Roman"/>
          <w:color w:val="001F5F"/>
          <w:spacing w:val="-11"/>
          <w:sz w:val="24"/>
          <w:szCs w:val="24"/>
        </w:rPr>
        <w:t xml:space="preserve"> </w:t>
      </w:r>
      <w:proofErr w:type="spellStart"/>
      <w:r w:rsidRPr="00C55B2A">
        <w:rPr>
          <w:rFonts w:ascii="Times New Roman" w:hAnsi="Times New Roman" w:cs="Times New Roman"/>
          <w:color w:val="001F5F"/>
          <w:spacing w:val="-4"/>
          <w:sz w:val="24"/>
          <w:szCs w:val="24"/>
        </w:rPr>
        <w:t>küreselleșme</w:t>
      </w:r>
      <w:proofErr w:type="spellEnd"/>
      <w:r w:rsidRPr="00C55B2A">
        <w:rPr>
          <w:rFonts w:ascii="Times New Roman" w:hAnsi="Times New Roman" w:cs="Times New Roman"/>
          <w:color w:val="001F5F"/>
          <w:spacing w:val="-4"/>
          <w:sz w:val="24"/>
          <w:szCs w:val="24"/>
        </w:rPr>
        <w:t>;</w:t>
      </w:r>
      <w:r w:rsidRPr="00C55B2A">
        <w:rPr>
          <w:rFonts w:ascii="Times New Roman" w:hAnsi="Times New Roman" w:cs="Times New Roman"/>
          <w:color w:val="001F5F"/>
          <w:spacing w:val="-12"/>
          <w:sz w:val="24"/>
          <w:szCs w:val="24"/>
        </w:rPr>
        <w:t xml:space="preserve"> </w:t>
      </w:r>
      <w:proofErr w:type="spellStart"/>
      <w:r w:rsidRPr="00C55B2A">
        <w:rPr>
          <w:rFonts w:ascii="Times New Roman" w:hAnsi="Times New Roman" w:cs="Times New Roman"/>
          <w:color w:val="001F5F"/>
          <w:spacing w:val="-4"/>
          <w:sz w:val="24"/>
          <w:szCs w:val="24"/>
        </w:rPr>
        <w:t>outsourcing</w:t>
      </w:r>
      <w:proofErr w:type="spellEnd"/>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4"/>
          <w:sz w:val="24"/>
          <w:szCs w:val="24"/>
        </w:rPr>
        <w:t>ve</w:t>
      </w:r>
      <w:r w:rsidRPr="00C55B2A">
        <w:rPr>
          <w:rFonts w:ascii="Times New Roman" w:hAnsi="Times New Roman" w:cs="Times New Roman"/>
          <w:color w:val="001F5F"/>
          <w:spacing w:val="-13"/>
          <w:sz w:val="24"/>
          <w:szCs w:val="24"/>
        </w:rPr>
        <w:t xml:space="preserve"> </w:t>
      </w:r>
      <w:proofErr w:type="spellStart"/>
      <w:r w:rsidRPr="00C55B2A">
        <w:rPr>
          <w:rFonts w:ascii="Times New Roman" w:hAnsi="Times New Roman" w:cs="Times New Roman"/>
          <w:color w:val="001F5F"/>
          <w:spacing w:val="-4"/>
          <w:sz w:val="24"/>
          <w:szCs w:val="24"/>
        </w:rPr>
        <w:t>offshoring</w:t>
      </w:r>
      <w:proofErr w:type="spellEnd"/>
      <w:r w:rsidRPr="00C55B2A">
        <w:rPr>
          <w:rFonts w:ascii="Times New Roman" w:hAnsi="Times New Roman" w:cs="Times New Roman"/>
          <w:color w:val="001F5F"/>
          <w:spacing w:val="-4"/>
          <w:sz w:val="24"/>
          <w:szCs w:val="24"/>
        </w:rPr>
        <w:t>;</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4"/>
          <w:sz w:val="24"/>
          <w:szCs w:val="24"/>
        </w:rPr>
        <w:t>üretimin</w:t>
      </w:r>
      <w:r w:rsidRPr="00C55B2A">
        <w:rPr>
          <w:rFonts w:ascii="Times New Roman" w:hAnsi="Times New Roman" w:cs="Times New Roman"/>
          <w:color w:val="001F5F"/>
          <w:spacing w:val="-13"/>
          <w:sz w:val="24"/>
          <w:szCs w:val="24"/>
        </w:rPr>
        <w:t xml:space="preserve"> </w:t>
      </w:r>
      <w:r w:rsidRPr="00C55B2A">
        <w:rPr>
          <w:rFonts w:ascii="Times New Roman" w:hAnsi="Times New Roman" w:cs="Times New Roman"/>
          <w:color w:val="001F5F"/>
          <w:spacing w:val="-4"/>
          <w:sz w:val="24"/>
          <w:szCs w:val="24"/>
        </w:rPr>
        <w:t>parçalanması</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4"/>
          <w:sz w:val="24"/>
          <w:szCs w:val="24"/>
        </w:rPr>
        <w:t>ve</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4"/>
          <w:sz w:val="24"/>
          <w:szCs w:val="24"/>
        </w:rPr>
        <w:t xml:space="preserve">üretim </w:t>
      </w:r>
      <w:r w:rsidRPr="00C55B2A">
        <w:rPr>
          <w:rFonts w:ascii="Times New Roman" w:hAnsi="Times New Roman" w:cs="Times New Roman"/>
          <w:color w:val="001F5F"/>
          <w:spacing w:val="-6"/>
          <w:sz w:val="24"/>
          <w:szCs w:val="24"/>
        </w:rPr>
        <w:t xml:space="preserve">ağlarının ortaya </w:t>
      </w:r>
      <w:proofErr w:type="spellStart"/>
      <w:r w:rsidRPr="00C55B2A">
        <w:rPr>
          <w:rFonts w:ascii="Times New Roman" w:hAnsi="Times New Roman" w:cs="Times New Roman"/>
          <w:color w:val="001F5F"/>
          <w:spacing w:val="-6"/>
          <w:sz w:val="24"/>
          <w:szCs w:val="24"/>
        </w:rPr>
        <w:t>çıkıșı</w:t>
      </w:r>
      <w:proofErr w:type="spellEnd"/>
      <w:r w:rsidRPr="00C55B2A">
        <w:rPr>
          <w:rFonts w:ascii="Times New Roman" w:hAnsi="Times New Roman" w:cs="Times New Roman"/>
          <w:color w:val="001F5F"/>
          <w:spacing w:val="-6"/>
          <w:sz w:val="24"/>
          <w:szCs w:val="24"/>
        </w:rPr>
        <w:t xml:space="preserve">; küresel değer zincirleri; </w:t>
      </w:r>
      <w:proofErr w:type="spellStart"/>
      <w:r w:rsidRPr="00C55B2A">
        <w:rPr>
          <w:rFonts w:ascii="Times New Roman" w:hAnsi="Times New Roman" w:cs="Times New Roman"/>
          <w:color w:val="001F5F"/>
          <w:spacing w:val="-6"/>
          <w:sz w:val="24"/>
          <w:szCs w:val="24"/>
        </w:rPr>
        <w:t>küreselleșmede</w:t>
      </w:r>
      <w:proofErr w:type="spellEnd"/>
      <w:r w:rsidRPr="00C55B2A">
        <w:rPr>
          <w:rFonts w:ascii="Times New Roman" w:hAnsi="Times New Roman" w:cs="Times New Roman"/>
          <w:color w:val="001F5F"/>
          <w:spacing w:val="-6"/>
          <w:sz w:val="24"/>
          <w:szCs w:val="24"/>
        </w:rPr>
        <w:t xml:space="preserve"> kalkınma stratejileri; Türkiye ve </w:t>
      </w:r>
      <w:r w:rsidRPr="00C55B2A">
        <w:rPr>
          <w:rFonts w:ascii="Times New Roman" w:hAnsi="Times New Roman" w:cs="Times New Roman"/>
          <w:color w:val="001F5F"/>
          <w:w w:val="90"/>
          <w:sz w:val="24"/>
          <w:szCs w:val="24"/>
        </w:rPr>
        <w:t xml:space="preserve">küresel </w:t>
      </w:r>
      <w:r w:rsidRPr="00C55B2A">
        <w:rPr>
          <w:rFonts w:ascii="Times New Roman" w:hAnsi="Times New Roman" w:cs="Times New Roman"/>
          <w:color w:val="001F5F"/>
          <w:w w:val="90"/>
          <w:sz w:val="24"/>
          <w:szCs w:val="24"/>
        </w:rPr>
        <w:lastRenderedPageBreak/>
        <w:t xml:space="preserve">değer zincirleri; küresel değer zincirlerinde yükselme; </w:t>
      </w:r>
      <w:proofErr w:type="spellStart"/>
      <w:r w:rsidRPr="00C55B2A">
        <w:rPr>
          <w:rFonts w:ascii="Times New Roman" w:hAnsi="Times New Roman" w:cs="Times New Roman"/>
          <w:color w:val="001F5F"/>
          <w:w w:val="90"/>
          <w:sz w:val="24"/>
          <w:szCs w:val="24"/>
        </w:rPr>
        <w:t>sektörel</w:t>
      </w:r>
      <w:proofErr w:type="spellEnd"/>
      <w:r w:rsidRPr="00C55B2A">
        <w:rPr>
          <w:rFonts w:ascii="Times New Roman" w:hAnsi="Times New Roman" w:cs="Times New Roman"/>
          <w:color w:val="001F5F"/>
          <w:w w:val="90"/>
          <w:sz w:val="24"/>
          <w:szCs w:val="24"/>
        </w:rPr>
        <w:t xml:space="preserve"> örnekler.</w:t>
      </w:r>
      <w:proofErr w:type="gramEnd"/>
    </w:p>
    <w:p w:rsidR="008075D7" w:rsidRPr="00C55B2A" w:rsidRDefault="008075D7"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FNS403</w:t>
      </w:r>
      <w:r w:rsidRPr="00C55B2A">
        <w:rPr>
          <w:rFonts w:ascii="Times New Roman" w:hAnsi="Times New Roman" w:cs="Times New Roman"/>
          <w:b w:val="0"/>
          <w:color w:val="001F5F"/>
          <w:spacing w:val="5"/>
          <w:sz w:val="24"/>
          <w:szCs w:val="24"/>
        </w:rPr>
        <w:t xml:space="preserve"> </w:t>
      </w:r>
      <w:r w:rsidRPr="00C55B2A">
        <w:rPr>
          <w:rFonts w:ascii="Times New Roman" w:hAnsi="Times New Roman" w:cs="Times New Roman"/>
          <w:color w:val="001F5F"/>
          <w:sz w:val="24"/>
          <w:szCs w:val="24"/>
        </w:rPr>
        <w:t>Türev</w:t>
      </w:r>
      <w:r w:rsidRPr="00C55B2A">
        <w:rPr>
          <w:rFonts w:ascii="Times New Roman" w:hAnsi="Times New Roman" w:cs="Times New Roman"/>
          <w:b w:val="0"/>
          <w:color w:val="001F5F"/>
          <w:spacing w:val="6"/>
          <w:sz w:val="24"/>
          <w:szCs w:val="24"/>
        </w:rPr>
        <w:t xml:space="preserve"> </w:t>
      </w:r>
      <w:r w:rsidRPr="00C55B2A">
        <w:rPr>
          <w:rFonts w:ascii="Times New Roman" w:hAnsi="Times New Roman" w:cs="Times New Roman"/>
          <w:color w:val="001F5F"/>
          <w:sz w:val="24"/>
          <w:szCs w:val="24"/>
        </w:rPr>
        <w:t>Piyasalar</w:t>
      </w:r>
      <w:r w:rsidRPr="00C55B2A">
        <w:rPr>
          <w:rFonts w:ascii="Times New Roman" w:hAnsi="Times New Roman" w:cs="Times New Roman"/>
          <w:b w:val="0"/>
          <w:color w:val="001F5F"/>
          <w:spacing w:val="6"/>
          <w:sz w:val="24"/>
          <w:szCs w:val="24"/>
        </w:rPr>
        <w:t xml:space="preserve"> </w:t>
      </w:r>
      <w:r w:rsidRPr="00C55B2A">
        <w:rPr>
          <w:rFonts w:ascii="Times New Roman" w:hAnsi="Times New Roman" w:cs="Times New Roman"/>
          <w:color w:val="001F5F"/>
          <w:sz w:val="24"/>
          <w:szCs w:val="24"/>
        </w:rPr>
        <w:t>ve</w:t>
      </w:r>
      <w:r w:rsidRPr="00C55B2A">
        <w:rPr>
          <w:rFonts w:ascii="Times New Roman" w:hAnsi="Times New Roman" w:cs="Times New Roman"/>
          <w:b w:val="0"/>
          <w:color w:val="001F5F"/>
          <w:spacing w:val="4"/>
          <w:sz w:val="24"/>
          <w:szCs w:val="24"/>
        </w:rPr>
        <w:t xml:space="preserve"> </w:t>
      </w:r>
      <w:r w:rsidRPr="00C55B2A">
        <w:rPr>
          <w:rFonts w:ascii="Times New Roman" w:hAnsi="Times New Roman" w:cs="Times New Roman"/>
          <w:color w:val="001F5F"/>
          <w:sz w:val="24"/>
          <w:szCs w:val="24"/>
        </w:rPr>
        <w:t>Risk</w:t>
      </w:r>
      <w:r w:rsidRPr="00C55B2A">
        <w:rPr>
          <w:rFonts w:ascii="Times New Roman" w:hAnsi="Times New Roman" w:cs="Times New Roman"/>
          <w:b w:val="0"/>
          <w:color w:val="001F5F"/>
          <w:spacing w:val="4"/>
          <w:sz w:val="24"/>
          <w:szCs w:val="24"/>
        </w:rPr>
        <w:t xml:space="preserve"> </w:t>
      </w:r>
      <w:r w:rsidRPr="00C55B2A">
        <w:rPr>
          <w:rFonts w:ascii="Times New Roman" w:hAnsi="Times New Roman" w:cs="Times New Roman"/>
          <w:color w:val="001F5F"/>
          <w:sz w:val="24"/>
          <w:szCs w:val="24"/>
        </w:rPr>
        <w:t>Yönetimi</w:t>
      </w:r>
      <w:r w:rsidRPr="00C55B2A">
        <w:rPr>
          <w:rFonts w:ascii="Times New Roman" w:hAnsi="Times New Roman" w:cs="Times New Roman"/>
          <w:b w:val="0"/>
          <w:color w:val="001F5F"/>
          <w:spacing w:val="3"/>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8075D7" w:rsidRPr="00C55B2A" w:rsidRDefault="008075D7" w:rsidP="00C55B2A">
      <w:pPr>
        <w:pStyle w:val="GvdeMetni"/>
        <w:spacing w:before="120" w:after="120"/>
        <w:ind w:left="0" w:right="137"/>
        <w:rPr>
          <w:rFonts w:ascii="Times New Roman" w:hAnsi="Times New Roman" w:cs="Times New Roman"/>
          <w:sz w:val="24"/>
          <w:szCs w:val="24"/>
        </w:rPr>
      </w:pPr>
      <w:r w:rsidRPr="00C55B2A">
        <w:rPr>
          <w:rFonts w:ascii="Times New Roman" w:hAnsi="Times New Roman" w:cs="Times New Roman"/>
          <w:color w:val="001F5F"/>
          <w:w w:val="90"/>
          <w:sz w:val="24"/>
          <w:szCs w:val="24"/>
        </w:rPr>
        <w:t xml:space="preserve">Türev ürünleri; piyasa riski; </w:t>
      </w:r>
      <w:proofErr w:type="spellStart"/>
      <w:r w:rsidRPr="00C55B2A">
        <w:rPr>
          <w:rFonts w:ascii="Times New Roman" w:hAnsi="Times New Roman" w:cs="Times New Roman"/>
          <w:color w:val="001F5F"/>
          <w:w w:val="90"/>
          <w:sz w:val="24"/>
          <w:szCs w:val="24"/>
        </w:rPr>
        <w:t>karșı</w:t>
      </w:r>
      <w:proofErr w:type="spellEnd"/>
      <w:r w:rsidRPr="00C55B2A">
        <w:rPr>
          <w:rFonts w:ascii="Times New Roman" w:hAnsi="Times New Roman" w:cs="Times New Roman"/>
          <w:color w:val="001F5F"/>
          <w:w w:val="90"/>
          <w:sz w:val="24"/>
          <w:szCs w:val="24"/>
        </w:rPr>
        <w:t xml:space="preserve"> taraf riski; vadeli </w:t>
      </w:r>
      <w:proofErr w:type="spellStart"/>
      <w:r w:rsidRPr="00C55B2A">
        <w:rPr>
          <w:rFonts w:ascii="Times New Roman" w:hAnsi="Times New Roman" w:cs="Times New Roman"/>
          <w:color w:val="001F5F"/>
          <w:w w:val="90"/>
          <w:sz w:val="24"/>
          <w:szCs w:val="24"/>
        </w:rPr>
        <w:t>ișlemler</w:t>
      </w:r>
      <w:proofErr w:type="spellEnd"/>
      <w:r w:rsidRPr="00C55B2A">
        <w:rPr>
          <w:rFonts w:ascii="Times New Roman" w:hAnsi="Times New Roman" w:cs="Times New Roman"/>
          <w:color w:val="001F5F"/>
          <w:w w:val="90"/>
          <w:sz w:val="24"/>
          <w:szCs w:val="24"/>
        </w:rPr>
        <w:t xml:space="preserve"> piyasası; vadeli menkul kıymet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 xml:space="preserve">; vadeli mal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 xml:space="preserve">; faiz oranı vadeli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hedging</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swaps</w:t>
      </w:r>
      <w:proofErr w:type="spellEnd"/>
      <w:r w:rsidRPr="00C55B2A">
        <w:rPr>
          <w:rFonts w:ascii="Times New Roman" w:hAnsi="Times New Roman" w:cs="Times New Roman"/>
          <w:color w:val="001F5F"/>
          <w:w w:val="90"/>
          <w:sz w:val="24"/>
          <w:szCs w:val="24"/>
        </w:rPr>
        <w:t xml:space="preserve">; </w:t>
      </w:r>
      <w:proofErr w:type="gramStart"/>
      <w:r w:rsidRPr="00C55B2A">
        <w:rPr>
          <w:rFonts w:ascii="Times New Roman" w:hAnsi="Times New Roman" w:cs="Times New Roman"/>
          <w:color w:val="001F5F"/>
          <w:w w:val="90"/>
          <w:sz w:val="24"/>
          <w:szCs w:val="24"/>
        </w:rPr>
        <w:t>opsiyon</w:t>
      </w:r>
      <w:proofErr w:type="gramEnd"/>
      <w:r w:rsidRPr="00C55B2A">
        <w:rPr>
          <w:rFonts w:ascii="Times New Roman" w:hAnsi="Times New Roman" w:cs="Times New Roman"/>
          <w:color w:val="001F5F"/>
          <w:w w:val="90"/>
          <w:sz w:val="24"/>
          <w:szCs w:val="24"/>
        </w:rPr>
        <w:t xml:space="preserve"> piyasaları; hisse opsiyonları; opsiyonlarda alım satım stratejileri; </w:t>
      </w:r>
      <w:proofErr w:type="spellStart"/>
      <w:r w:rsidRPr="00C55B2A">
        <w:rPr>
          <w:rFonts w:ascii="Times New Roman" w:hAnsi="Times New Roman" w:cs="Times New Roman"/>
          <w:color w:val="001F5F"/>
          <w:w w:val="90"/>
          <w:sz w:val="24"/>
          <w:szCs w:val="24"/>
        </w:rPr>
        <w:t>binominal</w:t>
      </w:r>
      <w:proofErr w:type="spellEnd"/>
      <w:r w:rsidRPr="00C55B2A">
        <w:rPr>
          <w:rFonts w:ascii="Times New Roman" w:hAnsi="Times New Roman" w:cs="Times New Roman"/>
          <w:color w:val="001F5F"/>
          <w:w w:val="90"/>
          <w:sz w:val="24"/>
          <w:szCs w:val="24"/>
        </w:rPr>
        <w:t xml:space="preserve"> yöntem; Black-</w:t>
      </w:r>
      <w:proofErr w:type="spellStart"/>
      <w:r w:rsidRPr="00C55B2A">
        <w:rPr>
          <w:rFonts w:ascii="Times New Roman" w:hAnsi="Times New Roman" w:cs="Times New Roman"/>
          <w:color w:val="001F5F"/>
          <w:w w:val="90"/>
          <w:sz w:val="24"/>
          <w:szCs w:val="24"/>
        </w:rPr>
        <w:t>Scholes</w:t>
      </w:r>
      <w:proofErr w:type="spellEnd"/>
      <w:r w:rsidRPr="00C55B2A">
        <w:rPr>
          <w:rFonts w:ascii="Times New Roman" w:hAnsi="Times New Roman" w:cs="Times New Roman"/>
          <w:color w:val="001F5F"/>
          <w:w w:val="90"/>
          <w:sz w:val="24"/>
          <w:szCs w:val="24"/>
        </w:rPr>
        <w:t>-</w:t>
      </w:r>
      <w:proofErr w:type="spellStart"/>
      <w:r w:rsidRPr="00C55B2A">
        <w:rPr>
          <w:rFonts w:ascii="Times New Roman" w:hAnsi="Times New Roman" w:cs="Times New Roman"/>
          <w:color w:val="001F5F"/>
          <w:w w:val="90"/>
          <w:sz w:val="24"/>
          <w:szCs w:val="24"/>
        </w:rPr>
        <w:t>Merton</w:t>
      </w:r>
      <w:proofErr w:type="spellEnd"/>
      <w:r w:rsidRPr="00C55B2A">
        <w:rPr>
          <w:rFonts w:ascii="Times New Roman" w:hAnsi="Times New Roman" w:cs="Times New Roman"/>
          <w:color w:val="001F5F"/>
          <w:w w:val="90"/>
          <w:sz w:val="24"/>
          <w:szCs w:val="24"/>
        </w:rPr>
        <w:t xml:space="preserve"> yöntemi.</w:t>
      </w:r>
    </w:p>
    <w:p w:rsidR="008075D7" w:rsidRPr="004E3872" w:rsidRDefault="008075D7" w:rsidP="00C55B2A">
      <w:pPr>
        <w:spacing w:before="120" w:after="120"/>
        <w:jc w:val="both"/>
        <w:rPr>
          <w:rFonts w:ascii="Times New Roman" w:hAnsi="Times New Roman" w:cs="Times New Roman"/>
          <w:b/>
          <w:color w:val="17365D" w:themeColor="text2" w:themeShade="BF"/>
          <w:sz w:val="24"/>
          <w:szCs w:val="24"/>
        </w:rPr>
      </w:pPr>
      <w:r w:rsidRPr="004E3872">
        <w:rPr>
          <w:rFonts w:ascii="Times New Roman" w:hAnsi="Times New Roman" w:cs="Times New Roman"/>
          <w:b/>
          <w:color w:val="17365D" w:themeColor="text2" w:themeShade="BF"/>
          <w:sz w:val="24"/>
          <w:szCs w:val="24"/>
        </w:rPr>
        <w:t>FNS404 Davranışsal Finans (3-0-0-3-6)</w:t>
      </w:r>
    </w:p>
    <w:p w:rsidR="002C7249" w:rsidRPr="00C55B2A" w:rsidRDefault="008075D7" w:rsidP="00C55B2A">
      <w:pPr>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Etkin piyasa hipotezi; uzun vadeli getiriler; tesadüfi hareket; fiyatlama sorunları; beklenti teorisi; finansal kararlara yönelik psikolojik kanıtlar; rasyonalite kavramı; piyasalarda fiyatlama sorunları;  balon fiyatlar; etkisiz piyasalar; finansal piyasa </w:t>
      </w:r>
      <w:proofErr w:type="gramStart"/>
      <w:r w:rsidRPr="00C55B2A">
        <w:rPr>
          <w:rFonts w:ascii="Times New Roman" w:hAnsi="Times New Roman" w:cs="Times New Roman"/>
          <w:color w:val="1F497D" w:themeColor="text2"/>
          <w:sz w:val="24"/>
          <w:szCs w:val="24"/>
        </w:rPr>
        <w:t>anomalileri</w:t>
      </w:r>
      <w:proofErr w:type="gramEnd"/>
      <w:r w:rsidRPr="00C55B2A">
        <w:rPr>
          <w:rFonts w:ascii="Times New Roman" w:hAnsi="Times New Roman" w:cs="Times New Roman"/>
          <w:color w:val="1F497D" w:themeColor="text2"/>
          <w:sz w:val="24"/>
          <w:szCs w:val="24"/>
        </w:rPr>
        <w:t xml:space="preserve"> ve teoriler; yatırımcı psikolojisi; riskten kaçınma; piyasa çöküşleri; piyasalarda aşırı tepki.</w:t>
      </w:r>
    </w:p>
    <w:p w:rsidR="008075D7" w:rsidRPr="00C55B2A" w:rsidRDefault="008075D7"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FNS405</w:t>
      </w:r>
      <w:r w:rsidRPr="00C55B2A">
        <w:rPr>
          <w:rFonts w:ascii="Times New Roman" w:hAnsi="Times New Roman" w:cs="Times New Roman"/>
          <w:b w:val="0"/>
          <w:color w:val="001F5F"/>
          <w:spacing w:val="11"/>
          <w:sz w:val="24"/>
          <w:szCs w:val="24"/>
        </w:rPr>
        <w:t xml:space="preserve"> </w:t>
      </w:r>
      <w:r w:rsidRPr="00C55B2A">
        <w:rPr>
          <w:rFonts w:ascii="Times New Roman" w:hAnsi="Times New Roman" w:cs="Times New Roman"/>
          <w:color w:val="001F5F"/>
          <w:sz w:val="24"/>
          <w:szCs w:val="24"/>
        </w:rPr>
        <w:t>Merkez</w:t>
      </w:r>
      <w:r w:rsidRPr="00C55B2A">
        <w:rPr>
          <w:rFonts w:ascii="Times New Roman" w:hAnsi="Times New Roman" w:cs="Times New Roman"/>
          <w:b w:val="0"/>
          <w:color w:val="001F5F"/>
          <w:spacing w:val="12"/>
          <w:sz w:val="24"/>
          <w:szCs w:val="24"/>
        </w:rPr>
        <w:t xml:space="preserve"> </w:t>
      </w:r>
      <w:r w:rsidRPr="00C55B2A">
        <w:rPr>
          <w:rFonts w:ascii="Times New Roman" w:hAnsi="Times New Roman" w:cs="Times New Roman"/>
          <w:color w:val="001F5F"/>
          <w:sz w:val="24"/>
          <w:szCs w:val="24"/>
        </w:rPr>
        <w:t>Bankac</w:t>
      </w:r>
      <w:r w:rsidRPr="00C55B2A">
        <w:rPr>
          <w:rFonts w:ascii="Times New Roman" w:hAnsi="Times New Roman" w:cs="Times New Roman"/>
          <w:smallCaps/>
          <w:color w:val="001F5F"/>
          <w:sz w:val="24"/>
          <w:szCs w:val="24"/>
        </w:rPr>
        <w:t>ı</w:t>
      </w:r>
      <w:r w:rsidRPr="00C55B2A">
        <w:rPr>
          <w:rFonts w:ascii="Times New Roman" w:hAnsi="Times New Roman" w:cs="Times New Roman"/>
          <w:color w:val="001F5F"/>
          <w:sz w:val="24"/>
          <w:szCs w:val="24"/>
        </w:rPr>
        <w:t>l</w:t>
      </w:r>
      <w:r w:rsidRPr="00C55B2A">
        <w:rPr>
          <w:rFonts w:ascii="Times New Roman" w:hAnsi="Times New Roman" w:cs="Times New Roman"/>
          <w:smallCaps/>
          <w:color w:val="001F5F"/>
          <w:sz w:val="24"/>
          <w:szCs w:val="24"/>
        </w:rPr>
        <w:t>ı</w:t>
      </w:r>
      <w:r w:rsidRPr="00C55B2A">
        <w:rPr>
          <w:rFonts w:ascii="Times New Roman" w:hAnsi="Times New Roman" w:cs="Times New Roman"/>
          <w:color w:val="001F5F"/>
          <w:sz w:val="24"/>
          <w:szCs w:val="24"/>
        </w:rPr>
        <w:t>ğ</w:t>
      </w:r>
      <w:r w:rsidRPr="00C55B2A">
        <w:rPr>
          <w:rFonts w:ascii="Times New Roman" w:hAnsi="Times New Roman" w:cs="Times New Roman"/>
          <w:smallCaps/>
          <w:color w:val="001F5F"/>
          <w:sz w:val="24"/>
          <w:szCs w:val="24"/>
        </w:rPr>
        <w:t>ı</w:t>
      </w:r>
      <w:r w:rsidRPr="00C55B2A">
        <w:rPr>
          <w:rFonts w:ascii="Times New Roman" w:hAnsi="Times New Roman" w:cs="Times New Roman"/>
          <w:color w:val="001F5F"/>
          <w:spacing w:val="-2"/>
          <w:sz w:val="24"/>
          <w:szCs w:val="24"/>
        </w:rPr>
        <w:t xml:space="preserve"> </w:t>
      </w:r>
      <w:r w:rsidRPr="00C55B2A">
        <w:rPr>
          <w:rFonts w:ascii="Times New Roman" w:hAnsi="Times New Roman" w:cs="Times New Roman"/>
          <w:color w:val="001F5F"/>
          <w:sz w:val="24"/>
          <w:szCs w:val="24"/>
        </w:rPr>
        <w:t>ve</w:t>
      </w:r>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Para</w:t>
      </w:r>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Politikalar</w:t>
      </w:r>
      <w:r w:rsidRPr="00C55B2A">
        <w:rPr>
          <w:rFonts w:ascii="Times New Roman" w:hAnsi="Times New Roman" w:cs="Times New Roman"/>
          <w:smallCaps/>
          <w:color w:val="001F5F"/>
          <w:sz w:val="24"/>
          <w:szCs w:val="24"/>
        </w:rPr>
        <w:t>ı</w:t>
      </w:r>
      <w:r w:rsidRPr="00C55B2A">
        <w:rPr>
          <w:rFonts w:ascii="Times New Roman" w:hAnsi="Times New Roman" w:cs="Times New Roman"/>
          <w:color w:val="001F5F"/>
          <w:spacing w:val="69"/>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724BE3" w:rsidRPr="00C55B2A" w:rsidRDefault="008075D7" w:rsidP="00C55B2A">
      <w:pPr>
        <w:pStyle w:val="GvdeMetni"/>
        <w:spacing w:before="120" w:after="120"/>
        <w:ind w:left="0" w:right="137"/>
        <w:rPr>
          <w:rFonts w:ascii="Times New Roman" w:hAnsi="Times New Roman" w:cs="Times New Roman"/>
          <w:b/>
          <w:color w:val="001F5F"/>
          <w:w w:val="95"/>
          <w:sz w:val="24"/>
          <w:szCs w:val="24"/>
        </w:rPr>
      </w:pPr>
      <w:r w:rsidRPr="00C55B2A">
        <w:rPr>
          <w:rFonts w:ascii="Times New Roman" w:hAnsi="Times New Roman" w:cs="Times New Roman"/>
          <w:color w:val="001F5F"/>
          <w:w w:val="90"/>
          <w:sz w:val="24"/>
          <w:szCs w:val="24"/>
        </w:rPr>
        <w:t xml:space="preserve">Merkez bankalarının hedefleri, merkez bankasının bilançosu; parasal taban; çoklu mevduat yaratma; </w:t>
      </w:r>
      <w:r w:rsidRPr="00C55B2A">
        <w:rPr>
          <w:rFonts w:ascii="Times New Roman" w:hAnsi="Times New Roman" w:cs="Times New Roman"/>
          <w:color w:val="001F5F"/>
          <w:w w:val="85"/>
          <w:sz w:val="24"/>
          <w:szCs w:val="24"/>
        </w:rPr>
        <w:t xml:space="preserve">para çarpanı; </w:t>
      </w:r>
      <w:proofErr w:type="spellStart"/>
      <w:r w:rsidRPr="00C55B2A">
        <w:rPr>
          <w:rFonts w:ascii="Times New Roman" w:hAnsi="Times New Roman" w:cs="Times New Roman"/>
          <w:color w:val="001F5F"/>
          <w:w w:val="85"/>
          <w:sz w:val="24"/>
          <w:szCs w:val="24"/>
        </w:rPr>
        <w:t>bankalararası</w:t>
      </w:r>
      <w:proofErr w:type="spellEnd"/>
      <w:r w:rsidRPr="00C55B2A">
        <w:rPr>
          <w:rFonts w:ascii="Times New Roman" w:hAnsi="Times New Roman" w:cs="Times New Roman"/>
          <w:color w:val="001F5F"/>
          <w:w w:val="85"/>
          <w:sz w:val="24"/>
          <w:szCs w:val="24"/>
        </w:rPr>
        <w:t xml:space="preserve"> piyasa (rezervler için piyasa); açık piyasa </w:t>
      </w:r>
      <w:proofErr w:type="spellStart"/>
      <w:r w:rsidRPr="00C55B2A">
        <w:rPr>
          <w:rFonts w:ascii="Times New Roman" w:hAnsi="Times New Roman" w:cs="Times New Roman"/>
          <w:color w:val="001F5F"/>
          <w:w w:val="85"/>
          <w:sz w:val="24"/>
          <w:szCs w:val="24"/>
        </w:rPr>
        <w:t>ișlemleri</w:t>
      </w:r>
      <w:proofErr w:type="spellEnd"/>
      <w:r w:rsidRPr="00C55B2A">
        <w:rPr>
          <w:rFonts w:ascii="Times New Roman" w:hAnsi="Times New Roman" w:cs="Times New Roman"/>
          <w:color w:val="001F5F"/>
          <w:w w:val="85"/>
          <w:sz w:val="24"/>
          <w:szCs w:val="24"/>
        </w:rPr>
        <w:t xml:space="preserve">; indirim politikası; rezerv </w:t>
      </w:r>
      <w:proofErr w:type="spellStart"/>
      <w:r w:rsidRPr="00C55B2A">
        <w:rPr>
          <w:rFonts w:ascii="Times New Roman" w:hAnsi="Times New Roman" w:cs="Times New Roman"/>
          <w:color w:val="001F5F"/>
          <w:w w:val="95"/>
          <w:sz w:val="24"/>
          <w:szCs w:val="24"/>
        </w:rPr>
        <w:t>șartları</w:t>
      </w:r>
      <w:proofErr w:type="spellEnd"/>
      <w:r w:rsidRPr="00C55B2A">
        <w:rPr>
          <w:rFonts w:ascii="Times New Roman" w:hAnsi="Times New Roman" w:cs="Times New Roman"/>
          <w:color w:val="001F5F"/>
          <w:w w:val="95"/>
          <w:sz w:val="24"/>
          <w:szCs w:val="24"/>
        </w:rPr>
        <w:t xml:space="preserve">; parasal hedefleme; enflasyon hedeflemesi; Taylor kuralı; </w:t>
      </w:r>
      <w:proofErr w:type="gramStart"/>
      <w:r w:rsidRPr="00C55B2A">
        <w:rPr>
          <w:rFonts w:ascii="Times New Roman" w:hAnsi="Times New Roman" w:cs="Times New Roman"/>
          <w:color w:val="001F5F"/>
          <w:w w:val="95"/>
          <w:sz w:val="24"/>
          <w:szCs w:val="24"/>
        </w:rPr>
        <w:t>steril</w:t>
      </w:r>
      <w:proofErr w:type="gramEnd"/>
      <w:r w:rsidRPr="00C55B2A">
        <w:rPr>
          <w:rFonts w:ascii="Times New Roman" w:hAnsi="Times New Roman" w:cs="Times New Roman"/>
          <w:color w:val="001F5F"/>
          <w:w w:val="95"/>
          <w:sz w:val="24"/>
          <w:szCs w:val="24"/>
        </w:rPr>
        <w:t xml:space="preserve"> olmayan ve sterilize müdahaleler; döviz kuru hedeflemesi; para politikasının aktarım mekanizmaları; sıfır faiz oranı </w:t>
      </w:r>
      <w:r w:rsidRPr="00C55B2A">
        <w:rPr>
          <w:rFonts w:ascii="Times New Roman" w:hAnsi="Times New Roman" w:cs="Times New Roman"/>
          <w:color w:val="001F5F"/>
          <w:w w:val="90"/>
          <w:sz w:val="24"/>
          <w:szCs w:val="24"/>
        </w:rPr>
        <w:t xml:space="preserve">politikası; parasal </w:t>
      </w:r>
      <w:proofErr w:type="spellStart"/>
      <w:r w:rsidRPr="00C55B2A">
        <w:rPr>
          <w:rFonts w:ascii="Times New Roman" w:hAnsi="Times New Roman" w:cs="Times New Roman"/>
          <w:color w:val="001F5F"/>
          <w:w w:val="90"/>
          <w:sz w:val="24"/>
          <w:szCs w:val="24"/>
        </w:rPr>
        <w:t>genișleme</w:t>
      </w:r>
      <w:proofErr w:type="spellEnd"/>
      <w:r w:rsidRPr="00C55B2A">
        <w:rPr>
          <w:rFonts w:ascii="Times New Roman" w:hAnsi="Times New Roman" w:cs="Times New Roman"/>
          <w:color w:val="001F5F"/>
          <w:w w:val="90"/>
          <w:sz w:val="24"/>
          <w:szCs w:val="24"/>
        </w:rPr>
        <w:t xml:space="preserve"> politikası; Modern para yaratma ve ekonomik faaliyet üzerindeki etkileri </w:t>
      </w:r>
      <w:r w:rsidRPr="00C55B2A">
        <w:rPr>
          <w:rFonts w:ascii="Times New Roman" w:hAnsi="Times New Roman" w:cs="Times New Roman"/>
          <w:color w:val="001F5F"/>
          <w:w w:val="95"/>
          <w:sz w:val="24"/>
          <w:szCs w:val="24"/>
        </w:rPr>
        <w:t xml:space="preserve">üzerine </w:t>
      </w:r>
      <w:proofErr w:type="spellStart"/>
      <w:r w:rsidRPr="00C55B2A">
        <w:rPr>
          <w:rFonts w:ascii="Times New Roman" w:hAnsi="Times New Roman" w:cs="Times New Roman"/>
          <w:color w:val="001F5F"/>
          <w:w w:val="95"/>
          <w:sz w:val="24"/>
          <w:szCs w:val="24"/>
        </w:rPr>
        <w:t>tartıșma</w:t>
      </w:r>
      <w:proofErr w:type="spellEnd"/>
      <w:r w:rsidRPr="00C55B2A">
        <w:rPr>
          <w:rFonts w:ascii="Times New Roman" w:hAnsi="Times New Roman" w:cs="Times New Roman"/>
          <w:b/>
          <w:color w:val="001F5F"/>
          <w:w w:val="95"/>
          <w:sz w:val="24"/>
          <w:szCs w:val="24"/>
        </w:rPr>
        <w:t>.</w:t>
      </w:r>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FNS401</w:t>
      </w:r>
      <w:r w:rsidRPr="00C55B2A">
        <w:rPr>
          <w:rFonts w:ascii="Times New Roman" w:hAnsi="Times New Roman" w:cs="Times New Roman"/>
          <w:color w:val="001F5F"/>
          <w:spacing w:val="-8"/>
          <w:sz w:val="24"/>
          <w:szCs w:val="24"/>
        </w:rPr>
        <w:t xml:space="preserve"> </w:t>
      </w:r>
      <w:r w:rsidRPr="00C55B2A">
        <w:rPr>
          <w:rFonts w:ascii="Times New Roman" w:hAnsi="Times New Roman" w:cs="Times New Roman"/>
          <w:color w:val="001F5F"/>
          <w:sz w:val="24"/>
          <w:szCs w:val="24"/>
        </w:rPr>
        <w:t>Küresel</w:t>
      </w:r>
      <w:r w:rsidRPr="00C55B2A">
        <w:rPr>
          <w:rFonts w:ascii="Times New Roman" w:hAnsi="Times New Roman" w:cs="Times New Roman"/>
          <w:color w:val="001F5F"/>
          <w:spacing w:val="-7"/>
          <w:sz w:val="24"/>
          <w:szCs w:val="24"/>
        </w:rPr>
        <w:t xml:space="preserve"> </w:t>
      </w:r>
      <w:proofErr w:type="spellStart"/>
      <w:r w:rsidRPr="00C55B2A">
        <w:rPr>
          <w:rFonts w:ascii="Times New Roman" w:hAnsi="Times New Roman" w:cs="Times New Roman"/>
          <w:color w:val="001F5F"/>
          <w:sz w:val="24"/>
          <w:szCs w:val="24"/>
        </w:rPr>
        <w:t>Bankac</w:t>
      </w:r>
      <w:r w:rsidRPr="00C55B2A">
        <w:rPr>
          <w:rFonts w:ascii="Times New Roman" w:hAnsi="Times New Roman" w:cs="Times New Roman"/>
          <w:smallCaps/>
          <w:color w:val="001F5F"/>
          <w:sz w:val="24"/>
          <w:szCs w:val="24"/>
        </w:rPr>
        <w:t>i</w:t>
      </w:r>
      <w:r w:rsidRPr="00C55B2A">
        <w:rPr>
          <w:rFonts w:ascii="Times New Roman" w:hAnsi="Times New Roman" w:cs="Times New Roman"/>
          <w:color w:val="001F5F"/>
          <w:sz w:val="24"/>
          <w:szCs w:val="24"/>
        </w:rPr>
        <w:t>l</w:t>
      </w:r>
      <w:r w:rsidRPr="00C55B2A">
        <w:rPr>
          <w:rFonts w:ascii="Times New Roman" w:hAnsi="Times New Roman" w:cs="Times New Roman"/>
          <w:smallCaps/>
          <w:color w:val="001F5F"/>
          <w:sz w:val="24"/>
          <w:szCs w:val="24"/>
        </w:rPr>
        <w:t>i</w:t>
      </w:r>
      <w:r w:rsidRPr="00C55B2A">
        <w:rPr>
          <w:rFonts w:ascii="Times New Roman" w:hAnsi="Times New Roman" w:cs="Times New Roman"/>
          <w:color w:val="001F5F"/>
          <w:sz w:val="24"/>
          <w:szCs w:val="24"/>
        </w:rPr>
        <w:t>k</w:t>
      </w:r>
      <w:proofErr w:type="spellEnd"/>
      <w:r w:rsidRPr="00C55B2A">
        <w:rPr>
          <w:rFonts w:ascii="Times New Roman" w:hAnsi="Times New Roman" w:cs="Times New Roman"/>
          <w:color w:val="001F5F"/>
          <w:spacing w:val="-5"/>
          <w:sz w:val="24"/>
          <w:szCs w:val="24"/>
        </w:rPr>
        <w:t xml:space="preserve"> </w:t>
      </w:r>
      <w:r w:rsidRPr="00C55B2A">
        <w:rPr>
          <w:rFonts w:ascii="Times New Roman" w:hAnsi="Times New Roman" w:cs="Times New Roman"/>
          <w:color w:val="001F5F"/>
          <w:sz w:val="24"/>
          <w:szCs w:val="24"/>
        </w:rPr>
        <w:t>İşlemleri</w:t>
      </w:r>
      <w:r w:rsidRPr="00C55B2A">
        <w:rPr>
          <w:rFonts w:ascii="Times New Roman" w:hAnsi="Times New Roman" w:cs="Times New Roman"/>
          <w:b w:val="0"/>
          <w:color w:val="001F5F"/>
          <w:spacing w:val="2"/>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724BE3" w:rsidRPr="00C55B2A" w:rsidRDefault="00724BE3" w:rsidP="00C55B2A">
      <w:pPr>
        <w:pStyle w:val="GvdeMetni"/>
        <w:spacing w:before="120" w:after="120"/>
        <w:ind w:left="0" w:right="139"/>
        <w:rPr>
          <w:rFonts w:ascii="Times New Roman" w:hAnsi="Times New Roman" w:cs="Times New Roman"/>
          <w:color w:val="001F5F"/>
          <w:w w:val="90"/>
          <w:sz w:val="24"/>
          <w:szCs w:val="24"/>
        </w:rPr>
      </w:pPr>
      <w:r w:rsidRPr="00C55B2A">
        <w:rPr>
          <w:rFonts w:ascii="Times New Roman" w:hAnsi="Times New Roman" w:cs="Times New Roman"/>
          <w:color w:val="001F5F"/>
          <w:spacing w:val="-2"/>
          <w:w w:val="90"/>
          <w:sz w:val="24"/>
          <w:szCs w:val="24"/>
        </w:rPr>
        <w:t xml:space="preserve">Bankacılık sistemi ve ticari bankalar; bankalarda organizasyon yapısı; bankacılıkta düzenleyici kurullar; </w:t>
      </w:r>
      <w:r w:rsidRPr="00C55B2A">
        <w:rPr>
          <w:rFonts w:ascii="Times New Roman" w:hAnsi="Times New Roman" w:cs="Times New Roman"/>
          <w:color w:val="001F5F"/>
          <w:w w:val="95"/>
          <w:sz w:val="24"/>
          <w:szCs w:val="24"/>
        </w:rPr>
        <w:t>temel</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bankacılık</w:t>
      </w:r>
      <w:r w:rsidRPr="00C55B2A">
        <w:rPr>
          <w:rFonts w:ascii="Times New Roman" w:hAnsi="Times New Roman" w:cs="Times New Roman"/>
          <w:color w:val="001F5F"/>
          <w:spacing w:val="-1"/>
          <w:w w:val="95"/>
          <w:sz w:val="24"/>
          <w:szCs w:val="24"/>
        </w:rPr>
        <w:t xml:space="preserve"> </w:t>
      </w:r>
      <w:proofErr w:type="spellStart"/>
      <w:r w:rsidRPr="00C55B2A">
        <w:rPr>
          <w:rFonts w:ascii="Times New Roman" w:hAnsi="Times New Roman" w:cs="Times New Roman"/>
          <w:color w:val="001F5F"/>
          <w:w w:val="95"/>
          <w:sz w:val="24"/>
          <w:szCs w:val="24"/>
        </w:rPr>
        <w:t>ișlemleri</w:t>
      </w:r>
      <w:proofErr w:type="spellEnd"/>
      <w:r w:rsidRPr="00C55B2A">
        <w:rPr>
          <w:rFonts w:ascii="Times New Roman" w:hAnsi="Times New Roman" w:cs="Times New Roman"/>
          <w:color w:val="001F5F"/>
          <w:w w:val="95"/>
          <w:sz w:val="24"/>
          <w:szCs w:val="24"/>
        </w:rPr>
        <w:t>;</w:t>
      </w:r>
      <w:r w:rsidRPr="00C55B2A">
        <w:rPr>
          <w:rFonts w:ascii="Times New Roman" w:hAnsi="Times New Roman" w:cs="Times New Roman"/>
          <w:color w:val="001F5F"/>
          <w:spacing w:val="-1"/>
          <w:w w:val="95"/>
          <w:sz w:val="24"/>
          <w:szCs w:val="24"/>
        </w:rPr>
        <w:t xml:space="preserve"> </w:t>
      </w:r>
      <w:r w:rsidRPr="00C55B2A">
        <w:rPr>
          <w:rFonts w:ascii="Times New Roman" w:hAnsi="Times New Roman" w:cs="Times New Roman"/>
          <w:color w:val="001F5F"/>
          <w:w w:val="95"/>
          <w:sz w:val="24"/>
          <w:szCs w:val="24"/>
        </w:rPr>
        <w:t>banka</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muhasebe</w:t>
      </w:r>
      <w:r w:rsidRPr="00C55B2A">
        <w:rPr>
          <w:rFonts w:ascii="Times New Roman" w:hAnsi="Times New Roman" w:cs="Times New Roman"/>
          <w:color w:val="001F5F"/>
          <w:spacing w:val="-1"/>
          <w:w w:val="95"/>
          <w:sz w:val="24"/>
          <w:szCs w:val="24"/>
        </w:rPr>
        <w:t xml:space="preserve"> </w:t>
      </w:r>
      <w:r w:rsidRPr="00C55B2A">
        <w:rPr>
          <w:rFonts w:ascii="Times New Roman" w:hAnsi="Times New Roman" w:cs="Times New Roman"/>
          <w:color w:val="001F5F"/>
          <w:w w:val="95"/>
          <w:sz w:val="24"/>
          <w:szCs w:val="24"/>
        </w:rPr>
        <w:t>yapısı;</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bankalarda</w:t>
      </w:r>
      <w:r w:rsidRPr="00C55B2A">
        <w:rPr>
          <w:rFonts w:ascii="Times New Roman" w:hAnsi="Times New Roman" w:cs="Times New Roman"/>
          <w:color w:val="001F5F"/>
          <w:spacing w:val="-1"/>
          <w:w w:val="95"/>
          <w:sz w:val="24"/>
          <w:szCs w:val="24"/>
        </w:rPr>
        <w:t xml:space="preserve"> </w:t>
      </w:r>
      <w:r w:rsidRPr="00C55B2A">
        <w:rPr>
          <w:rFonts w:ascii="Times New Roman" w:hAnsi="Times New Roman" w:cs="Times New Roman"/>
          <w:color w:val="001F5F"/>
          <w:w w:val="95"/>
          <w:sz w:val="24"/>
          <w:szCs w:val="24"/>
        </w:rPr>
        <w:t>faaliyet</w:t>
      </w:r>
      <w:r w:rsidRPr="00C55B2A">
        <w:rPr>
          <w:rFonts w:ascii="Times New Roman" w:hAnsi="Times New Roman" w:cs="Times New Roman"/>
          <w:color w:val="001F5F"/>
          <w:spacing w:val="-1"/>
          <w:w w:val="95"/>
          <w:sz w:val="24"/>
          <w:szCs w:val="24"/>
        </w:rPr>
        <w:t xml:space="preserve"> </w:t>
      </w:r>
      <w:r w:rsidRPr="00C55B2A">
        <w:rPr>
          <w:rFonts w:ascii="Times New Roman" w:hAnsi="Times New Roman" w:cs="Times New Roman"/>
          <w:color w:val="001F5F"/>
          <w:w w:val="95"/>
          <w:sz w:val="24"/>
          <w:szCs w:val="24"/>
        </w:rPr>
        <w:t>alanları;</w:t>
      </w:r>
      <w:r w:rsidRPr="00C55B2A">
        <w:rPr>
          <w:rFonts w:ascii="Times New Roman" w:hAnsi="Times New Roman" w:cs="Times New Roman"/>
          <w:color w:val="001F5F"/>
          <w:spacing w:val="-1"/>
          <w:w w:val="95"/>
          <w:sz w:val="24"/>
          <w:szCs w:val="24"/>
        </w:rPr>
        <w:t xml:space="preserve"> </w:t>
      </w:r>
      <w:r w:rsidRPr="00C55B2A">
        <w:rPr>
          <w:rFonts w:ascii="Times New Roman" w:hAnsi="Times New Roman" w:cs="Times New Roman"/>
          <w:color w:val="001F5F"/>
          <w:w w:val="95"/>
          <w:sz w:val="24"/>
          <w:szCs w:val="24"/>
        </w:rPr>
        <w:t>muhabir</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 xml:space="preserve">banka; </w:t>
      </w:r>
      <w:r w:rsidRPr="00C55B2A">
        <w:rPr>
          <w:rFonts w:ascii="Times New Roman" w:hAnsi="Times New Roman" w:cs="Times New Roman"/>
          <w:color w:val="001F5F"/>
          <w:w w:val="90"/>
          <w:sz w:val="24"/>
          <w:szCs w:val="24"/>
        </w:rPr>
        <w:t xml:space="preserve">mevduatlar; krediler; fon transferleri; çek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 xml:space="preserve">; döviz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 xml:space="preserve">; sermaye piyasası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dıș</w:t>
      </w:r>
      <w:proofErr w:type="spellEnd"/>
      <w:r w:rsidRPr="00C55B2A">
        <w:rPr>
          <w:rFonts w:ascii="Times New Roman" w:hAnsi="Times New Roman" w:cs="Times New Roman"/>
          <w:color w:val="001F5F"/>
          <w:w w:val="90"/>
          <w:sz w:val="24"/>
          <w:szCs w:val="24"/>
        </w:rPr>
        <w:t xml:space="preserve"> ticaret </w:t>
      </w:r>
      <w:proofErr w:type="spellStart"/>
      <w:r w:rsidRPr="00C55B2A">
        <w:rPr>
          <w:rFonts w:ascii="Times New Roman" w:hAnsi="Times New Roman" w:cs="Times New Roman"/>
          <w:color w:val="001F5F"/>
          <w:w w:val="90"/>
          <w:sz w:val="24"/>
          <w:szCs w:val="24"/>
        </w:rPr>
        <w:t>ișlemleri</w:t>
      </w:r>
      <w:proofErr w:type="spellEnd"/>
      <w:r w:rsidRPr="00C55B2A">
        <w:rPr>
          <w:rFonts w:ascii="Times New Roman" w:hAnsi="Times New Roman" w:cs="Times New Roman"/>
          <w:color w:val="001F5F"/>
          <w:w w:val="90"/>
          <w:sz w:val="24"/>
          <w:szCs w:val="24"/>
        </w:rPr>
        <w:t>; internet ve mobil bankacılık.</w:t>
      </w:r>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ISLT401</w:t>
      </w:r>
      <w:r w:rsidRPr="00C55B2A">
        <w:rPr>
          <w:rFonts w:ascii="Times New Roman" w:hAnsi="Times New Roman" w:cs="Times New Roman"/>
          <w:b w:val="0"/>
          <w:color w:val="001F5F"/>
          <w:spacing w:val="5"/>
          <w:sz w:val="24"/>
          <w:szCs w:val="24"/>
        </w:rPr>
        <w:t xml:space="preserve"> </w:t>
      </w:r>
      <w:r w:rsidRPr="00C55B2A">
        <w:rPr>
          <w:rFonts w:ascii="Times New Roman" w:hAnsi="Times New Roman" w:cs="Times New Roman"/>
          <w:color w:val="001F5F"/>
          <w:sz w:val="24"/>
          <w:szCs w:val="24"/>
        </w:rPr>
        <w:t>Stratejik</w:t>
      </w:r>
      <w:r w:rsidRPr="00C55B2A">
        <w:rPr>
          <w:rFonts w:ascii="Times New Roman" w:hAnsi="Times New Roman" w:cs="Times New Roman"/>
          <w:b w:val="0"/>
          <w:color w:val="001F5F"/>
          <w:spacing w:val="5"/>
          <w:sz w:val="24"/>
          <w:szCs w:val="24"/>
        </w:rPr>
        <w:t xml:space="preserve"> </w:t>
      </w:r>
      <w:r w:rsidRPr="00C55B2A">
        <w:rPr>
          <w:rFonts w:ascii="Times New Roman" w:hAnsi="Times New Roman" w:cs="Times New Roman"/>
          <w:color w:val="001F5F"/>
          <w:sz w:val="24"/>
          <w:szCs w:val="24"/>
        </w:rPr>
        <w:t>Yönetim</w:t>
      </w:r>
      <w:r w:rsidRPr="00C55B2A">
        <w:rPr>
          <w:rFonts w:ascii="Times New Roman" w:hAnsi="Times New Roman" w:cs="Times New Roman"/>
          <w:b w:val="0"/>
          <w:color w:val="001F5F"/>
          <w:spacing w:val="7"/>
          <w:sz w:val="24"/>
          <w:szCs w:val="24"/>
        </w:rPr>
        <w:t xml:space="preserve"> </w:t>
      </w:r>
      <w:r w:rsidRPr="00C55B2A">
        <w:rPr>
          <w:rFonts w:ascii="Times New Roman" w:hAnsi="Times New Roman" w:cs="Times New Roman"/>
          <w:color w:val="001F5F"/>
          <w:sz w:val="24"/>
          <w:szCs w:val="24"/>
        </w:rPr>
        <w:t>(2-2-0-3-</w:t>
      </w:r>
      <w:r w:rsidRPr="00C55B2A">
        <w:rPr>
          <w:rFonts w:ascii="Times New Roman" w:hAnsi="Times New Roman" w:cs="Times New Roman"/>
          <w:color w:val="001F5F"/>
          <w:spacing w:val="-5"/>
          <w:sz w:val="24"/>
          <w:szCs w:val="24"/>
        </w:rPr>
        <w:t>7)</w:t>
      </w:r>
    </w:p>
    <w:p w:rsidR="00724BE3" w:rsidRPr="00C55B2A" w:rsidRDefault="00724BE3" w:rsidP="00C55B2A">
      <w:pPr>
        <w:pStyle w:val="GvdeMetni"/>
        <w:spacing w:before="120" w:after="120"/>
        <w:ind w:left="0" w:right="137"/>
        <w:rPr>
          <w:rFonts w:ascii="Times New Roman" w:hAnsi="Times New Roman" w:cs="Times New Roman"/>
          <w:sz w:val="24"/>
          <w:szCs w:val="24"/>
        </w:rPr>
      </w:pPr>
      <w:r w:rsidRPr="00C55B2A">
        <w:rPr>
          <w:rFonts w:ascii="Times New Roman" w:hAnsi="Times New Roman" w:cs="Times New Roman"/>
          <w:color w:val="001F5F"/>
          <w:w w:val="90"/>
          <w:sz w:val="24"/>
          <w:szCs w:val="24"/>
        </w:rPr>
        <w:t>Stratejik</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yönetimin</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temel</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kavramları;</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Stratejik</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yönetim süreci;</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stratejik</w:t>
      </w:r>
      <w:r w:rsidRPr="00C55B2A">
        <w:rPr>
          <w:rFonts w:ascii="Times New Roman" w:hAnsi="Times New Roman" w:cs="Times New Roman"/>
          <w:color w:val="001F5F"/>
          <w:spacing w:val="-1"/>
          <w:w w:val="90"/>
          <w:sz w:val="24"/>
          <w:szCs w:val="24"/>
        </w:rPr>
        <w:t xml:space="preserve"> </w:t>
      </w:r>
      <w:proofErr w:type="gramStart"/>
      <w:r w:rsidRPr="00C55B2A">
        <w:rPr>
          <w:rFonts w:ascii="Times New Roman" w:hAnsi="Times New Roman" w:cs="Times New Roman"/>
          <w:color w:val="001F5F"/>
          <w:w w:val="90"/>
          <w:sz w:val="24"/>
          <w:szCs w:val="24"/>
        </w:rPr>
        <w:t>vizyon</w:t>
      </w:r>
      <w:proofErr w:type="gramEnd"/>
      <w:r w:rsidRPr="00C55B2A">
        <w:rPr>
          <w:rFonts w:ascii="Times New Roman" w:hAnsi="Times New Roman" w:cs="Times New Roman"/>
          <w:color w:val="001F5F"/>
          <w:w w:val="90"/>
          <w:sz w:val="24"/>
          <w:szCs w:val="24"/>
        </w:rPr>
        <w:t>,</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misyon ve</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 xml:space="preserve">hedeflerin </w:t>
      </w:r>
      <w:r w:rsidRPr="00C55B2A">
        <w:rPr>
          <w:rFonts w:ascii="Times New Roman" w:hAnsi="Times New Roman" w:cs="Times New Roman"/>
          <w:color w:val="001F5F"/>
          <w:w w:val="95"/>
          <w:sz w:val="24"/>
          <w:szCs w:val="24"/>
        </w:rPr>
        <w:t>belirlenmesi;</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endüstri</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analizi;</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rekabet</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analizi;</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firma</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kaynaklarının</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 xml:space="preserve">değerlendirilmesi; rekabetçi </w:t>
      </w:r>
      <w:r w:rsidRPr="00C55B2A">
        <w:rPr>
          <w:rFonts w:ascii="Times New Roman" w:hAnsi="Times New Roman" w:cs="Times New Roman"/>
          <w:color w:val="001F5F"/>
          <w:w w:val="90"/>
          <w:sz w:val="24"/>
          <w:szCs w:val="24"/>
        </w:rPr>
        <w:t xml:space="preserve">yetkinliklerin değerlendirilmesi; kurumsal ve </w:t>
      </w:r>
      <w:proofErr w:type="spellStart"/>
      <w:r w:rsidRPr="00C55B2A">
        <w:rPr>
          <w:rFonts w:ascii="Times New Roman" w:hAnsi="Times New Roman" w:cs="Times New Roman"/>
          <w:color w:val="001F5F"/>
          <w:w w:val="90"/>
          <w:sz w:val="24"/>
          <w:szCs w:val="24"/>
        </w:rPr>
        <w:t>iș</w:t>
      </w:r>
      <w:proofErr w:type="spellEnd"/>
      <w:r w:rsidRPr="00C55B2A">
        <w:rPr>
          <w:rFonts w:ascii="Times New Roman" w:hAnsi="Times New Roman" w:cs="Times New Roman"/>
          <w:color w:val="001F5F"/>
          <w:w w:val="90"/>
          <w:sz w:val="24"/>
          <w:szCs w:val="24"/>
        </w:rPr>
        <w:t xml:space="preserve"> yönetim stratejileri; </w:t>
      </w:r>
      <w:proofErr w:type="spellStart"/>
      <w:r w:rsidRPr="00C55B2A">
        <w:rPr>
          <w:rFonts w:ascii="Times New Roman" w:hAnsi="Times New Roman" w:cs="Times New Roman"/>
          <w:color w:val="001F5F"/>
          <w:w w:val="90"/>
          <w:sz w:val="24"/>
          <w:szCs w:val="24"/>
        </w:rPr>
        <w:t>beș</w:t>
      </w:r>
      <w:proofErr w:type="spellEnd"/>
      <w:r w:rsidRPr="00C55B2A">
        <w:rPr>
          <w:rFonts w:ascii="Times New Roman" w:hAnsi="Times New Roman" w:cs="Times New Roman"/>
          <w:color w:val="001F5F"/>
          <w:w w:val="90"/>
          <w:sz w:val="24"/>
          <w:szCs w:val="24"/>
        </w:rPr>
        <w:t xml:space="preserve"> jenerik rekabet stratejisi; </w:t>
      </w:r>
      <w:r w:rsidRPr="00C55B2A">
        <w:rPr>
          <w:rFonts w:ascii="Times New Roman" w:hAnsi="Times New Roman" w:cs="Times New Roman"/>
          <w:color w:val="001F5F"/>
          <w:w w:val="95"/>
          <w:sz w:val="24"/>
          <w:szCs w:val="24"/>
        </w:rPr>
        <w:t xml:space="preserve">durum analizi ve </w:t>
      </w:r>
      <w:proofErr w:type="spellStart"/>
      <w:r w:rsidRPr="00C55B2A">
        <w:rPr>
          <w:rFonts w:ascii="Times New Roman" w:hAnsi="Times New Roman" w:cs="Times New Roman"/>
          <w:color w:val="001F5F"/>
          <w:w w:val="95"/>
          <w:sz w:val="24"/>
          <w:szCs w:val="24"/>
        </w:rPr>
        <w:t>iș</w:t>
      </w:r>
      <w:proofErr w:type="spellEnd"/>
      <w:r w:rsidRPr="00C55B2A">
        <w:rPr>
          <w:rFonts w:ascii="Times New Roman" w:hAnsi="Times New Roman" w:cs="Times New Roman"/>
          <w:color w:val="001F5F"/>
          <w:w w:val="95"/>
          <w:sz w:val="24"/>
          <w:szCs w:val="24"/>
        </w:rPr>
        <w:t xml:space="preserve"> stratejisi; kurumsal ve fonksiyonel stratejiler; uluslararası pazarlara yönelik </w:t>
      </w:r>
      <w:r w:rsidRPr="00C55B2A">
        <w:rPr>
          <w:rFonts w:ascii="Times New Roman" w:hAnsi="Times New Roman" w:cs="Times New Roman"/>
          <w:color w:val="001F5F"/>
          <w:spacing w:val="-2"/>
          <w:w w:val="90"/>
          <w:sz w:val="24"/>
          <w:szCs w:val="24"/>
        </w:rPr>
        <w:t>stratejiler; stratejilerin hayata</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2"/>
          <w:w w:val="90"/>
          <w:sz w:val="24"/>
          <w:szCs w:val="24"/>
        </w:rPr>
        <w:t>geçirilmesi; kaynaklar</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spacing w:val="-2"/>
          <w:w w:val="90"/>
          <w:sz w:val="24"/>
          <w:szCs w:val="24"/>
        </w:rPr>
        <w:t>ve</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spacing w:val="-2"/>
          <w:w w:val="90"/>
          <w:sz w:val="24"/>
          <w:szCs w:val="24"/>
        </w:rPr>
        <w:t xml:space="preserve">yapı prosedürler; stratejik yönetimde kültür ve </w:t>
      </w:r>
      <w:r w:rsidRPr="00C55B2A">
        <w:rPr>
          <w:rFonts w:ascii="Times New Roman" w:hAnsi="Times New Roman" w:cs="Times New Roman"/>
          <w:color w:val="001F5F"/>
          <w:w w:val="90"/>
          <w:sz w:val="24"/>
          <w:szCs w:val="24"/>
        </w:rPr>
        <w:t>liderlik;</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stratejik</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değerlendirme</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kontrol;</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stratejik</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yönetimde</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sosyal</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sorumluluk</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etik;</w:t>
      </w:r>
      <w:r w:rsidRPr="00C55B2A">
        <w:rPr>
          <w:rFonts w:ascii="Times New Roman" w:hAnsi="Times New Roman" w:cs="Times New Roman"/>
          <w:color w:val="001F5F"/>
          <w:spacing w:val="-6"/>
          <w:w w:val="90"/>
          <w:sz w:val="24"/>
          <w:szCs w:val="24"/>
        </w:rPr>
        <w:t xml:space="preserve"> </w:t>
      </w:r>
      <w:proofErr w:type="spellStart"/>
      <w:r w:rsidRPr="00C55B2A">
        <w:rPr>
          <w:rFonts w:ascii="Times New Roman" w:hAnsi="Times New Roman" w:cs="Times New Roman"/>
          <w:color w:val="001F5F"/>
          <w:w w:val="90"/>
          <w:sz w:val="24"/>
          <w:szCs w:val="24"/>
        </w:rPr>
        <w:t>iș</w:t>
      </w:r>
      <w:proofErr w:type="spellEnd"/>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 xml:space="preserve">stratejisi </w:t>
      </w:r>
      <w:r w:rsidRPr="00C55B2A">
        <w:rPr>
          <w:rFonts w:ascii="Times New Roman" w:hAnsi="Times New Roman" w:cs="Times New Roman"/>
          <w:color w:val="001F5F"/>
          <w:spacing w:val="-2"/>
          <w:w w:val="95"/>
          <w:sz w:val="24"/>
          <w:szCs w:val="24"/>
        </w:rPr>
        <w:t>simülasyonu.</w:t>
      </w:r>
    </w:p>
    <w:p w:rsidR="00724BE3" w:rsidRPr="004E3872" w:rsidRDefault="00724BE3" w:rsidP="00C55B2A">
      <w:pPr>
        <w:spacing w:before="120" w:after="120"/>
        <w:jc w:val="both"/>
        <w:rPr>
          <w:rFonts w:ascii="Times New Roman" w:hAnsi="Times New Roman" w:cs="Times New Roman"/>
          <w:b/>
          <w:color w:val="17365D" w:themeColor="text2" w:themeShade="BF"/>
          <w:sz w:val="24"/>
          <w:szCs w:val="24"/>
        </w:rPr>
      </w:pPr>
      <w:r w:rsidRPr="004E3872">
        <w:rPr>
          <w:rFonts w:ascii="Times New Roman" w:hAnsi="Times New Roman" w:cs="Times New Roman"/>
          <w:b/>
          <w:color w:val="17365D" w:themeColor="text2" w:themeShade="BF"/>
          <w:sz w:val="24"/>
          <w:szCs w:val="24"/>
        </w:rPr>
        <w:t xml:space="preserve">ISLT427 </w:t>
      </w:r>
      <w:proofErr w:type="spellStart"/>
      <w:r w:rsidRPr="004E3872">
        <w:rPr>
          <w:rFonts w:ascii="Times New Roman" w:hAnsi="Times New Roman" w:cs="Times New Roman"/>
          <w:b/>
          <w:color w:val="17365D" w:themeColor="text2" w:themeShade="BF"/>
          <w:sz w:val="24"/>
          <w:szCs w:val="24"/>
        </w:rPr>
        <w:t>İnovasyon</w:t>
      </w:r>
      <w:proofErr w:type="spellEnd"/>
      <w:r w:rsidRPr="004E3872">
        <w:rPr>
          <w:rFonts w:ascii="Times New Roman" w:hAnsi="Times New Roman" w:cs="Times New Roman"/>
          <w:b/>
          <w:color w:val="17365D" w:themeColor="text2" w:themeShade="BF"/>
          <w:sz w:val="24"/>
          <w:szCs w:val="24"/>
        </w:rPr>
        <w:t xml:space="preserve"> Yönetimi (3-0-0-3-6)</w:t>
      </w:r>
    </w:p>
    <w:p w:rsidR="00724BE3" w:rsidRPr="00C55B2A" w:rsidRDefault="00724BE3" w:rsidP="00C55B2A">
      <w:pPr>
        <w:spacing w:before="120" w:after="120"/>
        <w:jc w:val="both"/>
        <w:rPr>
          <w:rFonts w:ascii="Times New Roman" w:eastAsia="Times New Roman" w:hAnsi="Times New Roman" w:cs="Times New Roman"/>
          <w:color w:val="1F497D" w:themeColor="text2"/>
          <w:sz w:val="24"/>
          <w:szCs w:val="24"/>
        </w:rPr>
      </w:pPr>
      <w:r w:rsidRPr="00C55B2A">
        <w:rPr>
          <w:rFonts w:ascii="Times New Roman" w:eastAsia="Times New Roman" w:hAnsi="Times New Roman" w:cs="Times New Roman"/>
          <w:color w:val="1F497D" w:themeColor="text2"/>
          <w:sz w:val="24"/>
          <w:szCs w:val="24"/>
        </w:rPr>
        <w:t>Yeniliğin tanımı; yeniliğin özellikleri; yeniliğin kaynakları; yaratıcılık; yaratıcılığı engelleyen faktörler ve durumlar; yaratıcılık ve yenilik arasındaki farklar; yenilik türleri; yenilik süreci; yenilik modelleri; yeniliklerin yayılması; fikri mülkiyet hakları; rekabet avantajı yaratan yenilik odaklı stratejiler; yenilikleri uygulama ve yönetme.</w:t>
      </w:r>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FNS407</w:t>
      </w:r>
      <w:r w:rsidRPr="00C55B2A">
        <w:rPr>
          <w:rFonts w:ascii="Times New Roman" w:hAnsi="Times New Roman" w:cs="Times New Roman"/>
          <w:b w:val="0"/>
          <w:color w:val="001F5F"/>
          <w:spacing w:val="1"/>
          <w:sz w:val="24"/>
          <w:szCs w:val="24"/>
        </w:rPr>
        <w:t xml:space="preserve"> </w:t>
      </w:r>
      <w:r w:rsidRPr="00C55B2A">
        <w:rPr>
          <w:rFonts w:ascii="Times New Roman" w:hAnsi="Times New Roman" w:cs="Times New Roman"/>
          <w:color w:val="001F5F"/>
          <w:sz w:val="24"/>
          <w:szCs w:val="24"/>
        </w:rPr>
        <w:t>Finansal</w:t>
      </w:r>
      <w:r w:rsidRPr="00C55B2A">
        <w:rPr>
          <w:rFonts w:ascii="Times New Roman" w:hAnsi="Times New Roman" w:cs="Times New Roman"/>
          <w:b w:val="0"/>
          <w:color w:val="001F5F"/>
          <w:sz w:val="24"/>
          <w:szCs w:val="24"/>
        </w:rPr>
        <w:t xml:space="preserve"> </w:t>
      </w:r>
      <w:r w:rsidRPr="00C55B2A">
        <w:rPr>
          <w:rFonts w:ascii="Times New Roman" w:hAnsi="Times New Roman" w:cs="Times New Roman"/>
          <w:color w:val="001F5F"/>
          <w:sz w:val="24"/>
          <w:szCs w:val="24"/>
        </w:rPr>
        <w:t>Planlama</w:t>
      </w:r>
      <w:r w:rsidRPr="00C55B2A">
        <w:rPr>
          <w:rFonts w:ascii="Times New Roman" w:hAnsi="Times New Roman" w:cs="Times New Roman"/>
          <w:b w:val="0"/>
          <w:color w:val="001F5F"/>
          <w:spacing w:val="3"/>
          <w:sz w:val="24"/>
          <w:szCs w:val="24"/>
        </w:rPr>
        <w:t xml:space="preserve"> </w:t>
      </w:r>
      <w:r w:rsidRPr="00C55B2A">
        <w:rPr>
          <w:rFonts w:ascii="Times New Roman" w:hAnsi="Times New Roman" w:cs="Times New Roman"/>
          <w:color w:val="001F5F"/>
          <w:sz w:val="24"/>
          <w:szCs w:val="24"/>
        </w:rPr>
        <w:t>ve</w:t>
      </w:r>
      <w:r w:rsidRPr="00C55B2A">
        <w:rPr>
          <w:rFonts w:ascii="Times New Roman" w:hAnsi="Times New Roman" w:cs="Times New Roman"/>
          <w:b w:val="0"/>
          <w:color w:val="001F5F"/>
          <w:spacing w:val="2"/>
          <w:sz w:val="24"/>
          <w:szCs w:val="24"/>
        </w:rPr>
        <w:t xml:space="preserve"> </w:t>
      </w:r>
      <w:r w:rsidRPr="00C55B2A">
        <w:rPr>
          <w:rFonts w:ascii="Times New Roman" w:hAnsi="Times New Roman" w:cs="Times New Roman"/>
          <w:color w:val="001F5F"/>
          <w:sz w:val="24"/>
          <w:szCs w:val="24"/>
        </w:rPr>
        <w:t>Bütçeleme</w:t>
      </w:r>
      <w:r w:rsidRPr="00C55B2A">
        <w:rPr>
          <w:rFonts w:ascii="Times New Roman" w:hAnsi="Times New Roman" w:cs="Times New Roman"/>
          <w:b w:val="0"/>
          <w:color w:val="001F5F"/>
          <w:spacing w:val="61"/>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7)</w:t>
      </w:r>
    </w:p>
    <w:p w:rsidR="00724BE3" w:rsidRPr="00C55B2A" w:rsidRDefault="00724BE3" w:rsidP="00C55B2A">
      <w:pPr>
        <w:pStyle w:val="GvdeMetni"/>
        <w:spacing w:before="120" w:after="120"/>
        <w:ind w:left="0" w:right="137"/>
        <w:rPr>
          <w:rFonts w:ascii="Times New Roman" w:hAnsi="Times New Roman" w:cs="Times New Roman"/>
          <w:color w:val="001F5F"/>
          <w:spacing w:val="-2"/>
          <w:sz w:val="24"/>
          <w:szCs w:val="24"/>
        </w:rPr>
      </w:pPr>
      <w:proofErr w:type="spellStart"/>
      <w:r w:rsidRPr="00C55B2A">
        <w:rPr>
          <w:rFonts w:ascii="Times New Roman" w:hAnsi="Times New Roman" w:cs="Times New Roman"/>
          <w:color w:val="001F5F"/>
          <w:w w:val="90"/>
          <w:sz w:val="24"/>
          <w:szCs w:val="24"/>
        </w:rPr>
        <w:t>Şinansal</w:t>
      </w:r>
      <w:proofErr w:type="spellEnd"/>
      <w:r w:rsidRPr="00C55B2A">
        <w:rPr>
          <w:rFonts w:ascii="Times New Roman" w:hAnsi="Times New Roman" w:cs="Times New Roman"/>
          <w:color w:val="001F5F"/>
          <w:w w:val="90"/>
          <w:sz w:val="24"/>
          <w:szCs w:val="24"/>
        </w:rPr>
        <w:t xml:space="preserve"> planlama tanımı; finansal planlama </w:t>
      </w:r>
      <w:proofErr w:type="spellStart"/>
      <w:proofErr w:type="gramStart"/>
      <w:r w:rsidRPr="00C55B2A">
        <w:rPr>
          <w:rFonts w:ascii="Times New Roman" w:hAnsi="Times New Roman" w:cs="Times New Roman"/>
          <w:color w:val="001F5F"/>
          <w:w w:val="90"/>
          <w:sz w:val="24"/>
          <w:szCs w:val="24"/>
        </w:rPr>
        <w:t>modelleri;dı</w:t>
      </w:r>
      <w:proofErr w:type="gramEnd"/>
      <w:r w:rsidRPr="00C55B2A">
        <w:rPr>
          <w:rFonts w:ascii="Times New Roman" w:hAnsi="Times New Roman" w:cs="Times New Roman"/>
          <w:color w:val="001F5F"/>
          <w:w w:val="90"/>
          <w:sz w:val="24"/>
          <w:szCs w:val="24"/>
        </w:rPr>
        <w:t>ș</w:t>
      </w:r>
      <w:proofErr w:type="spellEnd"/>
      <w:r w:rsidRPr="00C55B2A">
        <w:rPr>
          <w:rFonts w:ascii="Times New Roman" w:hAnsi="Times New Roman" w:cs="Times New Roman"/>
          <w:color w:val="001F5F"/>
          <w:w w:val="90"/>
          <w:sz w:val="24"/>
          <w:szCs w:val="24"/>
        </w:rPr>
        <w:t xml:space="preserve"> finansman ve büyüme; </w:t>
      </w:r>
      <w:proofErr w:type="spellStart"/>
      <w:r w:rsidRPr="00C55B2A">
        <w:rPr>
          <w:rFonts w:ascii="Times New Roman" w:hAnsi="Times New Roman" w:cs="Times New Roman"/>
          <w:color w:val="001F5F"/>
          <w:w w:val="90"/>
          <w:sz w:val="24"/>
          <w:szCs w:val="24"/>
        </w:rPr>
        <w:t>çalıșma</w:t>
      </w:r>
      <w:proofErr w:type="spellEnd"/>
      <w:r w:rsidRPr="00C55B2A">
        <w:rPr>
          <w:rFonts w:ascii="Times New Roman" w:hAnsi="Times New Roman" w:cs="Times New Roman"/>
          <w:color w:val="001F5F"/>
          <w:w w:val="90"/>
          <w:sz w:val="24"/>
          <w:szCs w:val="24"/>
        </w:rPr>
        <w:t xml:space="preserve"> sermayesi; uzun</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kısa</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vadeli</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finansman</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arasındaki</w:t>
      </w:r>
      <w:r w:rsidRPr="00C55B2A">
        <w:rPr>
          <w:rFonts w:ascii="Times New Roman" w:hAnsi="Times New Roman" w:cs="Times New Roman"/>
          <w:color w:val="001F5F"/>
          <w:spacing w:val="-7"/>
          <w:w w:val="90"/>
          <w:sz w:val="24"/>
          <w:szCs w:val="24"/>
        </w:rPr>
        <w:t xml:space="preserve"> </w:t>
      </w:r>
      <w:proofErr w:type="spellStart"/>
      <w:r w:rsidRPr="00C55B2A">
        <w:rPr>
          <w:rFonts w:ascii="Times New Roman" w:hAnsi="Times New Roman" w:cs="Times New Roman"/>
          <w:color w:val="001F5F"/>
          <w:w w:val="90"/>
          <w:sz w:val="24"/>
          <w:szCs w:val="24"/>
        </w:rPr>
        <w:t>ilișkiler</w:t>
      </w:r>
      <w:proofErr w:type="spellEnd"/>
      <w:r w:rsidRPr="00C55B2A">
        <w:rPr>
          <w:rFonts w:ascii="Times New Roman" w:hAnsi="Times New Roman" w:cs="Times New Roman"/>
          <w:color w:val="001F5F"/>
          <w:w w:val="90"/>
          <w:sz w:val="24"/>
          <w:szCs w:val="24"/>
        </w:rPr>
        <w:t>;</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nakit</w:t>
      </w:r>
      <w:r w:rsidRPr="00C55B2A">
        <w:rPr>
          <w:rFonts w:ascii="Times New Roman" w:hAnsi="Times New Roman" w:cs="Times New Roman"/>
          <w:color w:val="001F5F"/>
          <w:spacing w:val="-6"/>
          <w:w w:val="90"/>
          <w:sz w:val="24"/>
          <w:szCs w:val="24"/>
        </w:rPr>
        <w:t xml:space="preserve"> </w:t>
      </w:r>
      <w:proofErr w:type="spellStart"/>
      <w:r w:rsidRPr="00C55B2A">
        <w:rPr>
          <w:rFonts w:ascii="Times New Roman" w:hAnsi="Times New Roman" w:cs="Times New Roman"/>
          <w:color w:val="001F5F"/>
          <w:w w:val="90"/>
          <w:sz w:val="24"/>
          <w:szCs w:val="24"/>
        </w:rPr>
        <w:t>bütçesi;kısa</w:t>
      </w:r>
      <w:proofErr w:type="spellEnd"/>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vadeli</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finansman</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planı;</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kısa</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 xml:space="preserve">vadeli </w:t>
      </w:r>
      <w:r w:rsidRPr="00C55B2A">
        <w:rPr>
          <w:rFonts w:ascii="Times New Roman" w:hAnsi="Times New Roman" w:cs="Times New Roman"/>
          <w:color w:val="001F5F"/>
          <w:spacing w:val="-6"/>
          <w:sz w:val="24"/>
          <w:szCs w:val="24"/>
        </w:rPr>
        <w:t>finansman</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kaynakları;</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kar,</w:t>
      </w:r>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pacing w:val="-6"/>
          <w:sz w:val="24"/>
          <w:szCs w:val="24"/>
        </w:rPr>
        <w:t>karlılık,</w:t>
      </w:r>
      <w:r w:rsidRPr="00C55B2A">
        <w:rPr>
          <w:rFonts w:ascii="Times New Roman" w:hAnsi="Times New Roman" w:cs="Times New Roman"/>
          <w:color w:val="001F5F"/>
          <w:spacing w:val="-11"/>
          <w:sz w:val="24"/>
          <w:szCs w:val="24"/>
        </w:rPr>
        <w:t xml:space="preserve"> </w:t>
      </w:r>
      <w:proofErr w:type="spellStart"/>
      <w:r w:rsidRPr="00C55B2A">
        <w:rPr>
          <w:rFonts w:ascii="Times New Roman" w:hAnsi="Times New Roman" w:cs="Times New Roman"/>
          <w:color w:val="001F5F"/>
          <w:spacing w:val="-6"/>
          <w:sz w:val="24"/>
          <w:szCs w:val="24"/>
        </w:rPr>
        <w:t>bașa</w:t>
      </w:r>
      <w:proofErr w:type="spellEnd"/>
      <w:r w:rsidRPr="00C55B2A">
        <w:rPr>
          <w:rFonts w:ascii="Times New Roman" w:hAnsi="Times New Roman" w:cs="Times New Roman"/>
          <w:color w:val="001F5F"/>
          <w:spacing w:val="-10"/>
          <w:sz w:val="24"/>
          <w:szCs w:val="24"/>
        </w:rPr>
        <w:t xml:space="preserve"> </w:t>
      </w:r>
      <w:proofErr w:type="spellStart"/>
      <w:r w:rsidRPr="00C55B2A">
        <w:rPr>
          <w:rFonts w:ascii="Times New Roman" w:hAnsi="Times New Roman" w:cs="Times New Roman"/>
          <w:color w:val="001F5F"/>
          <w:spacing w:val="-6"/>
          <w:sz w:val="24"/>
          <w:szCs w:val="24"/>
        </w:rPr>
        <w:t>baș</w:t>
      </w:r>
      <w:proofErr w:type="spellEnd"/>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noktası</w:t>
      </w:r>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pacing w:val="-6"/>
          <w:sz w:val="24"/>
          <w:szCs w:val="24"/>
        </w:rPr>
        <w:t>analizi</w:t>
      </w:r>
      <w:r w:rsidRPr="00C55B2A">
        <w:rPr>
          <w:rFonts w:ascii="Times New Roman" w:hAnsi="Times New Roman" w:cs="Times New Roman"/>
          <w:color w:val="001F5F"/>
          <w:spacing w:val="19"/>
          <w:sz w:val="24"/>
          <w:szCs w:val="24"/>
        </w:rPr>
        <w:t xml:space="preserve"> </w:t>
      </w:r>
      <w:r w:rsidRPr="00C55B2A">
        <w:rPr>
          <w:rFonts w:ascii="Times New Roman" w:hAnsi="Times New Roman" w:cs="Times New Roman"/>
          <w:color w:val="001F5F"/>
          <w:spacing w:val="-6"/>
          <w:sz w:val="24"/>
          <w:szCs w:val="24"/>
        </w:rPr>
        <w:t>ve</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proforma</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6"/>
          <w:sz w:val="24"/>
          <w:szCs w:val="24"/>
        </w:rPr>
        <w:t>finansal</w:t>
      </w:r>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pacing w:val="-6"/>
          <w:sz w:val="24"/>
          <w:szCs w:val="24"/>
        </w:rPr>
        <w:t>tablolar;</w:t>
      </w:r>
      <w:r w:rsidRPr="00C55B2A">
        <w:rPr>
          <w:rFonts w:ascii="Times New Roman" w:hAnsi="Times New Roman" w:cs="Times New Roman"/>
          <w:color w:val="001F5F"/>
          <w:spacing w:val="-11"/>
          <w:sz w:val="24"/>
          <w:szCs w:val="24"/>
        </w:rPr>
        <w:t xml:space="preserve"> </w:t>
      </w:r>
      <w:proofErr w:type="spellStart"/>
      <w:r w:rsidRPr="00C55B2A">
        <w:rPr>
          <w:rFonts w:ascii="Times New Roman" w:hAnsi="Times New Roman" w:cs="Times New Roman"/>
          <w:color w:val="001F5F"/>
          <w:spacing w:val="-6"/>
          <w:sz w:val="24"/>
          <w:szCs w:val="24"/>
        </w:rPr>
        <w:t>çalıșma</w:t>
      </w:r>
      <w:proofErr w:type="spellEnd"/>
      <w:r w:rsidRPr="00C55B2A">
        <w:rPr>
          <w:rFonts w:ascii="Times New Roman" w:hAnsi="Times New Roman" w:cs="Times New Roman"/>
          <w:color w:val="001F5F"/>
          <w:spacing w:val="-6"/>
          <w:sz w:val="24"/>
          <w:szCs w:val="24"/>
        </w:rPr>
        <w:t xml:space="preserve"> </w:t>
      </w:r>
      <w:r w:rsidRPr="00C55B2A">
        <w:rPr>
          <w:rFonts w:ascii="Times New Roman" w:hAnsi="Times New Roman" w:cs="Times New Roman"/>
          <w:color w:val="001F5F"/>
          <w:w w:val="90"/>
          <w:sz w:val="24"/>
          <w:szCs w:val="24"/>
        </w:rPr>
        <w:t>sermayesi yönetimi ve nakit akım yönetimi; risk altında sermaye bütçelemesi ve proje analizi; borç finansmanı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w:t>
      </w:r>
      <w:proofErr w:type="spellStart"/>
      <w:r w:rsidRPr="00C55B2A">
        <w:rPr>
          <w:rFonts w:ascii="Times New Roman" w:hAnsi="Times New Roman" w:cs="Times New Roman"/>
          <w:color w:val="001F5F"/>
          <w:w w:val="90"/>
          <w:sz w:val="24"/>
          <w:szCs w:val="24"/>
        </w:rPr>
        <w:t>mikrofinansman</w:t>
      </w:r>
      <w:proofErr w:type="spellEnd"/>
      <w:r w:rsidRPr="00C55B2A">
        <w:rPr>
          <w:rFonts w:ascii="Times New Roman" w:hAnsi="Times New Roman" w:cs="Times New Roman"/>
          <w:color w:val="001F5F"/>
          <w:w w:val="90"/>
          <w:sz w:val="24"/>
          <w:szCs w:val="24"/>
        </w:rPr>
        <w:t>,</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leasing,</w:t>
      </w:r>
      <w:r w:rsidRPr="00C55B2A">
        <w:rPr>
          <w:rFonts w:ascii="Times New Roman" w:hAnsi="Times New Roman" w:cs="Times New Roman"/>
          <w:color w:val="001F5F"/>
          <w:spacing w:val="-10"/>
          <w:w w:val="90"/>
          <w:sz w:val="24"/>
          <w:szCs w:val="24"/>
        </w:rPr>
        <w:t xml:space="preserve"> </w:t>
      </w:r>
      <w:proofErr w:type="spellStart"/>
      <w:r w:rsidRPr="00C55B2A">
        <w:rPr>
          <w:rFonts w:ascii="Times New Roman" w:hAnsi="Times New Roman" w:cs="Times New Roman"/>
          <w:color w:val="001F5F"/>
          <w:w w:val="90"/>
          <w:sz w:val="24"/>
          <w:szCs w:val="24"/>
        </w:rPr>
        <w:t>factoring</w:t>
      </w:r>
      <w:proofErr w:type="spellEnd"/>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forfaiting);</w:t>
      </w:r>
      <w:r w:rsidRPr="00C55B2A">
        <w:rPr>
          <w:rFonts w:ascii="Times New Roman" w:hAnsi="Times New Roman" w:cs="Times New Roman"/>
          <w:color w:val="001F5F"/>
          <w:spacing w:val="-10"/>
          <w:w w:val="90"/>
          <w:sz w:val="24"/>
          <w:szCs w:val="24"/>
        </w:rPr>
        <w:t xml:space="preserve"> </w:t>
      </w:r>
      <w:proofErr w:type="spellStart"/>
      <w:r w:rsidRPr="00C55B2A">
        <w:rPr>
          <w:rFonts w:ascii="Times New Roman" w:hAnsi="Times New Roman" w:cs="Times New Roman"/>
          <w:color w:val="001F5F"/>
          <w:w w:val="90"/>
          <w:sz w:val="24"/>
          <w:szCs w:val="24"/>
        </w:rPr>
        <w:t>özsermaye</w:t>
      </w:r>
      <w:proofErr w:type="spellEnd"/>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finansmanı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(risk</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sermayesi</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 xml:space="preserve">ve </w:t>
      </w:r>
      <w:proofErr w:type="spellStart"/>
      <w:r w:rsidRPr="00C55B2A">
        <w:rPr>
          <w:rFonts w:ascii="Times New Roman" w:hAnsi="Times New Roman" w:cs="Times New Roman"/>
          <w:color w:val="001F5F"/>
          <w:spacing w:val="-2"/>
          <w:sz w:val="24"/>
          <w:szCs w:val="24"/>
        </w:rPr>
        <w:t>franchising</w:t>
      </w:r>
      <w:proofErr w:type="spellEnd"/>
      <w:r w:rsidRPr="00C55B2A">
        <w:rPr>
          <w:rFonts w:ascii="Times New Roman" w:hAnsi="Times New Roman" w:cs="Times New Roman"/>
          <w:color w:val="001F5F"/>
          <w:spacing w:val="-2"/>
          <w:sz w:val="24"/>
          <w:szCs w:val="24"/>
        </w:rPr>
        <w:t>).</w:t>
      </w:r>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FNS406</w:t>
      </w:r>
      <w:r w:rsidRPr="00C55B2A">
        <w:rPr>
          <w:rFonts w:ascii="Times New Roman" w:hAnsi="Times New Roman" w:cs="Times New Roman"/>
          <w:color w:val="001F5F"/>
          <w:spacing w:val="-6"/>
          <w:sz w:val="24"/>
          <w:szCs w:val="24"/>
        </w:rPr>
        <w:t xml:space="preserve"> </w:t>
      </w:r>
      <w:r w:rsidRPr="00C55B2A">
        <w:rPr>
          <w:rFonts w:ascii="Times New Roman" w:hAnsi="Times New Roman" w:cs="Times New Roman"/>
          <w:color w:val="001F5F"/>
          <w:sz w:val="24"/>
          <w:szCs w:val="24"/>
        </w:rPr>
        <w:t>Girişimcilik</w:t>
      </w:r>
      <w:r w:rsidRPr="00C55B2A">
        <w:rPr>
          <w:rFonts w:ascii="Times New Roman" w:hAnsi="Times New Roman" w:cs="Times New Roman"/>
          <w:color w:val="001F5F"/>
          <w:spacing w:val="-5"/>
          <w:sz w:val="24"/>
          <w:szCs w:val="24"/>
        </w:rPr>
        <w:t xml:space="preserve"> </w:t>
      </w:r>
      <w:proofErr w:type="spellStart"/>
      <w:r w:rsidRPr="00C55B2A">
        <w:rPr>
          <w:rFonts w:ascii="Times New Roman" w:hAnsi="Times New Roman" w:cs="Times New Roman"/>
          <w:color w:val="001F5F"/>
          <w:sz w:val="24"/>
          <w:szCs w:val="24"/>
        </w:rPr>
        <w:t>Finansman</w:t>
      </w:r>
      <w:r w:rsidRPr="00C55B2A">
        <w:rPr>
          <w:rFonts w:ascii="Times New Roman" w:hAnsi="Times New Roman" w:cs="Times New Roman"/>
          <w:smallCaps/>
          <w:color w:val="001F5F"/>
          <w:sz w:val="24"/>
          <w:szCs w:val="24"/>
        </w:rPr>
        <w:t>i</w:t>
      </w:r>
      <w:proofErr w:type="spellEnd"/>
      <w:r w:rsidRPr="00C55B2A">
        <w:rPr>
          <w:rFonts w:ascii="Times New Roman" w:hAnsi="Times New Roman" w:cs="Times New Roman"/>
          <w:color w:val="001F5F"/>
          <w:spacing w:val="-7"/>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724BE3" w:rsidRPr="00C55B2A" w:rsidRDefault="00724BE3" w:rsidP="00C55B2A">
      <w:pPr>
        <w:pStyle w:val="GvdeMetni"/>
        <w:spacing w:before="120" w:after="120"/>
        <w:ind w:left="0" w:right="137"/>
        <w:rPr>
          <w:rFonts w:ascii="Times New Roman" w:hAnsi="Times New Roman" w:cs="Times New Roman"/>
          <w:color w:val="001F5F"/>
          <w:spacing w:val="-2"/>
          <w:sz w:val="24"/>
          <w:szCs w:val="24"/>
        </w:rPr>
      </w:pPr>
      <w:proofErr w:type="spellStart"/>
      <w:r w:rsidRPr="00C55B2A">
        <w:rPr>
          <w:rFonts w:ascii="Times New Roman" w:hAnsi="Times New Roman" w:cs="Times New Roman"/>
          <w:color w:val="001F5F"/>
          <w:spacing w:val="-2"/>
          <w:sz w:val="24"/>
          <w:szCs w:val="24"/>
        </w:rPr>
        <w:t>ĩirket</w:t>
      </w:r>
      <w:proofErr w:type="spellEnd"/>
      <w:r w:rsidRPr="00C55B2A">
        <w:rPr>
          <w:rFonts w:ascii="Times New Roman" w:hAnsi="Times New Roman" w:cs="Times New Roman"/>
          <w:color w:val="001F5F"/>
          <w:spacing w:val="-15"/>
          <w:sz w:val="24"/>
          <w:szCs w:val="24"/>
        </w:rPr>
        <w:t xml:space="preserve"> </w:t>
      </w:r>
      <w:r w:rsidRPr="00C55B2A">
        <w:rPr>
          <w:rFonts w:ascii="Times New Roman" w:hAnsi="Times New Roman" w:cs="Times New Roman"/>
          <w:color w:val="001F5F"/>
          <w:spacing w:val="-2"/>
          <w:sz w:val="24"/>
          <w:szCs w:val="24"/>
        </w:rPr>
        <w:t>değerlendirme,</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2"/>
          <w:sz w:val="24"/>
          <w:szCs w:val="24"/>
        </w:rPr>
        <w:t>sermaye</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2"/>
          <w:sz w:val="24"/>
          <w:szCs w:val="24"/>
        </w:rPr>
        <w:t>yapısı</w:t>
      </w:r>
      <w:r w:rsidRPr="00C55B2A">
        <w:rPr>
          <w:rFonts w:ascii="Times New Roman" w:hAnsi="Times New Roman" w:cs="Times New Roman"/>
          <w:color w:val="001F5F"/>
          <w:spacing w:val="-14"/>
          <w:sz w:val="24"/>
          <w:szCs w:val="24"/>
        </w:rPr>
        <w:t xml:space="preserve"> </w:t>
      </w:r>
      <w:r w:rsidRPr="00C55B2A">
        <w:rPr>
          <w:rFonts w:ascii="Times New Roman" w:hAnsi="Times New Roman" w:cs="Times New Roman"/>
          <w:color w:val="001F5F"/>
          <w:spacing w:val="-2"/>
          <w:sz w:val="24"/>
          <w:szCs w:val="24"/>
        </w:rPr>
        <w:t>analizi;</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2"/>
          <w:sz w:val="24"/>
          <w:szCs w:val="24"/>
        </w:rPr>
        <w:t>fonlama</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2"/>
          <w:sz w:val="24"/>
          <w:szCs w:val="24"/>
        </w:rPr>
        <w:t>kaynakları;</w:t>
      </w:r>
      <w:r w:rsidRPr="00C55B2A">
        <w:rPr>
          <w:rFonts w:ascii="Times New Roman" w:hAnsi="Times New Roman" w:cs="Times New Roman"/>
          <w:color w:val="001F5F"/>
          <w:spacing w:val="-11"/>
          <w:sz w:val="24"/>
          <w:szCs w:val="24"/>
        </w:rPr>
        <w:t xml:space="preserve"> </w:t>
      </w:r>
      <w:r w:rsidRPr="00C55B2A">
        <w:rPr>
          <w:rFonts w:ascii="Times New Roman" w:hAnsi="Times New Roman" w:cs="Times New Roman"/>
          <w:color w:val="001F5F"/>
          <w:spacing w:val="-2"/>
          <w:sz w:val="24"/>
          <w:szCs w:val="24"/>
        </w:rPr>
        <w:t>yatırım</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2"/>
          <w:sz w:val="24"/>
          <w:szCs w:val="24"/>
        </w:rPr>
        <w:t>değerleme;</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2"/>
          <w:sz w:val="24"/>
          <w:szCs w:val="24"/>
        </w:rPr>
        <w:t xml:space="preserve">yatırım </w:t>
      </w:r>
      <w:r w:rsidRPr="00C55B2A">
        <w:rPr>
          <w:rFonts w:ascii="Times New Roman" w:hAnsi="Times New Roman" w:cs="Times New Roman"/>
          <w:color w:val="001F5F"/>
          <w:w w:val="90"/>
          <w:sz w:val="24"/>
          <w:szCs w:val="24"/>
        </w:rPr>
        <w:t xml:space="preserve">projelerinin analizi, </w:t>
      </w:r>
      <w:proofErr w:type="spellStart"/>
      <w:r w:rsidRPr="00C55B2A">
        <w:rPr>
          <w:rFonts w:ascii="Times New Roman" w:hAnsi="Times New Roman" w:cs="Times New Roman"/>
          <w:color w:val="001F5F"/>
          <w:w w:val="90"/>
          <w:sz w:val="24"/>
          <w:szCs w:val="24"/>
        </w:rPr>
        <w:t>önceliklendirme</w:t>
      </w:r>
      <w:proofErr w:type="spellEnd"/>
      <w:r w:rsidRPr="00C55B2A">
        <w:rPr>
          <w:rFonts w:ascii="Times New Roman" w:hAnsi="Times New Roman" w:cs="Times New Roman"/>
          <w:color w:val="001F5F"/>
          <w:w w:val="90"/>
          <w:sz w:val="24"/>
          <w:szCs w:val="24"/>
        </w:rPr>
        <w:t xml:space="preserve"> ve seçimi; risk sermayesi; </w:t>
      </w:r>
      <w:proofErr w:type="spellStart"/>
      <w:r w:rsidRPr="00C55B2A">
        <w:rPr>
          <w:rFonts w:ascii="Times New Roman" w:hAnsi="Times New Roman" w:cs="Times New Roman"/>
          <w:color w:val="001F5F"/>
          <w:w w:val="90"/>
          <w:sz w:val="24"/>
          <w:szCs w:val="24"/>
        </w:rPr>
        <w:t>ișletme</w:t>
      </w:r>
      <w:proofErr w:type="spellEnd"/>
      <w:r w:rsidRPr="00C55B2A">
        <w:rPr>
          <w:rFonts w:ascii="Times New Roman" w:hAnsi="Times New Roman" w:cs="Times New Roman"/>
          <w:color w:val="001F5F"/>
          <w:w w:val="90"/>
          <w:sz w:val="24"/>
          <w:szCs w:val="24"/>
        </w:rPr>
        <w:t xml:space="preserve"> sermayesi yönetimi;</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nakit</w:t>
      </w:r>
      <w:r w:rsidRPr="00C55B2A">
        <w:rPr>
          <w:rFonts w:ascii="Times New Roman" w:hAnsi="Times New Roman" w:cs="Times New Roman"/>
          <w:color w:val="001F5F"/>
          <w:spacing w:val="-6"/>
          <w:w w:val="90"/>
          <w:sz w:val="24"/>
          <w:szCs w:val="24"/>
        </w:rPr>
        <w:t xml:space="preserve"> </w:t>
      </w:r>
      <w:proofErr w:type="spellStart"/>
      <w:r w:rsidRPr="00C55B2A">
        <w:rPr>
          <w:rFonts w:ascii="Times New Roman" w:hAnsi="Times New Roman" w:cs="Times New Roman"/>
          <w:color w:val="001F5F"/>
          <w:w w:val="90"/>
          <w:sz w:val="24"/>
          <w:szCs w:val="24"/>
        </w:rPr>
        <w:t>akıșı</w:t>
      </w:r>
      <w:proofErr w:type="spellEnd"/>
      <w:r w:rsidRPr="00C55B2A">
        <w:rPr>
          <w:rFonts w:ascii="Times New Roman" w:hAnsi="Times New Roman" w:cs="Times New Roman"/>
          <w:color w:val="001F5F"/>
          <w:w w:val="90"/>
          <w:sz w:val="24"/>
          <w:szCs w:val="24"/>
        </w:rPr>
        <w:t xml:space="preserve"> </w:t>
      </w:r>
      <w:r w:rsidRPr="00C55B2A">
        <w:rPr>
          <w:rFonts w:ascii="Times New Roman" w:hAnsi="Times New Roman" w:cs="Times New Roman"/>
          <w:color w:val="001F5F"/>
          <w:w w:val="85"/>
          <w:sz w:val="24"/>
          <w:szCs w:val="24"/>
        </w:rPr>
        <w:t xml:space="preserve">yönetimi; menkul kıymet devir </w:t>
      </w:r>
      <w:proofErr w:type="spellStart"/>
      <w:r w:rsidRPr="00C55B2A">
        <w:rPr>
          <w:rFonts w:ascii="Times New Roman" w:hAnsi="Times New Roman" w:cs="Times New Roman"/>
          <w:color w:val="001F5F"/>
          <w:w w:val="85"/>
          <w:sz w:val="24"/>
          <w:szCs w:val="24"/>
        </w:rPr>
        <w:t>șartları</w:t>
      </w:r>
      <w:proofErr w:type="spellEnd"/>
      <w:r w:rsidRPr="00C55B2A">
        <w:rPr>
          <w:rFonts w:ascii="Times New Roman" w:hAnsi="Times New Roman" w:cs="Times New Roman"/>
          <w:color w:val="001F5F"/>
          <w:w w:val="85"/>
          <w:sz w:val="24"/>
          <w:szCs w:val="24"/>
        </w:rPr>
        <w:t xml:space="preserve">; teknik değerleme; halka arzlar; </w:t>
      </w:r>
      <w:proofErr w:type="spellStart"/>
      <w:r w:rsidRPr="00C55B2A">
        <w:rPr>
          <w:rFonts w:ascii="Times New Roman" w:hAnsi="Times New Roman" w:cs="Times New Roman"/>
          <w:color w:val="001F5F"/>
          <w:w w:val="85"/>
          <w:sz w:val="24"/>
          <w:szCs w:val="24"/>
        </w:rPr>
        <w:t>birleșme</w:t>
      </w:r>
      <w:proofErr w:type="spellEnd"/>
      <w:r w:rsidRPr="00C55B2A">
        <w:rPr>
          <w:rFonts w:ascii="Times New Roman" w:hAnsi="Times New Roman" w:cs="Times New Roman"/>
          <w:color w:val="001F5F"/>
          <w:w w:val="85"/>
          <w:sz w:val="24"/>
          <w:szCs w:val="24"/>
        </w:rPr>
        <w:t xml:space="preserve"> ve </w:t>
      </w:r>
      <w:proofErr w:type="spellStart"/>
      <w:r w:rsidRPr="00C55B2A">
        <w:rPr>
          <w:rFonts w:ascii="Times New Roman" w:hAnsi="Times New Roman" w:cs="Times New Roman"/>
          <w:color w:val="001F5F"/>
          <w:w w:val="85"/>
          <w:sz w:val="24"/>
          <w:szCs w:val="24"/>
        </w:rPr>
        <w:t>satınalmalar</w:t>
      </w:r>
      <w:proofErr w:type="spellEnd"/>
      <w:r w:rsidRPr="00C55B2A">
        <w:rPr>
          <w:rFonts w:ascii="Times New Roman" w:hAnsi="Times New Roman" w:cs="Times New Roman"/>
          <w:color w:val="001F5F"/>
          <w:w w:val="85"/>
          <w:sz w:val="24"/>
          <w:szCs w:val="24"/>
        </w:rPr>
        <w:t xml:space="preserve">; </w:t>
      </w:r>
      <w:proofErr w:type="spellStart"/>
      <w:r w:rsidRPr="00C55B2A">
        <w:rPr>
          <w:rFonts w:ascii="Times New Roman" w:hAnsi="Times New Roman" w:cs="Times New Roman"/>
          <w:color w:val="001F5F"/>
          <w:w w:val="85"/>
          <w:sz w:val="24"/>
          <w:szCs w:val="24"/>
        </w:rPr>
        <w:t>șirket</w:t>
      </w:r>
      <w:proofErr w:type="spellEnd"/>
      <w:r w:rsidRPr="00C55B2A">
        <w:rPr>
          <w:rFonts w:ascii="Times New Roman" w:hAnsi="Times New Roman" w:cs="Times New Roman"/>
          <w:color w:val="001F5F"/>
          <w:w w:val="85"/>
          <w:sz w:val="24"/>
          <w:szCs w:val="24"/>
        </w:rPr>
        <w:t xml:space="preserve"> </w:t>
      </w:r>
      <w:r w:rsidRPr="00C55B2A">
        <w:rPr>
          <w:rFonts w:ascii="Times New Roman" w:hAnsi="Times New Roman" w:cs="Times New Roman"/>
          <w:color w:val="001F5F"/>
          <w:spacing w:val="-2"/>
          <w:sz w:val="24"/>
          <w:szCs w:val="24"/>
        </w:rPr>
        <w:t>büyümesi</w:t>
      </w:r>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pacing w:val="-2"/>
          <w:sz w:val="24"/>
          <w:szCs w:val="24"/>
        </w:rPr>
        <w:t>yönetimi.</w:t>
      </w:r>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FNS410</w:t>
      </w:r>
      <w:r w:rsidRPr="00C55B2A">
        <w:rPr>
          <w:rFonts w:ascii="Times New Roman" w:hAnsi="Times New Roman" w:cs="Times New Roman"/>
          <w:color w:val="001F5F"/>
          <w:spacing w:val="-3"/>
          <w:sz w:val="24"/>
          <w:szCs w:val="24"/>
        </w:rPr>
        <w:t xml:space="preserve"> </w:t>
      </w:r>
      <w:proofErr w:type="spellStart"/>
      <w:r w:rsidRPr="00C55B2A">
        <w:rPr>
          <w:rFonts w:ascii="Times New Roman" w:hAnsi="Times New Roman" w:cs="Times New Roman"/>
          <w:color w:val="001F5F"/>
          <w:sz w:val="24"/>
          <w:szCs w:val="24"/>
        </w:rPr>
        <w:t>Uluslararas</w:t>
      </w:r>
      <w:r w:rsidRPr="00C55B2A">
        <w:rPr>
          <w:rFonts w:ascii="Times New Roman" w:hAnsi="Times New Roman" w:cs="Times New Roman"/>
          <w:smallCaps/>
          <w:color w:val="001F5F"/>
          <w:sz w:val="24"/>
          <w:szCs w:val="24"/>
        </w:rPr>
        <w:t>i</w:t>
      </w:r>
      <w:proofErr w:type="spellEnd"/>
      <w:r w:rsidRPr="00C55B2A">
        <w:rPr>
          <w:rFonts w:ascii="Times New Roman" w:hAnsi="Times New Roman" w:cs="Times New Roman"/>
          <w:color w:val="001F5F"/>
          <w:spacing w:val="-3"/>
          <w:sz w:val="24"/>
          <w:szCs w:val="24"/>
        </w:rPr>
        <w:t xml:space="preserve"> </w:t>
      </w:r>
      <w:r w:rsidRPr="00C55B2A">
        <w:rPr>
          <w:rFonts w:ascii="Times New Roman" w:hAnsi="Times New Roman" w:cs="Times New Roman"/>
          <w:color w:val="001F5F"/>
          <w:sz w:val="24"/>
          <w:szCs w:val="24"/>
        </w:rPr>
        <w:t>Finansal</w:t>
      </w:r>
      <w:r w:rsidRPr="00C55B2A">
        <w:rPr>
          <w:rFonts w:ascii="Times New Roman" w:hAnsi="Times New Roman" w:cs="Times New Roman"/>
          <w:color w:val="001F5F"/>
          <w:spacing w:val="1"/>
          <w:sz w:val="24"/>
          <w:szCs w:val="24"/>
        </w:rPr>
        <w:t xml:space="preserve"> </w:t>
      </w:r>
      <w:r w:rsidRPr="00C55B2A">
        <w:rPr>
          <w:rFonts w:ascii="Times New Roman" w:hAnsi="Times New Roman" w:cs="Times New Roman"/>
          <w:color w:val="001F5F"/>
          <w:sz w:val="24"/>
          <w:szCs w:val="24"/>
        </w:rPr>
        <w:t>Yönetim</w:t>
      </w:r>
      <w:r w:rsidRPr="00C55B2A">
        <w:rPr>
          <w:rFonts w:ascii="Times New Roman" w:hAnsi="Times New Roman" w:cs="Times New Roman"/>
          <w:color w:val="001F5F"/>
          <w:spacing w:val="-4"/>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724BE3" w:rsidRPr="00C55B2A" w:rsidRDefault="00724BE3" w:rsidP="00C55B2A">
      <w:pPr>
        <w:pStyle w:val="GvdeMetni"/>
        <w:spacing w:before="120" w:after="120"/>
        <w:ind w:left="0" w:right="136"/>
        <w:rPr>
          <w:rFonts w:ascii="Times New Roman" w:hAnsi="Times New Roman" w:cs="Times New Roman"/>
          <w:b/>
          <w:sz w:val="24"/>
          <w:szCs w:val="24"/>
        </w:rPr>
      </w:pPr>
      <w:r w:rsidRPr="00C55B2A">
        <w:rPr>
          <w:rFonts w:ascii="Times New Roman" w:hAnsi="Times New Roman" w:cs="Times New Roman"/>
          <w:color w:val="001F5F"/>
          <w:w w:val="90"/>
          <w:sz w:val="24"/>
          <w:szCs w:val="24"/>
        </w:rPr>
        <w:t>Döviz</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kuru</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opsiyonları;</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döviz</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kuru</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spekülasyonu;</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temel</w:t>
      </w:r>
      <w:r w:rsidRPr="00C55B2A">
        <w:rPr>
          <w:rFonts w:ascii="Times New Roman" w:hAnsi="Times New Roman" w:cs="Times New Roman"/>
          <w:color w:val="001F5F"/>
          <w:spacing w:val="-5"/>
          <w:w w:val="90"/>
          <w:sz w:val="24"/>
          <w:szCs w:val="24"/>
        </w:rPr>
        <w:t xml:space="preserve"> </w:t>
      </w:r>
      <w:proofErr w:type="gramStart"/>
      <w:r w:rsidRPr="00C55B2A">
        <w:rPr>
          <w:rFonts w:ascii="Times New Roman" w:hAnsi="Times New Roman" w:cs="Times New Roman"/>
          <w:color w:val="001F5F"/>
          <w:w w:val="90"/>
          <w:sz w:val="24"/>
          <w:szCs w:val="24"/>
        </w:rPr>
        <w:t>opsiyon</w:t>
      </w:r>
      <w:proofErr w:type="gramEnd"/>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fiyatlama</w:t>
      </w:r>
      <w:r w:rsidRPr="00C55B2A">
        <w:rPr>
          <w:rFonts w:ascii="Times New Roman" w:hAnsi="Times New Roman" w:cs="Times New Roman"/>
          <w:color w:val="001F5F"/>
          <w:spacing w:val="-7"/>
          <w:w w:val="90"/>
          <w:sz w:val="24"/>
          <w:szCs w:val="24"/>
        </w:rPr>
        <w:t xml:space="preserve"> </w:t>
      </w:r>
      <w:proofErr w:type="spellStart"/>
      <w:r w:rsidRPr="00C55B2A">
        <w:rPr>
          <w:rFonts w:ascii="Times New Roman" w:hAnsi="Times New Roman" w:cs="Times New Roman"/>
          <w:color w:val="001F5F"/>
          <w:w w:val="90"/>
          <w:sz w:val="24"/>
          <w:szCs w:val="24"/>
        </w:rPr>
        <w:t>ilișkileri</w:t>
      </w:r>
      <w:proofErr w:type="spellEnd"/>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 xml:space="preserve">değerlemesi; </w:t>
      </w:r>
      <w:r w:rsidRPr="00C55B2A">
        <w:rPr>
          <w:rFonts w:ascii="Times New Roman" w:hAnsi="Times New Roman" w:cs="Times New Roman"/>
          <w:color w:val="001F5F"/>
          <w:w w:val="95"/>
          <w:sz w:val="24"/>
          <w:szCs w:val="24"/>
        </w:rPr>
        <w:lastRenderedPageBreak/>
        <w:t>döviz ve faiz oranı</w:t>
      </w:r>
      <w:r w:rsidRPr="00C55B2A">
        <w:rPr>
          <w:rFonts w:ascii="Times New Roman" w:hAnsi="Times New Roman" w:cs="Times New Roman"/>
          <w:color w:val="001F5F"/>
          <w:spacing w:val="-10"/>
          <w:w w:val="95"/>
          <w:sz w:val="24"/>
          <w:szCs w:val="24"/>
        </w:rPr>
        <w:t xml:space="preserve"> </w:t>
      </w:r>
      <w:r w:rsidRPr="00C55B2A">
        <w:rPr>
          <w:rFonts w:ascii="Times New Roman" w:hAnsi="Times New Roman" w:cs="Times New Roman"/>
          <w:color w:val="001F5F"/>
          <w:w w:val="95"/>
          <w:sz w:val="24"/>
          <w:szCs w:val="24"/>
        </w:rPr>
        <w:t>takasları; Faiz oranı</w:t>
      </w:r>
      <w:r w:rsidRPr="00C55B2A">
        <w:rPr>
          <w:rFonts w:ascii="Times New Roman" w:hAnsi="Times New Roman" w:cs="Times New Roman"/>
          <w:color w:val="001F5F"/>
          <w:spacing w:val="-9"/>
          <w:w w:val="95"/>
          <w:sz w:val="24"/>
          <w:szCs w:val="24"/>
        </w:rPr>
        <w:t xml:space="preserve"> </w:t>
      </w:r>
      <w:r w:rsidRPr="00C55B2A">
        <w:rPr>
          <w:rFonts w:ascii="Times New Roman" w:hAnsi="Times New Roman" w:cs="Times New Roman"/>
          <w:color w:val="001F5F"/>
          <w:w w:val="95"/>
          <w:sz w:val="24"/>
          <w:szCs w:val="24"/>
        </w:rPr>
        <w:t xml:space="preserve">ve döviz kuru risklerinin yönetimi; </w:t>
      </w:r>
      <w:proofErr w:type="spellStart"/>
      <w:r w:rsidRPr="00C55B2A">
        <w:rPr>
          <w:rFonts w:ascii="Times New Roman" w:hAnsi="Times New Roman" w:cs="Times New Roman"/>
          <w:color w:val="001F5F"/>
          <w:w w:val="95"/>
          <w:sz w:val="24"/>
          <w:szCs w:val="24"/>
        </w:rPr>
        <w:t>ișlem</w:t>
      </w:r>
      <w:proofErr w:type="spellEnd"/>
      <w:r w:rsidRPr="00C55B2A">
        <w:rPr>
          <w:rFonts w:ascii="Times New Roman" w:hAnsi="Times New Roman" w:cs="Times New Roman"/>
          <w:color w:val="001F5F"/>
          <w:w w:val="95"/>
          <w:sz w:val="24"/>
          <w:szCs w:val="24"/>
        </w:rPr>
        <w:t xml:space="preserve"> riskinin yönetimi; </w:t>
      </w:r>
      <w:proofErr w:type="spellStart"/>
      <w:r w:rsidRPr="00C55B2A">
        <w:rPr>
          <w:rFonts w:ascii="Times New Roman" w:hAnsi="Times New Roman" w:cs="Times New Roman"/>
          <w:color w:val="001F5F"/>
          <w:w w:val="95"/>
          <w:sz w:val="24"/>
          <w:szCs w:val="24"/>
        </w:rPr>
        <w:t>çalıșma</w:t>
      </w:r>
      <w:proofErr w:type="spellEnd"/>
      <w:r w:rsidRPr="00C55B2A">
        <w:rPr>
          <w:rFonts w:ascii="Times New Roman" w:hAnsi="Times New Roman" w:cs="Times New Roman"/>
          <w:color w:val="001F5F"/>
          <w:w w:val="95"/>
          <w:sz w:val="24"/>
          <w:szCs w:val="24"/>
        </w:rPr>
        <w:t xml:space="preserve"> </w:t>
      </w:r>
      <w:proofErr w:type="spellStart"/>
      <w:r w:rsidRPr="00C55B2A">
        <w:rPr>
          <w:rFonts w:ascii="Times New Roman" w:hAnsi="Times New Roman" w:cs="Times New Roman"/>
          <w:color w:val="001F5F"/>
          <w:w w:val="95"/>
          <w:sz w:val="24"/>
          <w:szCs w:val="24"/>
        </w:rPr>
        <w:t>maruziyetinin</w:t>
      </w:r>
      <w:proofErr w:type="spellEnd"/>
      <w:r w:rsidRPr="00C55B2A">
        <w:rPr>
          <w:rFonts w:ascii="Times New Roman" w:hAnsi="Times New Roman" w:cs="Times New Roman"/>
          <w:color w:val="001F5F"/>
          <w:w w:val="95"/>
          <w:sz w:val="24"/>
          <w:szCs w:val="24"/>
        </w:rPr>
        <w:t xml:space="preserve"> yönetimi; çeviri </w:t>
      </w:r>
      <w:proofErr w:type="spellStart"/>
      <w:r w:rsidRPr="00C55B2A">
        <w:rPr>
          <w:rFonts w:ascii="Times New Roman" w:hAnsi="Times New Roman" w:cs="Times New Roman"/>
          <w:color w:val="001F5F"/>
          <w:w w:val="95"/>
          <w:sz w:val="24"/>
          <w:szCs w:val="24"/>
        </w:rPr>
        <w:t>maruziyetinin</w:t>
      </w:r>
      <w:proofErr w:type="spellEnd"/>
      <w:r w:rsidRPr="00C55B2A">
        <w:rPr>
          <w:rFonts w:ascii="Times New Roman" w:hAnsi="Times New Roman" w:cs="Times New Roman"/>
          <w:color w:val="001F5F"/>
          <w:w w:val="95"/>
          <w:sz w:val="24"/>
          <w:szCs w:val="24"/>
        </w:rPr>
        <w:t xml:space="preserve"> yönetimi; uluslararası portföy teorisi ve </w:t>
      </w:r>
      <w:proofErr w:type="spellStart"/>
      <w:r w:rsidRPr="00C55B2A">
        <w:rPr>
          <w:rFonts w:ascii="Times New Roman" w:hAnsi="Times New Roman" w:cs="Times New Roman"/>
          <w:color w:val="001F5F"/>
          <w:w w:val="90"/>
          <w:sz w:val="24"/>
          <w:szCs w:val="24"/>
        </w:rPr>
        <w:t>çeșitlendirme</w:t>
      </w:r>
      <w:proofErr w:type="spellEnd"/>
      <w:r w:rsidRPr="00C55B2A">
        <w:rPr>
          <w:rFonts w:ascii="Times New Roman" w:hAnsi="Times New Roman" w:cs="Times New Roman"/>
          <w:color w:val="001F5F"/>
          <w:w w:val="90"/>
          <w:sz w:val="24"/>
          <w:szCs w:val="24"/>
        </w:rPr>
        <w:t>; yabancı doğrudan yatırım teorisi ve politik risk</w:t>
      </w:r>
      <w:r w:rsidRPr="00C55B2A">
        <w:rPr>
          <w:rFonts w:ascii="Times New Roman" w:hAnsi="Times New Roman" w:cs="Times New Roman"/>
          <w:b/>
          <w:color w:val="001F5F"/>
          <w:w w:val="90"/>
          <w:sz w:val="24"/>
          <w:szCs w:val="24"/>
        </w:rPr>
        <w:t>.</w:t>
      </w:r>
    </w:p>
    <w:p w:rsidR="00724BE3" w:rsidRPr="00C55B2A" w:rsidRDefault="00724BE3" w:rsidP="00C55B2A">
      <w:pPr>
        <w:pStyle w:val="Balk1"/>
        <w:tabs>
          <w:tab w:val="center" w:pos="4750"/>
        </w:tabs>
        <w:spacing w:before="120" w:after="120"/>
        <w:ind w:left="0"/>
        <w:rPr>
          <w:rFonts w:ascii="Times New Roman" w:hAnsi="Times New Roman" w:cs="Times New Roman"/>
          <w:color w:val="001F5F"/>
          <w:spacing w:val="-5"/>
          <w:sz w:val="24"/>
          <w:szCs w:val="24"/>
        </w:rPr>
      </w:pPr>
      <w:r w:rsidRPr="00C55B2A">
        <w:rPr>
          <w:rFonts w:ascii="Times New Roman" w:hAnsi="Times New Roman" w:cs="Times New Roman"/>
          <w:color w:val="001F5F"/>
          <w:sz w:val="24"/>
          <w:szCs w:val="24"/>
        </w:rPr>
        <w:t>FNS421</w:t>
      </w:r>
      <w:r w:rsidRPr="00C55B2A">
        <w:rPr>
          <w:rFonts w:ascii="Times New Roman" w:hAnsi="Times New Roman" w:cs="Times New Roman"/>
          <w:b w:val="0"/>
          <w:color w:val="001F5F"/>
          <w:spacing w:val="6"/>
          <w:sz w:val="24"/>
          <w:szCs w:val="24"/>
        </w:rPr>
        <w:t xml:space="preserve"> </w:t>
      </w:r>
      <w:r w:rsidRPr="00C55B2A">
        <w:rPr>
          <w:rFonts w:ascii="Times New Roman" w:hAnsi="Times New Roman" w:cs="Times New Roman"/>
          <w:color w:val="001F5F"/>
          <w:sz w:val="24"/>
          <w:szCs w:val="24"/>
        </w:rPr>
        <w:t>Türkiye</w:t>
      </w:r>
      <w:r w:rsidRPr="00C55B2A">
        <w:rPr>
          <w:rFonts w:ascii="Times New Roman" w:hAnsi="Times New Roman" w:cs="Times New Roman"/>
          <w:b w:val="0"/>
          <w:color w:val="001F5F"/>
          <w:spacing w:val="5"/>
          <w:sz w:val="24"/>
          <w:szCs w:val="24"/>
        </w:rPr>
        <w:t xml:space="preserve"> </w:t>
      </w:r>
      <w:r w:rsidRPr="00C55B2A">
        <w:rPr>
          <w:rFonts w:ascii="Times New Roman" w:hAnsi="Times New Roman" w:cs="Times New Roman"/>
          <w:color w:val="001F5F"/>
          <w:sz w:val="24"/>
          <w:szCs w:val="24"/>
        </w:rPr>
        <w:t>Ekonomisi</w:t>
      </w:r>
      <w:r w:rsidRPr="00C55B2A">
        <w:rPr>
          <w:rFonts w:ascii="Times New Roman" w:hAnsi="Times New Roman" w:cs="Times New Roman"/>
          <w:b w:val="0"/>
          <w:color w:val="001F5F"/>
          <w:spacing w:val="9"/>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724BE3" w:rsidRPr="00C55B2A" w:rsidRDefault="00724BE3" w:rsidP="00C55B2A">
      <w:pPr>
        <w:pStyle w:val="GvdeMetni"/>
        <w:spacing w:before="120" w:after="120"/>
        <w:ind w:left="0" w:right="136"/>
        <w:rPr>
          <w:rFonts w:ascii="Times New Roman" w:hAnsi="Times New Roman" w:cs="Times New Roman"/>
          <w:b/>
          <w:sz w:val="24"/>
          <w:szCs w:val="24"/>
        </w:rPr>
      </w:pPr>
      <w:proofErr w:type="gramStart"/>
      <w:r w:rsidRPr="00C55B2A">
        <w:rPr>
          <w:rFonts w:ascii="Times New Roman" w:hAnsi="Times New Roman" w:cs="Times New Roman"/>
          <w:color w:val="001F5F"/>
          <w:w w:val="90"/>
          <w:sz w:val="24"/>
          <w:szCs w:val="24"/>
        </w:rPr>
        <w:t xml:space="preserve">Cumhuriyet döneminde Türk ekonomisinin yapısı; Özellikle, göçün, üretimin, ticaretin </w:t>
      </w:r>
      <w:proofErr w:type="spellStart"/>
      <w:r w:rsidRPr="00C55B2A">
        <w:rPr>
          <w:rFonts w:ascii="Times New Roman" w:hAnsi="Times New Roman" w:cs="Times New Roman"/>
          <w:color w:val="001F5F"/>
          <w:w w:val="90"/>
          <w:sz w:val="24"/>
          <w:szCs w:val="24"/>
        </w:rPr>
        <w:t>genișlemesinin</w:t>
      </w:r>
      <w:proofErr w:type="spellEnd"/>
      <w:r w:rsidRPr="00C55B2A">
        <w:rPr>
          <w:rFonts w:ascii="Times New Roman" w:hAnsi="Times New Roman" w:cs="Times New Roman"/>
          <w:color w:val="001F5F"/>
          <w:w w:val="90"/>
          <w:sz w:val="24"/>
          <w:szCs w:val="24"/>
        </w:rPr>
        <w:t xml:space="preserve"> </w:t>
      </w:r>
      <w:r w:rsidRPr="00C55B2A">
        <w:rPr>
          <w:rFonts w:ascii="Times New Roman" w:hAnsi="Times New Roman" w:cs="Times New Roman"/>
          <w:color w:val="001F5F"/>
          <w:w w:val="95"/>
          <w:sz w:val="24"/>
          <w:szCs w:val="24"/>
        </w:rPr>
        <w:t>ve</w:t>
      </w:r>
      <w:r w:rsidRPr="00C55B2A">
        <w:rPr>
          <w:rFonts w:ascii="Times New Roman" w:hAnsi="Times New Roman" w:cs="Times New Roman"/>
          <w:color w:val="001F5F"/>
          <w:spacing w:val="-9"/>
          <w:w w:val="95"/>
          <w:sz w:val="24"/>
          <w:szCs w:val="24"/>
        </w:rPr>
        <w:t xml:space="preserve"> </w:t>
      </w:r>
      <w:r w:rsidRPr="00C55B2A">
        <w:rPr>
          <w:rFonts w:ascii="Times New Roman" w:hAnsi="Times New Roman" w:cs="Times New Roman"/>
          <w:color w:val="001F5F"/>
          <w:w w:val="95"/>
          <w:sz w:val="24"/>
          <w:szCs w:val="24"/>
        </w:rPr>
        <w:t>çok</w:t>
      </w:r>
      <w:r w:rsidRPr="00C55B2A">
        <w:rPr>
          <w:rFonts w:ascii="Times New Roman" w:hAnsi="Times New Roman" w:cs="Times New Roman"/>
          <w:color w:val="001F5F"/>
          <w:spacing w:val="-9"/>
          <w:w w:val="95"/>
          <w:sz w:val="24"/>
          <w:szCs w:val="24"/>
        </w:rPr>
        <w:t xml:space="preserve"> </w:t>
      </w:r>
      <w:r w:rsidRPr="00C55B2A">
        <w:rPr>
          <w:rFonts w:ascii="Times New Roman" w:hAnsi="Times New Roman" w:cs="Times New Roman"/>
          <w:color w:val="001F5F"/>
          <w:w w:val="95"/>
          <w:sz w:val="24"/>
          <w:szCs w:val="24"/>
        </w:rPr>
        <w:t>taraflı</w:t>
      </w:r>
      <w:r w:rsidRPr="00C55B2A">
        <w:rPr>
          <w:rFonts w:ascii="Times New Roman" w:hAnsi="Times New Roman" w:cs="Times New Roman"/>
          <w:color w:val="001F5F"/>
          <w:spacing w:val="-9"/>
          <w:w w:val="95"/>
          <w:sz w:val="24"/>
          <w:szCs w:val="24"/>
        </w:rPr>
        <w:t xml:space="preserve"> </w:t>
      </w:r>
      <w:proofErr w:type="spellStart"/>
      <w:r w:rsidRPr="00C55B2A">
        <w:rPr>
          <w:rFonts w:ascii="Times New Roman" w:hAnsi="Times New Roman" w:cs="Times New Roman"/>
          <w:color w:val="001F5F"/>
          <w:w w:val="95"/>
          <w:sz w:val="24"/>
          <w:szCs w:val="24"/>
        </w:rPr>
        <w:t>ilișkilerin</w:t>
      </w:r>
      <w:proofErr w:type="spellEnd"/>
      <w:r w:rsidRPr="00C55B2A">
        <w:rPr>
          <w:rFonts w:ascii="Times New Roman" w:hAnsi="Times New Roman" w:cs="Times New Roman"/>
          <w:color w:val="001F5F"/>
          <w:spacing w:val="-9"/>
          <w:w w:val="95"/>
          <w:sz w:val="24"/>
          <w:szCs w:val="24"/>
        </w:rPr>
        <w:t xml:space="preserve"> </w:t>
      </w:r>
      <w:r w:rsidRPr="00C55B2A">
        <w:rPr>
          <w:rFonts w:ascii="Times New Roman" w:hAnsi="Times New Roman" w:cs="Times New Roman"/>
          <w:color w:val="001F5F"/>
          <w:w w:val="95"/>
          <w:sz w:val="24"/>
          <w:szCs w:val="24"/>
        </w:rPr>
        <w:t>odaklandığı</w:t>
      </w:r>
      <w:r w:rsidRPr="00C55B2A">
        <w:rPr>
          <w:rFonts w:ascii="Times New Roman" w:hAnsi="Times New Roman" w:cs="Times New Roman"/>
          <w:color w:val="001F5F"/>
          <w:spacing w:val="-9"/>
          <w:w w:val="95"/>
          <w:sz w:val="24"/>
          <w:szCs w:val="24"/>
        </w:rPr>
        <w:t xml:space="preserve"> </w:t>
      </w:r>
      <w:r w:rsidRPr="00C55B2A">
        <w:rPr>
          <w:rFonts w:ascii="Times New Roman" w:hAnsi="Times New Roman" w:cs="Times New Roman"/>
          <w:color w:val="001F5F"/>
          <w:w w:val="95"/>
          <w:sz w:val="24"/>
          <w:szCs w:val="24"/>
        </w:rPr>
        <w:t xml:space="preserve">ekonominin endüstriyel </w:t>
      </w:r>
      <w:proofErr w:type="spellStart"/>
      <w:r w:rsidRPr="00C55B2A">
        <w:rPr>
          <w:rFonts w:ascii="Times New Roman" w:hAnsi="Times New Roman" w:cs="Times New Roman"/>
          <w:color w:val="001F5F"/>
          <w:w w:val="95"/>
          <w:sz w:val="24"/>
          <w:szCs w:val="24"/>
        </w:rPr>
        <w:t>gelișimi</w:t>
      </w:r>
      <w:proofErr w:type="spellEnd"/>
      <w:r w:rsidRPr="00C55B2A">
        <w:rPr>
          <w:rFonts w:ascii="Times New Roman" w:hAnsi="Times New Roman" w:cs="Times New Roman"/>
          <w:color w:val="001F5F"/>
          <w:w w:val="95"/>
          <w:sz w:val="24"/>
          <w:szCs w:val="24"/>
        </w:rPr>
        <w:t>; vasıflı</w:t>
      </w:r>
      <w:r w:rsidRPr="00C55B2A">
        <w:rPr>
          <w:rFonts w:ascii="Times New Roman" w:hAnsi="Times New Roman" w:cs="Times New Roman"/>
          <w:color w:val="001F5F"/>
          <w:spacing w:val="-9"/>
          <w:w w:val="95"/>
          <w:sz w:val="24"/>
          <w:szCs w:val="24"/>
        </w:rPr>
        <w:t xml:space="preserve"> </w:t>
      </w:r>
      <w:r w:rsidRPr="00C55B2A">
        <w:rPr>
          <w:rFonts w:ascii="Times New Roman" w:hAnsi="Times New Roman" w:cs="Times New Roman"/>
          <w:color w:val="001F5F"/>
          <w:w w:val="95"/>
          <w:sz w:val="24"/>
          <w:szCs w:val="24"/>
        </w:rPr>
        <w:t xml:space="preserve">ve vasıfsız </w:t>
      </w:r>
      <w:proofErr w:type="spellStart"/>
      <w:r w:rsidRPr="00C55B2A">
        <w:rPr>
          <w:rFonts w:ascii="Times New Roman" w:hAnsi="Times New Roman" w:cs="Times New Roman"/>
          <w:color w:val="001F5F"/>
          <w:w w:val="95"/>
          <w:sz w:val="24"/>
          <w:szCs w:val="24"/>
        </w:rPr>
        <w:t>ișgücünün</w:t>
      </w:r>
      <w:proofErr w:type="spellEnd"/>
      <w:r w:rsidRPr="00C55B2A">
        <w:rPr>
          <w:rFonts w:ascii="Times New Roman" w:hAnsi="Times New Roman" w:cs="Times New Roman"/>
          <w:color w:val="001F5F"/>
          <w:w w:val="95"/>
          <w:sz w:val="24"/>
          <w:szCs w:val="24"/>
        </w:rPr>
        <w:t xml:space="preserve"> istihdamı ve </w:t>
      </w:r>
      <w:proofErr w:type="spellStart"/>
      <w:r w:rsidRPr="00C55B2A">
        <w:rPr>
          <w:rFonts w:ascii="Times New Roman" w:hAnsi="Times New Roman" w:cs="Times New Roman"/>
          <w:color w:val="001F5F"/>
          <w:w w:val="95"/>
          <w:sz w:val="24"/>
          <w:szCs w:val="24"/>
        </w:rPr>
        <w:t>değișen</w:t>
      </w:r>
      <w:proofErr w:type="spellEnd"/>
      <w:r w:rsidRPr="00C55B2A">
        <w:rPr>
          <w:rFonts w:ascii="Times New Roman" w:hAnsi="Times New Roman" w:cs="Times New Roman"/>
          <w:color w:val="001F5F"/>
          <w:w w:val="95"/>
          <w:sz w:val="24"/>
          <w:szCs w:val="24"/>
        </w:rPr>
        <w:t xml:space="preserve"> demografik özellikleri; Türk ekonomisinin yapısı ve kurumlarının </w:t>
      </w:r>
      <w:proofErr w:type="spellStart"/>
      <w:r w:rsidRPr="00C55B2A">
        <w:rPr>
          <w:rFonts w:ascii="Times New Roman" w:hAnsi="Times New Roman" w:cs="Times New Roman"/>
          <w:color w:val="001F5F"/>
          <w:w w:val="95"/>
          <w:sz w:val="24"/>
          <w:szCs w:val="24"/>
        </w:rPr>
        <w:t>gelișimi</w:t>
      </w:r>
      <w:proofErr w:type="spellEnd"/>
      <w:r w:rsidRPr="00C55B2A">
        <w:rPr>
          <w:rFonts w:ascii="Times New Roman" w:hAnsi="Times New Roman" w:cs="Times New Roman"/>
          <w:color w:val="001F5F"/>
          <w:w w:val="95"/>
          <w:sz w:val="24"/>
          <w:szCs w:val="24"/>
        </w:rPr>
        <w:t xml:space="preserve">; büyüme, üretim, ticaret ve dağıtım modelleri; ekonomik politikanın evrimi ve mevcut ekonomik </w:t>
      </w:r>
      <w:r w:rsidRPr="00C55B2A">
        <w:rPr>
          <w:rFonts w:ascii="Times New Roman" w:hAnsi="Times New Roman" w:cs="Times New Roman"/>
          <w:color w:val="001F5F"/>
          <w:w w:val="90"/>
          <w:sz w:val="24"/>
          <w:szCs w:val="24"/>
        </w:rPr>
        <w:t xml:space="preserve">konular; Türk ekonomisindeki </w:t>
      </w:r>
      <w:proofErr w:type="spellStart"/>
      <w:r w:rsidRPr="00C55B2A">
        <w:rPr>
          <w:rFonts w:ascii="Times New Roman" w:hAnsi="Times New Roman" w:cs="Times New Roman"/>
          <w:color w:val="001F5F"/>
          <w:w w:val="90"/>
          <w:sz w:val="24"/>
          <w:szCs w:val="24"/>
        </w:rPr>
        <w:t>gelișmelerin</w:t>
      </w:r>
      <w:proofErr w:type="spellEnd"/>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temel</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ekonomik</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kavram ve</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araçları kullanarak incelenmesi ve değerlendirilmesi; 1980</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sonrası</w:t>
      </w:r>
      <w:r w:rsidRPr="00C55B2A">
        <w:rPr>
          <w:rFonts w:ascii="Times New Roman" w:hAnsi="Times New Roman" w:cs="Times New Roman"/>
          <w:color w:val="001F5F"/>
          <w:spacing w:val="-9"/>
          <w:w w:val="90"/>
          <w:sz w:val="24"/>
          <w:szCs w:val="24"/>
        </w:rPr>
        <w:t xml:space="preserve"> </w:t>
      </w:r>
      <w:r w:rsidRPr="00C55B2A">
        <w:rPr>
          <w:rFonts w:ascii="Times New Roman" w:hAnsi="Times New Roman" w:cs="Times New Roman"/>
          <w:color w:val="001F5F"/>
          <w:w w:val="90"/>
          <w:sz w:val="24"/>
          <w:szCs w:val="24"/>
        </w:rPr>
        <w:t>Türk ekonomisinin</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mevcut politika konularına</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ve geleceğe yönelik beklentilerine vurgu yaparak incelenmesi</w:t>
      </w:r>
      <w:r w:rsidRPr="00C55B2A">
        <w:rPr>
          <w:rFonts w:ascii="Times New Roman" w:hAnsi="Times New Roman" w:cs="Times New Roman"/>
          <w:b/>
          <w:color w:val="001F5F"/>
          <w:w w:val="90"/>
          <w:sz w:val="24"/>
          <w:szCs w:val="24"/>
        </w:rPr>
        <w:t>.</w:t>
      </w:r>
      <w:proofErr w:type="gramEnd"/>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FNS422</w:t>
      </w:r>
      <w:r w:rsidRPr="00C55B2A">
        <w:rPr>
          <w:rFonts w:ascii="Times New Roman" w:hAnsi="Times New Roman" w:cs="Times New Roman"/>
          <w:b w:val="0"/>
          <w:color w:val="001F5F"/>
          <w:spacing w:val="-2"/>
          <w:sz w:val="24"/>
          <w:szCs w:val="24"/>
        </w:rPr>
        <w:t xml:space="preserve"> </w:t>
      </w:r>
      <w:r w:rsidRPr="00C55B2A">
        <w:rPr>
          <w:rFonts w:ascii="Times New Roman" w:hAnsi="Times New Roman" w:cs="Times New Roman"/>
          <w:color w:val="001F5F"/>
          <w:sz w:val="24"/>
          <w:szCs w:val="24"/>
        </w:rPr>
        <w:t>Enerji</w:t>
      </w:r>
      <w:r w:rsidRPr="00C55B2A">
        <w:rPr>
          <w:rFonts w:ascii="Times New Roman" w:hAnsi="Times New Roman" w:cs="Times New Roman"/>
          <w:b w:val="0"/>
          <w:color w:val="001F5F"/>
          <w:spacing w:val="-1"/>
          <w:sz w:val="24"/>
          <w:szCs w:val="24"/>
        </w:rPr>
        <w:t xml:space="preserve"> </w:t>
      </w:r>
      <w:r w:rsidRPr="00C55B2A">
        <w:rPr>
          <w:rFonts w:ascii="Times New Roman" w:hAnsi="Times New Roman" w:cs="Times New Roman"/>
          <w:color w:val="001F5F"/>
          <w:sz w:val="24"/>
          <w:szCs w:val="24"/>
        </w:rPr>
        <w:t>Ekonomisi</w:t>
      </w:r>
      <w:r w:rsidRPr="00C55B2A">
        <w:rPr>
          <w:rFonts w:ascii="Times New Roman" w:hAnsi="Times New Roman" w:cs="Times New Roman"/>
          <w:b w:val="0"/>
          <w:color w:val="001F5F"/>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724BE3" w:rsidRPr="00C55B2A" w:rsidRDefault="00724BE3" w:rsidP="00C55B2A">
      <w:pPr>
        <w:pStyle w:val="GvdeMetni"/>
        <w:spacing w:before="120" w:after="120"/>
        <w:ind w:left="0" w:right="136"/>
        <w:rPr>
          <w:rFonts w:ascii="Times New Roman" w:hAnsi="Times New Roman" w:cs="Times New Roman"/>
          <w:sz w:val="24"/>
          <w:szCs w:val="24"/>
        </w:rPr>
      </w:pPr>
      <w:proofErr w:type="gramStart"/>
      <w:r w:rsidRPr="00C55B2A">
        <w:rPr>
          <w:rFonts w:ascii="Times New Roman" w:hAnsi="Times New Roman" w:cs="Times New Roman"/>
          <w:color w:val="001F5F"/>
          <w:spacing w:val="-2"/>
          <w:w w:val="90"/>
          <w:sz w:val="24"/>
          <w:szCs w:val="24"/>
        </w:rPr>
        <w:t xml:space="preserve">Enerji piyasalarına </w:t>
      </w:r>
      <w:proofErr w:type="spellStart"/>
      <w:r w:rsidRPr="00C55B2A">
        <w:rPr>
          <w:rFonts w:ascii="Times New Roman" w:hAnsi="Times New Roman" w:cs="Times New Roman"/>
          <w:color w:val="001F5F"/>
          <w:spacing w:val="-2"/>
          <w:w w:val="90"/>
          <w:sz w:val="24"/>
          <w:szCs w:val="24"/>
        </w:rPr>
        <w:t>giriș</w:t>
      </w:r>
      <w:proofErr w:type="spellEnd"/>
      <w:r w:rsidRPr="00C55B2A">
        <w:rPr>
          <w:rFonts w:ascii="Times New Roman" w:hAnsi="Times New Roman" w:cs="Times New Roman"/>
          <w:color w:val="001F5F"/>
          <w:spacing w:val="-2"/>
          <w:w w:val="90"/>
          <w:sz w:val="24"/>
          <w:szCs w:val="24"/>
        </w:rPr>
        <w:t xml:space="preserve">; birincil ve ikincil enerji arasındaki ayrım; yerli ve uluslararası enerji piyasaları, </w:t>
      </w:r>
      <w:r w:rsidRPr="00C55B2A">
        <w:rPr>
          <w:rFonts w:ascii="Times New Roman" w:hAnsi="Times New Roman" w:cs="Times New Roman"/>
          <w:color w:val="001F5F"/>
          <w:w w:val="90"/>
          <w:sz w:val="24"/>
          <w:szCs w:val="24"/>
        </w:rPr>
        <w:t xml:space="preserve">kömür piyasaları, petrol piyasaları, doğal gaz piyasaları, elektrik piyasaları arasındaki fark ve </w:t>
      </w:r>
      <w:proofErr w:type="spellStart"/>
      <w:r w:rsidRPr="00C55B2A">
        <w:rPr>
          <w:rFonts w:ascii="Times New Roman" w:hAnsi="Times New Roman" w:cs="Times New Roman"/>
          <w:color w:val="001F5F"/>
          <w:w w:val="90"/>
          <w:sz w:val="24"/>
          <w:szCs w:val="24"/>
        </w:rPr>
        <w:t>ilișki</w:t>
      </w:r>
      <w:proofErr w:type="spellEnd"/>
      <w:r w:rsidRPr="00C55B2A">
        <w:rPr>
          <w:rFonts w:ascii="Times New Roman" w:hAnsi="Times New Roman" w:cs="Times New Roman"/>
          <w:color w:val="001F5F"/>
          <w:w w:val="90"/>
          <w:sz w:val="24"/>
          <w:szCs w:val="24"/>
        </w:rPr>
        <w:t xml:space="preserve">; enerji piyasalarının yapıları; fiyat dinamiği; piyasa düzenlemesi; enerji piyasalarına yatırım; enerji </w:t>
      </w:r>
      <w:r w:rsidRPr="00C55B2A">
        <w:rPr>
          <w:rFonts w:ascii="Times New Roman" w:hAnsi="Times New Roman" w:cs="Times New Roman"/>
          <w:color w:val="001F5F"/>
          <w:w w:val="85"/>
          <w:sz w:val="24"/>
          <w:szCs w:val="24"/>
        </w:rPr>
        <w:t>piyasalarında</w:t>
      </w:r>
      <w:r w:rsidRPr="00C55B2A">
        <w:rPr>
          <w:rFonts w:ascii="Times New Roman" w:hAnsi="Times New Roman" w:cs="Times New Roman"/>
          <w:color w:val="001F5F"/>
          <w:spacing w:val="-5"/>
          <w:w w:val="85"/>
          <w:sz w:val="24"/>
          <w:szCs w:val="24"/>
        </w:rPr>
        <w:t xml:space="preserve"> </w:t>
      </w:r>
      <w:r w:rsidRPr="00C55B2A">
        <w:rPr>
          <w:rFonts w:ascii="Times New Roman" w:hAnsi="Times New Roman" w:cs="Times New Roman"/>
          <w:color w:val="001F5F"/>
          <w:w w:val="85"/>
          <w:sz w:val="24"/>
          <w:szCs w:val="24"/>
        </w:rPr>
        <w:t>rekabet;</w:t>
      </w:r>
      <w:r w:rsidRPr="00C55B2A">
        <w:rPr>
          <w:rFonts w:ascii="Times New Roman" w:hAnsi="Times New Roman" w:cs="Times New Roman"/>
          <w:color w:val="001F5F"/>
          <w:spacing w:val="-4"/>
          <w:w w:val="85"/>
          <w:sz w:val="24"/>
          <w:szCs w:val="24"/>
        </w:rPr>
        <w:t xml:space="preserve"> </w:t>
      </w:r>
      <w:r w:rsidRPr="00C55B2A">
        <w:rPr>
          <w:rFonts w:ascii="Times New Roman" w:hAnsi="Times New Roman" w:cs="Times New Roman"/>
          <w:color w:val="001F5F"/>
          <w:w w:val="85"/>
          <w:sz w:val="24"/>
          <w:szCs w:val="24"/>
        </w:rPr>
        <w:t>enerjide</w:t>
      </w:r>
      <w:r w:rsidRPr="00C55B2A">
        <w:rPr>
          <w:rFonts w:ascii="Times New Roman" w:hAnsi="Times New Roman" w:cs="Times New Roman"/>
          <w:color w:val="001F5F"/>
          <w:spacing w:val="-5"/>
          <w:w w:val="85"/>
          <w:sz w:val="24"/>
          <w:szCs w:val="24"/>
        </w:rPr>
        <w:t xml:space="preserve"> </w:t>
      </w:r>
      <w:r w:rsidRPr="00C55B2A">
        <w:rPr>
          <w:rFonts w:ascii="Times New Roman" w:hAnsi="Times New Roman" w:cs="Times New Roman"/>
          <w:color w:val="001F5F"/>
          <w:w w:val="85"/>
          <w:sz w:val="24"/>
          <w:szCs w:val="24"/>
        </w:rPr>
        <w:t>ticaret;</w:t>
      </w:r>
      <w:r w:rsidRPr="00C55B2A">
        <w:rPr>
          <w:rFonts w:ascii="Times New Roman" w:hAnsi="Times New Roman" w:cs="Times New Roman"/>
          <w:color w:val="001F5F"/>
          <w:spacing w:val="-6"/>
          <w:w w:val="85"/>
          <w:sz w:val="24"/>
          <w:szCs w:val="24"/>
        </w:rPr>
        <w:t xml:space="preserve"> </w:t>
      </w:r>
      <w:r w:rsidRPr="00C55B2A">
        <w:rPr>
          <w:rFonts w:ascii="Times New Roman" w:hAnsi="Times New Roman" w:cs="Times New Roman"/>
          <w:color w:val="001F5F"/>
          <w:w w:val="85"/>
          <w:sz w:val="24"/>
          <w:szCs w:val="24"/>
        </w:rPr>
        <w:t>enerji</w:t>
      </w:r>
      <w:r w:rsidRPr="00C55B2A">
        <w:rPr>
          <w:rFonts w:ascii="Times New Roman" w:hAnsi="Times New Roman" w:cs="Times New Roman"/>
          <w:color w:val="001F5F"/>
          <w:spacing w:val="-5"/>
          <w:w w:val="85"/>
          <w:sz w:val="24"/>
          <w:szCs w:val="24"/>
        </w:rPr>
        <w:t xml:space="preserve"> </w:t>
      </w:r>
      <w:r w:rsidRPr="00C55B2A">
        <w:rPr>
          <w:rFonts w:ascii="Times New Roman" w:hAnsi="Times New Roman" w:cs="Times New Roman"/>
          <w:color w:val="001F5F"/>
          <w:w w:val="85"/>
          <w:sz w:val="24"/>
          <w:szCs w:val="24"/>
        </w:rPr>
        <w:t>bağımlılığı</w:t>
      </w:r>
      <w:r w:rsidRPr="00C55B2A">
        <w:rPr>
          <w:rFonts w:ascii="Times New Roman" w:hAnsi="Times New Roman" w:cs="Times New Roman"/>
          <w:color w:val="001F5F"/>
          <w:spacing w:val="-4"/>
          <w:w w:val="85"/>
          <w:sz w:val="24"/>
          <w:szCs w:val="24"/>
        </w:rPr>
        <w:t xml:space="preserve"> </w:t>
      </w:r>
      <w:r w:rsidRPr="00C55B2A">
        <w:rPr>
          <w:rFonts w:ascii="Times New Roman" w:hAnsi="Times New Roman" w:cs="Times New Roman"/>
          <w:color w:val="001F5F"/>
          <w:w w:val="85"/>
          <w:sz w:val="24"/>
          <w:szCs w:val="24"/>
        </w:rPr>
        <w:t xml:space="preserve">ve enerji güvenliği sorunları; enerji politikaları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9"/>
          <w:w w:val="90"/>
          <w:sz w:val="24"/>
          <w:szCs w:val="24"/>
        </w:rPr>
        <w:t xml:space="preserve"> </w:t>
      </w:r>
      <w:r w:rsidRPr="00C55B2A">
        <w:rPr>
          <w:rFonts w:ascii="Times New Roman" w:hAnsi="Times New Roman" w:cs="Times New Roman"/>
          <w:color w:val="001F5F"/>
          <w:w w:val="90"/>
          <w:sz w:val="24"/>
          <w:szCs w:val="24"/>
        </w:rPr>
        <w:t>bunların</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piyasa</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yapısı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fiyat</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dinamikleri</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üzerindeki</w:t>
      </w:r>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etkileri,</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küresel</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ısınma,</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enerji-iklim</w:t>
      </w:r>
      <w:r w:rsidRPr="00C55B2A">
        <w:rPr>
          <w:rFonts w:ascii="Times New Roman" w:hAnsi="Times New Roman" w:cs="Times New Roman"/>
          <w:color w:val="001F5F"/>
          <w:spacing w:val="-10"/>
          <w:w w:val="90"/>
          <w:sz w:val="24"/>
          <w:szCs w:val="24"/>
        </w:rPr>
        <w:t xml:space="preserve"> </w:t>
      </w:r>
      <w:proofErr w:type="spellStart"/>
      <w:r w:rsidRPr="00C55B2A">
        <w:rPr>
          <w:rFonts w:ascii="Times New Roman" w:hAnsi="Times New Roman" w:cs="Times New Roman"/>
          <w:color w:val="001F5F"/>
          <w:w w:val="90"/>
          <w:sz w:val="24"/>
          <w:szCs w:val="24"/>
        </w:rPr>
        <w:t>çelișkileri</w:t>
      </w:r>
      <w:proofErr w:type="spellEnd"/>
      <w:r w:rsidRPr="00C55B2A">
        <w:rPr>
          <w:rFonts w:ascii="Times New Roman" w:hAnsi="Times New Roman" w:cs="Times New Roman"/>
          <w:color w:val="001F5F"/>
          <w:w w:val="90"/>
          <w:sz w:val="24"/>
          <w:szCs w:val="24"/>
        </w:rPr>
        <w:t>.</w:t>
      </w:r>
      <w:proofErr w:type="gramEnd"/>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FNS424</w:t>
      </w:r>
      <w:r w:rsidRPr="00C55B2A">
        <w:rPr>
          <w:rFonts w:ascii="Times New Roman" w:hAnsi="Times New Roman" w:cs="Times New Roman"/>
          <w:b w:val="0"/>
          <w:color w:val="001F5F"/>
          <w:spacing w:val="11"/>
          <w:sz w:val="24"/>
          <w:szCs w:val="24"/>
        </w:rPr>
        <w:t xml:space="preserve"> </w:t>
      </w:r>
      <w:proofErr w:type="spellStart"/>
      <w:r w:rsidRPr="00C55B2A">
        <w:rPr>
          <w:rFonts w:ascii="Times New Roman" w:hAnsi="Times New Roman" w:cs="Times New Roman"/>
          <w:color w:val="001F5F"/>
          <w:sz w:val="24"/>
          <w:szCs w:val="24"/>
        </w:rPr>
        <w:t>Sağl</w:t>
      </w:r>
      <w:r w:rsidRPr="00C55B2A">
        <w:rPr>
          <w:rFonts w:ascii="Times New Roman" w:hAnsi="Times New Roman" w:cs="Times New Roman"/>
          <w:smallCaps/>
          <w:color w:val="001F5F"/>
          <w:sz w:val="24"/>
          <w:szCs w:val="24"/>
        </w:rPr>
        <w:t>i</w:t>
      </w:r>
      <w:r w:rsidRPr="00C55B2A">
        <w:rPr>
          <w:rFonts w:ascii="Times New Roman" w:hAnsi="Times New Roman" w:cs="Times New Roman"/>
          <w:color w:val="001F5F"/>
          <w:sz w:val="24"/>
          <w:szCs w:val="24"/>
        </w:rPr>
        <w:t>k</w:t>
      </w:r>
      <w:proofErr w:type="spellEnd"/>
      <w:r w:rsidRPr="00C55B2A">
        <w:rPr>
          <w:rFonts w:ascii="Times New Roman" w:hAnsi="Times New Roman" w:cs="Times New Roman"/>
          <w:b w:val="0"/>
          <w:color w:val="001F5F"/>
          <w:spacing w:val="11"/>
          <w:sz w:val="24"/>
          <w:szCs w:val="24"/>
        </w:rPr>
        <w:t xml:space="preserve"> </w:t>
      </w:r>
      <w:r w:rsidRPr="00C55B2A">
        <w:rPr>
          <w:rFonts w:ascii="Times New Roman" w:hAnsi="Times New Roman" w:cs="Times New Roman"/>
          <w:color w:val="001F5F"/>
          <w:sz w:val="24"/>
          <w:szCs w:val="24"/>
        </w:rPr>
        <w:t>Ekonomisi</w:t>
      </w:r>
      <w:r w:rsidRPr="00C55B2A">
        <w:rPr>
          <w:rFonts w:ascii="Times New Roman" w:hAnsi="Times New Roman" w:cs="Times New Roman"/>
          <w:b w:val="0"/>
          <w:color w:val="001F5F"/>
          <w:spacing w:val="15"/>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724BE3" w:rsidRPr="00C55B2A" w:rsidRDefault="00724BE3" w:rsidP="00C55B2A">
      <w:pPr>
        <w:pStyle w:val="GvdeMetni"/>
        <w:spacing w:before="120" w:after="120"/>
        <w:ind w:left="0" w:right="138"/>
        <w:rPr>
          <w:rFonts w:ascii="Times New Roman" w:hAnsi="Times New Roman" w:cs="Times New Roman"/>
          <w:sz w:val="24"/>
          <w:szCs w:val="24"/>
        </w:rPr>
      </w:pPr>
      <w:r w:rsidRPr="00C55B2A">
        <w:rPr>
          <w:rFonts w:ascii="Times New Roman" w:hAnsi="Times New Roman" w:cs="Times New Roman"/>
          <w:color w:val="001F5F"/>
          <w:w w:val="90"/>
          <w:sz w:val="24"/>
          <w:szCs w:val="24"/>
        </w:rPr>
        <w:t xml:space="preserve">Sağlık üretim fonksiyonu; Sağlık talebi; </w:t>
      </w:r>
      <w:proofErr w:type="spellStart"/>
      <w:r w:rsidRPr="00C55B2A">
        <w:rPr>
          <w:rFonts w:ascii="Times New Roman" w:hAnsi="Times New Roman" w:cs="Times New Roman"/>
          <w:color w:val="001F5F"/>
          <w:w w:val="90"/>
          <w:sz w:val="24"/>
          <w:szCs w:val="24"/>
        </w:rPr>
        <w:t>Grossman</w:t>
      </w:r>
      <w:proofErr w:type="spellEnd"/>
      <w:r w:rsidRPr="00C55B2A">
        <w:rPr>
          <w:rFonts w:ascii="Times New Roman" w:hAnsi="Times New Roman" w:cs="Times New Roman"/>
          <w:color w:val="001F5F"/>
          <w:w w:val="90"/>
          <w:sz w:val="24"/>
          <w:szCs w:val="24"/>
        </w:rPr>
        <w:t xml:space="preserve"> Modeli; Sağlık sermayesinin ölçülmesi; Belirsizlik altında karar; Sağlık hizmetleri talebi; Ampirik </w:t>
      </w:r>
      <w:proofErr w:type="spellStart"/>
      <w:r w:rsidRPr="00C55B2A">
        <w:rPr>
          <w:rFonts w:ascii="Times New Roman" w:hAnsi="Times New Roman" w:cs="Times New Roman"/>
          <w:color w:val="001F5F"/>
          <w:w w:val="90"/>
          <w:sz w:val="24"/>
          <w:szCs w:val="24"/>
        </w:rPr>
        <w:t>araștırma</w:t>
      </w:r>
      <w:proofErr w:type="spellEnd"/>
      <w:r w:rsidRPr="00C55B2A">
        <w:rPr>
          <w:rFonts w:ascii="Times New Roman" w:hAnsi="Times New Roman" w:cs="Times New Roman"/>
          <w:color w:val="001F5F"/>
          <w:w w:val="90"/>
          <w:sz w:val="24"/>
          <w:szCs w:val="24"/>
        </w:rPr>
        <w:t xml:space="preserve"> </w:t>
      </w:r>
      <w:proofErr w:type="spellStart"/>
      <w:r w:rsidRPr="00C55B2A">
        <w:rPr>
          <w:rFonts w:ascii="Times New Roman" w:hAnsi="Times New Roman" w:cs="Times New Roman"/>
          <w:color w:val="001F5F"/>
          <w:w w:val="90"/>
          <w:sz w:val="24"/>
          <w:szCs w:val="24"/>
        </w:rPr>
        <w:t>çalıșmaları</w:t>
      </w:r>
      <w:proofErr w:type="spellEnd"/>
      <w:r w:rsidRPr="00C55B2A">
        <w:rPr>
          <w:rFonts w:ascii="Times New Roman" w:hAnsi="Times New Roman" w:cs="Times New Roman"/>
          <w:color w:val="001F5F"/>
          <w:w w:val="90"/>
          <w:sz w:val="24"/>
          <w:szCs w:val="24"/>
        </w:rPr>
        <w:t xml:space="preserve">; Özel sigorta talebi; Ters seçim; Hekim hizmetleri pazarı; Hastane </w:t>
      </w:r>
      <w:proofErr w:type="spellStart"/>
      <w:r w:rsidRPr="00C55B2A">
        <w:rPr>
          <w:rFonts w:ascii="Times New Roman" w:hAnsi="Times New Roman" w:cs="Times New Roman"/>
          <w:color w:val="001F5F"/>
          <w:w w:val="90"/>
          <w:sz w:val="24"/>
          <w:szCs w:val="24"/>
        </w:rPr>
        <w:t>davranıșı</w:t>
      </w:r>
      <w:proofErr w:type="spellEnd"/>
      <w:r w:rsidRPr="00C55B2A">
        <w:rPr>
          <w:rFonts w:ascii="Times New Roman" w:hAnsi="Times New Roman" w:cs="Times New Roman"/>
          <w:color w:val="001F5F"/>
          <w:w w:val="90"/>
          <w:sz w:val="24"/>
          <w:szCs w:val="24"/>
        </w:rPr>
        <w:t xml:space="preserve">; Piyasa </w:t>
      </w:r>
      <w:proofErr w:type="spellStart"/>
      <w:r w:rsidRPr="00C55B2A">
        <w:rPr>
          <w:rFonts w:ascii="Times New Roman" w:hAnsi="Times New Roman" w:cs="Times New Roman"/>
          <w:color w:val="001F5F"/>
          <w:w w:val="90"/>
          <w:sz w:val="24"/>
          <w:szCs w:val="24"/>
        </w:rPr>
        <w:t>bașarısızlığı</w:t>
      </w:r>
      <w:proofErr w:type="spellEnd"/>
      <w:r w:rsidRPr="00C55B2A">
        <w:rPr>
          <w:rFonts w:ascii="Times New Roman" w:hAnsi="Times New Roman" w:cs="Times New Roman"/>
          <w:color w:val="001F5F"/>
          <w:w w:val="90"/>
          <w:sz w:val="24"/>
          <w:szCs w:val="24"/>
        </w:rPr>
        <w:t xml:space="preserve">; Sağlık hizmetlerinde pazar yapısı; </w:t>
      </w:r>
      <w:r w:rsidRPr="00C55B2A">
        <w:rPr>
          <w:rFonts w:ascii="Times New Roman" w:hAnsi="Times New Roman" w:cs="Times New Roman"/>
          <w:color w:val="001F5F"/>
          <w:w w:val="85"/>
          <w:sz w:val="24"/>
          <w:szCs w:val="24"/>
        </w:rPr>
        <w:t>Sağlık sistemleri; Maliyet etkinliği analizi; Maliyet fayda analizi</w:t>
      </w:r>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FNS428</w:t>
      </w:r>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Zaman</w:t>
      </w:r>
      <w:r w:rsidRPr="00C55B2A">
        <w:rPr>
          <w:rFonts w:ascii="Times New Roman" w:hAnsi="Times New Roman" w:cs="Times New Roman"/>
          <w:b w:val="0"/>
          <w:color w:val="001F5F"/>
          <w:spacing w:val="9"/>
          <w:sz w:val="24"/>
          <w:szCs w:val="24"/>
        </w:rPr>
        <w:t xml:space="preserve"> </w:t>
      </w:r>
      <w:r w:rsidRPr="00C55B2A">
        <w:rPr>
          <w:rFonts w:ascii="Times New Roman" w:hAnsi="Times New Roman" w:cs="Times New Roman"/>
          <w:color w:val="001F5F"/>
          <w:sz w:val="24"/>
          <w:szCs w:val="24"/>
        </w:rPr>
        <w:t>Serileri</w:t>
      </w:r>
      <w:r w:rsidRPr="00C55B2A">
        <w:rPr>
          <w:rFonts w:ascii="Times New Roman" w:hAnsi="Times New Roman" w:cs="Times New Roman"/>
          <w:b w:val="0"/>
          <w:color w:val="001F5F"/>
          <w:spacing w:val="8"/>
          <w:sz w:val="24"/>
          <w:szCs w:val="24"/>
        </w:rPr>
        <w:t xml:space="preserve"> </w:t>
      </w:r>
      <w:r w:rsidRPr="00C55B2A">
        <w:rPr>
          <w:rFonts w:ascii="Times New Roman" w:hAnsi="Times New Roman" w:cs="Times New Roman"/>
          <w:color w:val="001F5F"/>
          <w:sz w:val="24"/>
          <w:szCs w:val="24"/>
        </w:rPr>
        <w:t>Analizi</w:t>
      </w:r>
      <w:r w:rsidRPr="00C55B2A">
        <w:rPr>
          <w:rFonts w:ascii="Times New Roman" w:hAnsi="Times New Roman" w:cs="Times New Roman"/>
          <w:b w:val="0"/>
          <w:color w:val="001F5F"/>
          <w:spacing w:val="75"/>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724BE3" w:rsidRPr="00C55B2A" w:rsidRDefault="00724BE3" w:rsidP="00C55B2A">
      <w:pPr>
        <w:pStyle w:val="GvdeMetni"/>
        <w:spacing w:before="120" w:after="120"/>
        <w:ind w:left="0" w:right="138"/>
        <w:rPr>
          <w:rFonts w:ascii="Times New Roman" w:hAnsi="Times New Roman" w:cs="Times New Roman"/>
          <w:color w:val="001F5F"/>
          <w:w w:val="90"/>
          <w:sz w:val="24"/>
          <w:szCs w:val="24"/>
        </w:rPr>
      </w:pPr>
      <w:r w:rsidRPr="00C55B2A">
        <w:rPr>
          <w:rFonts w:ascii="Times New Roman" w:hAnsi="Times New Roman" w:cs="Times New Roman"/>
          <w:color w:val="001F5F"/>
          <w:w w:val="90"/>
          <w:sz w:val="24"/>
          <w:szCs w:val="24"/>
        </w:rPr>
        <w:t>Zaman</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serileri analizine</w:t>
      </w:r>
      <w:r w:rsidRPr="00C55B2A">
        <w:rPr>
          <w:rFonts w:ascii="Times New Roman" w:hAnsi="Times New Roman" w:cs="Times New Roman"/>
          <w:color w:val="001F5F"/>
          <w:spacing w:val="-1"/>
          <w:w w:val="90"/>
          <w:sz w:val="24"/>
          <w:szCs w:val="24"/>
        </w:rPr>
        <w:t xml:space="preserve"> </w:t>
      </w:r>
      <w:proofErr w:type="spellStart"/>
      <w:r w:rsidRPr="00C55B2A">
        <w:rPr>
          <w:rFonts w:ascii="Times New Roman" w:hAnsi="Times New Roman" w:cs="Times New Roman"/>
          <w:color w:val="001F5F"/>
          <w:w w:val="90"/>
          <w:sz w:val="24"/>
          <w:szCs w:val="24"/>
        </w:rPr>
        <w:t>giriș</w:t>
      </w:r>
      <w:proofErr w:type="spellEnd"/>
      <w:r w:rsidRPr="00C55B2A">
        <w:rPr>
          <w:rFonts w:ascii="Times New Roman" w:hAnsi="Times New Roman" w:cs="Times New Roman"/>
          <w:color w:val="001F5F"/>
          <w:w w:val="90"/>
          <w:sz w:val="24"/>
          <w:szCs w:val="24"/>
        </w:rPr>
        <w:t>; zaman</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serileri analizi</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kavramları ve yöntemleri</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uygulamaları;</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zaman serilerinde mevsimsellik; durağanlık;</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birim kök</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 xml:space="preserve">testleri; </w:t>
      </w:r>
      <w:proofErr w:type="spellStart"/>
      <w:r w:rsidRPr="00C55B2A">
        <w:rPr>
          <w:rFonts w:ascii="Times New Roman" w:hAnsi="Times New Roman" w:cs="Times New Roman"/>
          <w:color w:val="001F5F"/>
          <w:w w:val="90"/>
          <w:sz w:val="24"/>
          <w:szCs w:val="24"/>
        </w:rPr>
        <w:t>otoregresif</w:t>
      </w:r>
      <w:proofErr w:type="spellEnd"/>
      <w:r w:rsidRPr="00C55B2A">
        <w:rPr>
          <w:rFonts w:ascii="Times New Roman" w:hAnsi="Times New Roman" w:cs="Times New Roman"/>
          <w:color w:val="001F5F"/>
          <w:w w:val="90"/>
          <w:sz w:val="24"/>
          <w:szCs w:val="24"/>
        </w:rPr>
        <w:t xml:space="preserve"> (AR)</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modeller; hareketli</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 xml:space="preserve">ortalama </w:t>
      </w:r>
      <w:r w:rsidRPr="00C55B2A">
        <w:rPr>
          <w:rFonts w:ascii="Times New Roman" w:hAnsi="Times New Roman" w:cs="Times New Roman"/>
          <w:color w:val="001F5F"/>
          <w:w w:val="95"/>
          <w:sz w:val="24"/>
          <w:szCs w:val="24"/>
        </w:rPr>
        <w:t xml:space="preserve">(MA) modelleri; ARIMA modelleri; </w:t>
      </w:r>
      <w:proofErr w:type="spellStart"/>
      <w:r w:rsidRPr="00C55B2A">
        <w:rPr>
          <w:rFonts w:ascii="Times New Roman" w:hAnsi="Times New Roman" w:cs="Times New Roman"/>
          <w:color w:val="001F5F"/>
          <w:w w:val="95"/>
          <w:sz w:val="24"/>
          <w:szCs w:val="24"/>
        </w:rPr>
        <w:t>otokorelasyon</w:t>
      </w:r>
      <w:proofErr w:type="spellEnd"/>
      <w:r w:rsidRPr="00C55B2A">
        <w:rPr>
          <w:rFonts w:ascii="Times New Roman" w:hAnsi="Times New Roman" w:cs="Times New Roman"/>
          <w:color w:val="001F5F"/>
          <w:w w:val="95"/>
          <w:sz w:val="24"/>
          <w:szCs w:val="24"/>
        </w:rPr>
        <w:t xml:space="preserve"> ve kısmi </w:t>
      </w:r>
      <w:proofErr w:type="spellStart"/>
      <w:r w:rsidRPr="00C55B2A">
        <w:rPr>
          <w:rFonts w:ascii="Times New Roman" w:hAnsi="Times New Roman" w:cs="Times New Roman"/>
          <w:color w:val="001F5F"/>
          <w:w w:val="95"/>
          <w:sz w:val="24"/>
          <w:szCs w:val="24"/>
        </w:rPr>
        <w:t>otokorelasyon</w:t>
      </w:r>
      <w:proofErr w:type="spellEnd"/>
      <w:r w:rsidRPr="00C55B2A">
        <w:rPr>
          <w:rFonts w:ascii="Times New Roman" w:hAnsi="Times New Roman" w:cs="Times New Roman"/>
          <w:color w:val="001F5F"/>
          <w:w w:val="95"/>
          <w:sz w:val="24"/>
          <w:szCs w:val="24"/>
        </w:rPr>
        <w:t xml:space="preserve"> fonksiyonları; model </w:t>
      </w:r>
      <w:proofErr w:type="spellStart"/>
      <w:r w:rsidRPr="00C55B2A">
        <w:rPr>
          <w:rFonts w:ascii="Times New Roman" w:hAnsi="Times New Roman" w:cs="Times New Roman"/>
          <w:color w:val="001F5F"/>
          <w:w w:val="90"/>
          <w:sz w:val="24"/>
          <w:szCs w:val="24"/>
        </w:rPr>
        <w:t>șartname</w:t>
      </w:r>
      <w:proofErr w:type="spellEnd"/>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testleri;</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model</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tahmin</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teknikleri;</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çarpanları;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istatistiksel</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çıkarım</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tahmin.</w:t>
      </w:r>
    </w:p>
    <w:p w:rsidR="00724BE3" w:rsidRPr="00C55B2A" w:rsidRDefault="00724BE3"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BNKS310</w:t>
      </w:r>
      <w:r w:rsidRPr="00C55B2A">
        <w:rPr>
          <w:rFonts w:ascii="Times New Roman" w:hAnsi="Times New Roman" w:cs="Times New Roman"/>
          <w:b w:val="0"/>
          <w:color w:val="001F5F"/>
          <w:spacing w:val="16"/>
          <w:sz w:val="24"/>
          <w:szCs w:val="24"/>
        </w:rPr>
        <w:t xml:space="preserve"> </w:t>
      </w:r>
      <w:r w:rsidRPr="00C55B2A">
        <w:rPr>
          <w:rFonts w:ascii="Times New Roman" w:hAnsi="Times New Roman" w:cs="Times New Roman"/>
          <w:color w:val="001F5F"/>
          <w:sz w:val="24"/>
          <w:szCs w:val="24"/>
        </w:rPr>
        <w:t>Kredi</w:t>
      </w:r>
      <w:r w:rsidRPr="00C55B2A">
        <w:rPr>
          <w:rFonts w:ascii="Times New Roman" w:hAnsi="Times New Roman" w:cs="Times New Roman"/>
          <w:b w:val="0"/>
          <w:color w:val="001F5F"/>
          <w:spacing w:val="15"/>
          <w:sz w:val="24"/>
          <w:szCs w:val="24"/>
        </w:rPr>
        <w:t xml:space="preserve"> </w:t>
      </w:r>
      <w:r w:rsidRPr="00C55B2A">
        <w:rPr>
          <w:rFonts w:ascii="Times New Roman" w:hAnsi="Times New Roman" w:cs="Times New Roman"/>
          <w:color w:val="001F5F"/>
          <w:sz w:val="24"/>
          <w:szCs w:val="24"/>
        </w:rPr>
        <w:t>Yönetimi</w:t>
      </w:r>
      <w:r w:rsidRPr="00C55B2A">
        <w:rPr>
          <w:rFonts w:ascii="Times New Roman" w:hAnsi="Times New Roman" w:cs="Times New Roman"/>
          <w:b w:val="0"/>
          <w:color w:val="001F5F"/>
          <w:spacing w:val="17"/>
          <w:sz w:val="24"/>
          <w:szCs w:val="24"/>
        </w:rPr>
        <w:t xml:space="preserve"> </w:t>
      </w:r>
      <w:r w:rsidRPr="00C55B2A">
        <w:rPr>
          <w:rFonts w:ascii="Times New Roman" w:hAnsi="Times New Roman" w:cs="Times New Roman"/>
          <w:color w:val="001F5F"/>
          <w:sz w:val="24"/>
          <w:szCs w:val="24"/>
        </w:rPr>
        <w:t>ve</w:t>
      </w:r>
      <w:r w:rsidRPr="00C55B2A">
        <w:rPr>
          <w:rFonts w:ascii="Times New Roman" w:hAnsi="Times New Roman" w:cs="Times New Roman"/>
          <w:b w:val="0"/>
          <w:color w:val="001F5F"/>
          <w:spacing w:val="16"/>
          <w:sz w:val="24"/>
          <w:szCs w:val="24"/>
        </w:rPr>
        <w:t xml:space="preserve"> </w:t>
      </w:r>
      <w:r w:rsidRPr="00C55B2A">
        <w:rPr>
          <w:rFonts w:ascii="Times New Roman" w:hAnsi="Times New Roman" w:cs="Times New Roman"/>
          <w:color w:val="001F5F"/>
          <w:sz w:val="24"/>
          <w:szCs w:val="24"/>
        </w:rPr>
        <w:t>Analizi</w:t>
      </w:r>
      <w:r w:rsidRPr="00C55B2A">
        <w:rPr>
          <w:rFonts w:ascii="Times New Roman" w:hAnsi="Times New Roman" w:cs="Times New Roman"/>
          <w:b w:val="0"/>
          <w:color w:val="001F5F"/>
          <w:spacing w:val="15"/>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r w:rsidRPr="00C55B2A">
        <w:rPr>
          <w:rFonts w:ascii="Times New Roman" w:hAnsi="Times New Roman" w:cs="Times New Roman"/>
          <w:sz w:val="24"/>
          <w:szCs w:val="24"/>
        </w:rPr>
        <w:t xml:space="preserve"> </w:t>
      </w:r>
    </w:p>
    <w:p w:rsidR="00994254" w:rsidRPr="00C55B2A" w:rsidRDefault="00724BE3" w:rsidP="00C55B2A">
      <w:pPr>
        <w:pStyle w:val="Balk1"/>
        <w:spacing w:before="120" w:after="120"/>
        <w:ind w:left="0"/>
        <w:rPr>
          <w:rFonts w:ascii="Times New Roman" w:hAnsi="Times New Roman" w:cs="Times New Roman"/>
          <w:b w:val="0"/>
          <w:color w:val="001F5F"/>
          <w:spacing w:val="-5"/>
          <w:sz w:val="24"/>
          <w:szCs w:val="24"/>
        </w:rPr>
      </w:pPr>
      <w:r w:rsidRPr="00C55B2A">
        <w:rPr>
          <w:rFonts w:ascii="Times New Roman" w:hAnsi="Times New Roman" w:cs="Times New Roman"/>
          <w:b w:val="0"/>
          <w:color w:val="001F5F"/>
          <w:spacing w:val="-5"/>
          <w:sz w:val="24"/>
          <w:szCs w:val="24"/>
        </w:rPr>
        <w:t xml:space="preserve">Banka kredilerinin tanımı ve kapsamı; kredilendirme politikaları ve ilkeleri; kredilendirme süreci ve organizasyonu; kredi türleri ve sınıflandırma ölçütleri; nakdi krediler; gayri nakdi krediler; </w:t>
      </w:r>
      <w:proofErr w:type="spellStart"/>
      <w:r w:rsidRPr="00C55B2A">
        <w:rPr>
          <w:rFonts w:ascii="Times New Roman" w:hAnsi="Times New Roman" w:cs="Times New Roman"/>
          <w:b w:val="0"/>
          <w:color w:val="001F5F"/>
          <w:spacing w:val="-5"/>
          <w:sz w:val="24"/>
          <w:szCs w:val="24"/>
        </w:rPr>
        <w:t>dıș</w:t>
      </w:r>
      <w:proofErr w:type="spellEnd"/>
      <w:r w:rsidRPr="00C55B2A">
        <w:rPr>
          <w:rFonts w:ascii="Times New Roman" w:hAnsi="Times New Roman" w:cs="Times New Roman"/>
          <w:b w:val="0"/>
          <w:color w:val="001F5F"/>
          <w:spacing w:val="-5"/>
          <w:sz w:val="24"/>
          <w:szCs w:val="24"/>
        </w:rPr>
        <w:t xml:space="preserve"> krediler; bireysel krediler; kredilerde nitel değerlemeler; kredilerde nicel değerlemeler; sorunlu krediler; kredilerin izlenmesi ve kredi verimliliği; banka kredilerine alternatifler.</w:t>
      </w:r>
    </w:p>
    <w:p w:rsidR="00994254" w:rsidRPr="00C55B2A" w:rsidRDefault="00994254" w:rsidP="00C55B2A">
      <w:pPr>
        <w:spacing w:before="120" w:after="120"/>
        <w:jc w:val="both"/>
        <w:rPr>
          <w:rFonts w:ascii="Times New Roman" w:hAnsi="Times New Roman" w:cs="Times New Roman"/>
          <w:b/>
          <w:bCs/>
          <w:color w:val="1F497D" w:themeColor="text2"/>
          <w:sz w:val="24"/>
          <w:szCs w:val="24"/>
        </w:rPr>
      </w:pPr>
      <w:r w:rsidRPr="00C55B2A">
        <w:rPr>
          <w:rFonts w:ascii="Times New Roman" w:hAnsi="Times New Roman" w:cs="Times New Roman"/>
          <w:b/>
          <w:bCs/>
          <w:color w:val="1F497D" w:themeColor="text2"/>
          <w:sz w:val="24"/>
          <w:szCs w:val="24"/>
        </w:rPr>
        <w:t>ISLT290 İleri Excel Uygulamaları</w:t>
      </w:r>
      <w:r w:rsidRPr="00C55B2A">
        <w:rPr>
          <w:rFonts w:ascii="Times New Roman" w:hAnsi="Times New Roman" w:cs="Times New Roman"/>
          <w:color w:val="1F497D" w:themeColor="text2"/>
          <w:sz w:val="24"/>
          <w:szCs w:val="24"/>
        </w:rPr>
        <w:t> (</w:t>
      </w:r>
      <w:r w:rsidRPr="00C55B2A">
        <w:rPr>
          <w:rFonts w:ascii="Times New Roman" w:hAnsi="Times New Roman" w:cs="Times New Roman"/>
          <w:b/>
          <w:bCs/>
          <w:color w:val="1F497D" w:themeColor="text2"/>
          <w:sz w:val="24"/>
          <w:szCs w:val="24"/>
        </w:rPr>
        <w:t>3-0-0-3-6)</w:t>
      </w:r>
    </w:p>
    <w:p w:rsidR="00994254" w:rsidRPr="00C55B2A" w:rsidRDefault="00994254" w:rsidP="00C55B2A">
      <w:pPr>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Temel </w:t>
      </w:r>
      <w:proofErr w:type="spellStart"/>
      <w:r w:rsidRPr="00C55B2A">
        <w:rPr>
          <w:rFonts w:ascii="Times New Roman" w:hAnsi="Times New Roman" w:cs="Times New Roman"/>
          <w:color w:val="1F497D" w:themeColor="text2"/>
          <w:sz w:val="24"/>
          <w:szCs w:val="24"/>
        </w:rPr>
        <w:t>excel</w:t>
      </w:r>
      <w:proofErr w:type="spellEnd"/>
      <w:r w:rsidRPr="00C55B2A">
        <w:rPr>
          <w:rFonts w:ascii="Times New Roman" w:hAnsi="Times New Roman" w:cs="Times New Roman"/>
          <w:color w:val="1F497D" w:themeColor="text2"/>
          <w:sz w:val="24"/>
          <w:szCs w:val="24"/>
        </w:rPr>
        <w:t xml:space="preserve"> kullanımı; çalışma sayfası ve kitaplar ile çalışmak; veri listeleriyle çalışma; koşullu ve koşulsuz biçimlendirme; grafikler ile çalışmak; mantıksal ve matematiksel fonksiyonlar; istatistiki fonksiyonlar; finansal fonksiyonlar; alt toplamlar, tablo oluşma ve özet tablo analizi; </w:t>
      </w:r>
      <w:proofErr w:type="gramStart"/>
      <w:r w:rsidRPr="00C55B2A">
        <w:rPr>
          <w:rFonts w:ascii="Times New Roman" w:hAnsi="Times New Roman" w:cs="Times New Roman"/>
          <w:color w:val="1F497D" w:themeColor="text2"/>
          <w:sz w:val="24"/>
          <w:szCs w:val="24"/>
        </w:rPr>
        <w:t>pivot</w:t>
      </w:r>
      <w:proofErr w:type="gramEnd"/>
      <w:r w:rsidRPr="00C55B2A">
        <w:rPr>
          <w:rFonts w:ascii="Times New Roman" w:hAnsi="Times New Roman" w:cs="Times New Roman"/>
          <w:color w:val="1F497D" w:themeColor="text2"/>
          <w:sz w:val="24"/>
          <w:szCs w:val="24"/>
        </w:rPr>
        <w:t xml:space="preserve"> tablo; makro yazma; analiz.</w:t>
      </w:r>
    </w:p>
    <w:p w:rsidR="00994254" w:rsidRPr="004E3872" w:rsidRDefault="00994254" w:rsidP="00C55B2A">
      <w:pPr>
        <w:spacing w:before="120" w:after="120"/>
        <w:jc w:val="both"/>
        <w:rPr>
          <w:rFonts w:ascii="Times New Roman" w:eastAsia="Times New Roman" w:hAnsi="Times New Roman" w:cs="Times New Roman"/>
          <w:b/>
          <w:color w:val="17365D" w:themeColor="text2" w:themeShade="BF"/>
          <w:sz w:val="24"/>
          <w:szCs w:val="24"/>
        </w:rPr>
      </w:pPr>
      <w:r w:rsidRPr="004E3872">
        <w:rPr>
          <w:rFonts w:ascii="Times New Roman" w:eastAsia="Times New Roman" w:hAnsi="Times New Roman" w:cs="Times New Roman"/>
          <w:b/>
          <w:color w:val="17365D" w:themeColor="text2" w:themeShade="BF"/>
          <w:sz w:val="24"/>
          <w:szCs w:val="24"/>
        </w:rPr>
        <w:t>ISLT470 Kurumsal Yönetim (3-0-0-3-6)</w:t>
      </w:r>
    </w:p>
    <w:p w:rsidR="00994254" w:rsidRPr="00C55B2A" w:rsidRDefault="00994254" w:rsidP="00C55B2A">
      <w:pPr>
        <w:spacing w:before="120" w:after="120"/>
        <w:jc w:val="both"/>
        <w:rPr>
          <w:rFonts w:ascii="Times New Roman" w:eastAsia="Times New Roman" w:hAnsi="Times New Roman" w:cs="Times New Roman"/>
          <w:color w:val="1F497D" w:themeColor="text2"/>
          <w:sz w:val="24"/>
          <w:szCs w:val="24"/>
        </w:rPr>
      </w:pPr>
      <w:r w:rsidRPr="00C55B2A">
        <w:rPr>
          <w:rFonts w:ascii="Times New Roman" w:eastAsia="Times New Roman" w:hAnsi="Times New Roman" w:cs="Times New Roman"/>
          <w:color w:val="1F497D" w:themeColor="text2"/>
          <w:sz w:val="24"/>
          <w:szCs w:val="24"/>
        </w:rPr>
        <w:t>Kurumsal yönetişimin tanımı; kurumsal iletişime yönelik çeşitli modeller ve mekanizmalar; vekil teorisi ve maliyeti; yönetici teşvik mekanizmaları; pay sahibi sorumlulukları ve hakları; yönetim kurulu ve yönetime yönelik güncel konular; denetim komitesi; şirket skandalları; şeffaflık; yönetim ve etik arasındaki ilişkinin yönetiminde profesyonellik ve dürüstlük; kurumsal yönetim ve sorumluluk hakkında mevzuat.</w:t>
      </w:r>
    </w:p>
    <w:p w:rsidR="00994254" w:rsidRPr="004E3872" w:rsidRDefault="00994254" w:rsidP="00C55B2A">
      <w:pPr>
        <w:spacing w:before="120" w:after="120"/>
        <w:jc w:val="both"/>
        <w:rPr>
          <w:rFonts w:ascii="Times New Roman" w:eastAsia="Times New Roman" w:hAnsi="Times New Roman" w:cs="Times New Roman"/>
          <w:b/>
          <w:color w:val="17365D" w:themeColor="text2" w:themeShade="BF"/>
          <w:sz w:val="24"/>
          <w:szCs w:val="24"/>
        </w:rPr>
      </w:pPr>
      <w:r w:rsidRPr="004E3872">
        <w:rPr>
          <w:rFonts w:ascii="Times New Roman" w:eastAsia="Times New Roman" w:hAnsi="Times New Roman" w:cs="Times New Roman"/>
          <w:b/>
          <w:color w:val="17365D" w:themeColor="text2" w:themeShade="BF"/>
          <w:sz w:val="24"/>
          <w:szCs w:val="24"/>
        </w:rPr>
        <w:t>MUHD306 Maliyet Muhasebesi (3-0-0-3-6)</w:t>
      </w:r>
    </w:p>
    <w:p w:rsidR="00994254" w:rsidRPr="00C55B2A" w:rsidRDefault="00994254" w:rsidP="00C55B2A">
      <w:pPr>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Maliyet muhasebesi ile ilgili temel kavramlar; maliyetlerin sınıflandırılması; maliyet muhasebesi kayıt sistemi; maliyetin unsurları; hammadde maliyetleri, işçilik maliyetleri ve genel üretim giderleri; maliyet sistemleri: sipariş maliyeti yöntemi, safha maliyeti yöntemi ve standart maliyet yöntemi; stok değerleme yöntemleri; maliyet-miktar ilişkileri; maliyet hesaplamalarında fire </w:t>
      </w:r>
      <w:r w:rsidRPr="00C55B2A">
        <w:rPr>
          <w:rFonts w:ascii="Times New Roman" w:hAnsi="Times New Roman" w:cs="Times New Roman"/>
          <w:color w:val="1F497D" w:themeColor="text2"/>
          <w:sz w:val="24"/>
          <w:szCs w:val="24"/>
        </w:rPr>
        <w:lastRenderedPageBreak/>
        <w:t>sorunu; m</w:t>
      </w:r>
      <w:r w:rsidR="00C55B2A">
        <w:rPr>
          <w:rFonts w:ascii="Times New Roman" w:hAnsi="Times New Roman" w:cs="Times New Roman"/>
          <w:color w:val="1F497D" w:themeColor="text2"/>
          <w:sz w:val="24"/>
          <w:szCs w:val="24"/>
        </w:rPr>
        <w:t>aliyet muhasebesi uygulamaları.</w:t>
      </w:r>
    </w:p>
    <w:p w:rsidR="00994254" w:rsidRPr="004E3872" w:rsidRDefault="00994254" w:rsidP="00C55B2A">
      <w:pPr>
        <w:spacing w:before="120" w:after="120"/>
        <w:jc w:val="both"/>
        <w:rPr>
          <w:rFonts w:ascii="Times New Roman" w:hAnsi="Times New Roman" w:cs="Times New Roman"/>
          <w:b/>
          <w:color w:val="17365D" w:themeColor="text2" w:themeShade="BF"/>
          <w:sz w:val="24"/>
          <w:szCs w:val="24"/>
        </w:rPr>
      </w:pPr>
      <w:r w:rsidRPr="004E3872">
        <w:rPr>
          <w:rFonts w:ascii="Times New Roman" w:hAnsi="Times New Roman" w:cs="Times New Roman"/>
          <w:b/>
          <w:color w:val="17365D" w:themeColor="text2" w:themeShade="BF"/>
          <w:sz w:val="24"/>
          <w:szCs w:val="24"/>
        </w:rPr>
        <w:t>UTIC202 Uluslararası Ticaret (3-0-0-3-6)</w:t>
      </w:r>
    </w:p>
    <w:p w:rsidR="00994254" w:rsidRPr="00C55B2A" w:rsidRDefault="00994254" w:rsidP="00C55B2A">
      <w:pPr>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Uluslararası ticareti belirleyen </w:t>
      </w:r>
      <w:proofErr w:type="gramStart"/>
      <w:r w:rsidRPr="00C55B2A">
        <w:rPr>
          <w:rFonts w:ascii="Times New Roman" w:hAnsi="Times New Roman" w:cs="Times New Roman"/>
          <w:color w:val="1F497D" w:themeColor="text2"/>
          <w:sz w:val="24"/>
          <w:szCs w:val="24"/>
        </w:rPr>
        <w:t>mega</w:t>
      </w:r>
      <w:proofErr w:type="gramEnd"/>
      <w:r w:rsidRPr="00C55B2A">
        <w:rPr>
          <w:rFonts w:ascii="Times New Roman" w:hAnsi="Times New Roman" w:cs="Times New Roman"/>
          <w:color w:val="1F497D" w:themeColor="text2"/>
          <w:sz w:val="24"/>
          <w:szCs w:val="24"/>
        </w:rPr>
        <w:t xml:space="preserve"> trendler; Türkiye’de dış ticaretten sorumlu kuruluşlar; dış ticarette kullanılan önemli veri tabanları; Türkiye’de ithalat ve ihracat mevzuatı; ihracat türleri, ihracat iş akışı; ithalat mevzuatı, ithalat iş akışı; korunma önlemleri; ICC 600; ICC 522.</w:t>
      </w:r>
    </w:p>
    <w:p w:rsidR="00994254" w:rsidRPr="004E3872" w:rsidRDefault="00994254" w:rsidP="00C55B2A">
      <w:pPr>
        <w:spacing w:before="120" w:after="120"/>
        <w:jc w:val="both"/>
        <w:rPr>
          <w:rFonts w:ascii="Times New Roman" w:hAnsi="Times New Roman" w:cs="Times New Roman"/>
          <w:b/>
          <w:color w:val="17365D" w:themeColor="text2" w:themeShade="BF"/>
          <w:sz w:val="24"/>
          <w:szCs w:val="24"/>
        </w:rPr>
      </w:pPr>
      <w:r w:rsidRPr="004E3872">
        <w:rPr>
          <w:rFonts w:ascii="Times New Roman" w:hAnsi="Times New Roman" w:cs="Times New Roman"/>
          <w:b/>
          <w:color w:val="17365D" w:themeColor="text2" w:themeShade="BF"/>
          <w:sz w:val="24"/>
          <w:szCs w:val="24"/>
        </w:rPr>
        <w:t>UTIC401 Kambiyo Rejimleri (3-0-0-3-6)</w:t>
      </w:r>
    </w:p>
    <w:p w:rsidR="00994254" w:rsidRPr="00C55B2A" w:rsidRDefault="00994254" w:rsidP="00C55B2A">
      <w:pPr>
        <w:spacing w:before="120" w:after="120"/>
        <w:jc w:val="both"/>
        <w:rPr>
          <w:rFonts w:ascii="Times New Roman" w:hAnsi="Times New Roman" w:cs="Times New Roman"/>
          <w:bCs/>
          <w:color w:val="1F497D" w:themeColor="text2"/>
          <w:sz w:val="24"/>
          <w:szCs w:val="24"/>
        </w:rPr>
      </w:pPr>
      <w:r w:rsidRPr="00C55B2A">
        <w:rPr>
          <w:rFonts w:ascii="Times New Roman" w:hAnsi="Times New Roman" w:cs="Times New Roman"/>
          <w:bCs/>
          <w:color w:val="1F497D" w:themeColor="text2"/>
          <w:sz w:val="24"/>
          <w:szCs w:val="24"/>
        </w:rPr>
        <w:t xml:space="preserve">Kambiyo rejimlerini düzenleyen ana yasaları ve mevzuatı tanımlamak; kambiyo rejiminin dayanakları 1567 TPKK; 32 sayılı karar; 1-m sayılı genelge; dış ticaret işlemlerinde vergi ve fonların açıklanması; VRHİB; tecil-terkin sistemi; sınır ticareti; bavul ticareti; GİTES (girdi tedarik sistemi) programı; transit ticaret rejimi; serbest bölgeler; </w:t>
      </w:r>
      <w:proofErr w:type="gramStart"/>
      <w:r w:rsidRPr="00C55B2A">
        <w:rPr>
          <w:rFonts w:ascii="Times New Roman" w:hAnsi="Times New Roman" w:cs="Times New Roman"/>
          <w:bCs/>
          <w:color w:val="1F497D" w:themeColor="text2"/>
          <w:sz w:val="24"/>
          <w:szCs w:val="24"/>
        </w:rPr>
        <w:t>dahilde</w:t>
      </w:r>
      <w:proofErr w:type="gramEnd"/>
      <w:r w:rsidRPr="00C55B2A">
        <w:rPr>
          <w:rFonts w:ascii="Times New Roman" w:hAnsi="Times New Roman" w:cs="Times New Roman"/>
          <w:bCs/>
          <w:color w:val="1F497D" w:themeColor="text2"/>
          <w:sz w:val="24"/>
          <w:szCs w:val="24"/>
        </w:rPr>
        <w:t xml:space="preserve"> işleme rejimi; yatırım teşvik mevzuatı (2012/3305); </w:t>
      </w:r>
      <w:proofErr w:type="spellStart"/>
      <w:r w:rsidRPr="00C55B2A">
        <w:rPr>
          <w:rFonts w:ascii="Times New Roman" w:hAnsi="Times New Roman" w:cs="Times New Roman"/>
          <w:bCs/>
          <w:color w:val="1F497D" w:themeColor="text2"/>
          <w:sz w:val="24"/>
          <w:szCs w:val="24"/>
        </w:rPr>
        <w:t>sektörel</w:t>
      </w:r>
      <w:proofErr w:type="spellEnd"/>
      <w:r w:rsidRPr="00C55B2A">
        <w:rPr>
          <w:rFonts w:ascii="Times New Roman" w:hAnsi="Times New Roman" w:cs="Times New Roman"/>
          <w:bCs/>
          <w:color w:val="1F497D" w:themeColor="text2"/>
          <w:sz w:val="24"/>
          <w:szCs w:val="24"/>
        </w:rPr>
        <w:t xml:space="preserve"> dış ticaret şirketleri; dış ticaret sermaye şirketleri; statü belgeleri A-B-C grubu.</w:t>
      </w:r>
    </w:p>
    <w:p w:rsidR="00994254" w:rsidRPr="00C55B2A" w:rsidRDefault="00994254"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ISLT389</w:t>
      </w:r>
      <w:r w:rsidRPr="00C55B2A">
        <w:rPr>
          <w:rFonts w:ascii="Times New Roman" w:hAnsi="Times New Roman" w:cs="Times New Roman"/>
          <w:b w:val="0"/>
          <w:color w:val="001F5F"/>
          <w:spacing w:val="12"/>
          <w:sz w:val="24"/>
          <w:szCs w:val="24"/>
        </w:rPr>
        <w:t xml:space="preserve"> </w:t>
      </w:r>
      <w:r w:rsidRPr="00C55B2A">
        <w:rPr>
          <w:rFonts w:ascii="Times New Roman" w:hAnsi="Times New Roman" w:cs="Times New Roman"/>
          <w:color w:val="001F5F"/>
          <w:sz w:val="24"/>
          <w:szCs w:val="24"/>
        </w:rPr>
        <w:t>Vergi</w:t>
      </w:r>
      <w:r w:rsidRPr="00C55B2A">
        <w:rPr>
          <w:rFonts w:ascii="Times New Roman" w:hAnsi="Times New Roman" w:cs="Times New Roman"/>
          <w:b w:val="0"/>
          <w:color w:val="001F5F"/>
          <w:spacing w:val="8"/>
          <w:sz w:val="24"/>
          <w:szCs w:val="24"/>
        </w:rPr>
        <w:t xml:space="preserve"> </w:t>
      </w:r>
      <w:r w:rsidRPr="00C55B2A">
        <w:rPr>
          <w:rFonts w:ascii="Times New Roman" w:hAnsi="Times New Roman" w:cs="Times New Roman"/>
          <w:color w:val="001F5F"/>
          <w:sz w:val="24"/>
          <w:szCs w:val="24"/>
        </w:rPr>
        <w:t>Hukukunun</w:t>
      </w:r>
      <w:r w:rsidRPr="00C55B2A">
        <w:rPr>
          <w:rFonts w:ascii="Times New Roman" w:hAnsi="Times New Roman" w:cs="Times New Roman"/>
          <w:b w:val="0"/>
          <w:color w:val="001F5F"/>
          <w:spacing w:val="14"/>
          <w:sz w:val="24"/>
          <w:szCs w:val="24"/>
        </w:rPr>
        <w:t xml:space="preserve"> </w:t>
      </w:r>
      <w:r w:rsidRPr="00C55B2A">
        <w:rPr>
          <w:rFonts w:ascii="Times New Roman" w:hAnsi="Times New Roman" w:cs="Times New Roman"/>
          <w:color w:val="001F5F"/>
          <w:sz w:val="24"/>
          <w:szCs w:val="24"/>
        </w:rPr>
        <w:t>Temelleri</w:t>
      </w:r>
      <w:r w:rsidRPr="00C55B2A">
        <w:rPr>
          <w:rFonts w:ascii="Times New Roman" w:hAnsi="Times New Roman" w:cs="Times New Roman"/>
          <w:b w:val="0"/>
          <w:color w:val="001F5F"/>
          <w:spacing w:val="10"/>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7"/>
          <w:sz w:val="24"/>
          <w:szCs w:val="24"/>
        </w:rPr>
        <w:t>6)</w:t>
      </w:r>
    </w:p>
    <w:p w:rsidR="00994254" w:rsidRPr="00C55B2A" w:rsidRDefault="00994254" w:rsidP="00C55B2A">
      <w:pPr>
        <w:pStyle w:val="GvdeMetni"/>
        <w:spacing w:before="120" w:after="120"/>
        <w:ind w:left="0" w:right="134"/>
        <w:rPr>
          <w:rFonts w:ascii="Times New Roman" w:hAnsi="Times New Roman" w:cs="Times New Roman"/>
          <w:sz w:val="24"/>
          <w:szCs w:val="24"/>
        </w:rPr>
      </w:pPr>
      <w:proofErr w:type="gramStart"/>
      <w:r w:rsidRPr="00C55B2A">
        <w:rPr>
          <w:rFonts w:ascii="Times New Roman" w:hAnsi="Times New Roman" w:cs="Times New Roman"/>
          <w:color w:val="001F5F"/>
          <w:w w:val="95"/>
          <w:sz w:val="24"/>
          <w:szCs w:val="24"/>
        </w:rPr>
        <w:t>Hukuk</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kavramı;</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maliye</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hukuku</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kavramı;</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vergi</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hukukunun</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anlamı;</w:t>
      </w:r>
      <w:r w:rsidRPr="00C55B2A">
        <w:rPr>
          <w:rFonts w:ascii="Times New Roman" w:hAnsi="Times New Roman" w:cs="Times New Roman"/>
          <w:color w:val="001F5F"/>
          <w:spacing w:val="-2"/>
          <w:w w:val="95"/>
          <w:sz w:val="24"/>
          <w:szCs w:val="24"/>
        </w:rPr>
        <w:t xml:space="preserve"> </w:t>
      </w:r>
      <w:r w:rsidRPr="00C55B2A">
        <w:rPr>
          <w:rFonts w:ascii="Times New Roman" w:hAnsi="Times New Roman" w:cs="Times New Roman"/>
          <w:color w:val="001F5F"/>
          <w:w w:val="95"/>
          <w:sz w:val="24"/>
          <w:szCs w:val="24"/>
        </w:rPr>
        <w:t>vergi</w:t>
      </w:r>
      <w:r w:rsidRPr="00C55B2A">
        <w:rPr>
          <w:rFonts w:ascii="Times New Roman" w:hAnsi="Times New Roman" w:cs="Times New Roman"/>
          <w:color w:val="001F5F"/>
          <w:spacing w:val="-1"/>
          <w:w w:val="95"/>
          <w:sz w:val="24"/>
          <w:szCs w:val="24"/>
        </w:rPr>
        <w:t xml:space="preserve"> </w:t>
      </w:r>
      <w:r w:rsidRPr="00C55B2A">
        <w:rPr>
          <w:rFonts w:ascii="Times New Roman" w:hAnsi="Times New Roman" w:cs="Times New Roman"/>
          <w:color w:val="001F5F"/>
          <w:w w:val="95"/>
          <w:sz w:val="24"/>
          <w:szCs w:val="24"/>
        </w:rPr>
        <w:t>hukukunun hukuk sistemi içindeki</w:t>
      </w:r>
      <w:r w:rsidRPr="00C55B2A">
        <w:rPr>
          <w:rFonts w:ascii="Times New Roman" w:hAnsi="Times New Roman" w:cs="Times New Roman"/>
          <w:color w:val="001F5F"/>
          <w:spacing w:val="-5"/>
          <w:w w:val="95"/>
          <w:sz w:val="24"/>
          <w:szCs w:val="24"/>
        </w:rPr>
        <w:t xml:space="preserve"> </w:t>
      </w:r>
      <w:r w:rsidRPr="00C55B2A">
        <w:rPr>
          <w:rFonts w:ascii="Times New Roman" w:hAnsi="Times New Roman" w:cs="Times New Roman"/>
          <w:color w:val="001F5F"/>
          <w:w w:val="95"/>
          <w:sz w:val="24"/>
          <w:szCs w:val="24"/>
        </w:rPr>
        <w:t>yeri</w:t>
      </w:r>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ve</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özerkliği;</w:t>
      </w:r>
      <w:r w:rsidRPr="00C55B2A">
        <w:rPr>
          <w:rFonts w:ascii="Times New Roman" w:hAnsi="Times New Roman" w:cs="Times New Roman"/>
          <w:color w:val="001F5F"/>
          <w:spacing w:val="-5"/>
          <w:w w:val="95"/>
          <w:sz w:val="24"/>
          <w:szCs w:val="24"/>
        </w:rPr>
        <w:t xml:space="preserve"> </w:t>
      </w:r>
      <w:r w:rsidRPr="00C55B2A">
        <w:rPr>
          <w:rFonts w:ascii="Times New Roman" w:hAnsi="Times New Roman" w:cs="Times New Roman"/>
          <w:color w:val="001F5F"/>
          <w:w w:val="95"/>
          <w:sz w:val="24"/>
          <w:szCs w:val="24"/>
        </w:rPr>
        <w:t>vergi</w:t>
      </w:r>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hukukunun</w:t>
      </w:r>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kamu</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hukuku</w:t>
      </w:r>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dalları</w:t>
      </w:r>
      <w:r w:rsidRPr="00C55B2A">
        <w:rPr>
          <w:rFonts w:ascii="Times New Roman" w:hAnsi="Times New Roman" w:cs="Times New Roman"/>
          <w:color w:val="001F5F"/>
          <w:spacing w:val="-14"/>
          <w:w w:val="95"/>
          <w:sz w:val="24"/>
          <w:szCs w:val="24"/>
        </w:rPr>
        <w:t xml:space="preserve"> </w:t>
      </w:r>
      <w:r w:rsidRPr="00C55B2A">
        <w:rPr>
          <w:rFonts w:ascii="Times New Roman" w:hAnsi="Times New Roman" w:cs="Times New Roman"/>
          <w:color w:val="001F5F"/>
          <w:w w:val="95"/>
          <w:sz w:val="24"/>
          <w:szCs w:val="24"/>
        </w:rPr>
        <w:t>ve</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özel</w:t>
      </w:r>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hukuk</w:t>
      </w:r>
      <w:r w:rsidRPr="00C55B2A">
        <w:rPr>
          <w:rFonts w:ascii="Times New Roman" w:hAnsi="Times New Roman" w:cs="Times New Roman"/>
          <w:color w:val="001F5F"/>
          <w:spacing w:val="-5"/>
          <w:w w:val="95"/>
          <w:sz w:val="24"/>
          <w:szCs w:val="24"/>
        </w:rPr>
        <w:t xml:space="preserve"> </w:t>
      </w:r>
      <w:r w:rsidRPr="00C55B2A">
        <w:rPr>
          <w:rFonts w:ascii="Times New Roman" w:hAnsi="Times New Roman" w:cs="Times New Roman"/>
          <w:color w:val="001F5F"/>
          <w:w w:val="95"/>
          <w:sz w:val="24"/>
          <w:szCs w:val="24"/>
        </w:rPr>
        <w:t>dalları</w:t>
      </w:r>
      <w:r w:rsidRPr="00C55B2A">
        <w:rPr>
          <w:rFonts w:ascii="Times New Roman" w:hAnsi="Times New Roman" w:cs="Times New Roman"/>
          <w:color w:val="001F5F"/>
          <w:spacing w:val="-14"/>
          <w:w w:val="95"/>
          <w:sz w:val="24"/>
          <w:szCs w:val="24"/>
        </w:rPr>
        <w:t xml:space="preserve"> </w:t>
      </w:r>
      <w:r w:rsidRPr="00C55B2A">
        <w:rPr>
          <w:rFonts w:ascii="Times New Roman" w:hAnsi="Times New Roman" w:cs="Times New Roman"/>
          <w:color w:val="001F5F"/>
          <w:w w:val="95"/>
          <w:sz w:val="24"/>
          <w:szCs w:val="24"/>
        </w:rPr>
        <w:t>ile</w:t>
      </w:r>
      <w:r w:rsidRPr="00C55B2A">
        <w:rPr>
          <w:rFonts w:ascii="Times New Roman" w:hAnsi="Times New Roman" w:cs="Times New Roman"/>
          <w:color w:val="001F5F"/>
          <w:spacing w:val="-3"/>
          <w:w w:val="95"/>
          <w:sz w:val="24"/>
          <w:szCs w:val="24"/>
        </w:rPr>
        <w:t xml:space="preserve"> </w:t>
      </w:r>
      <w:proofErr w:type="spellStart"/>
      <w:r w:rsidRPr="00C55B2A">
        <w:rPr>
          <w:rFonts w:ascii="Times New Roman" w:hAnsi="Times New Roman" w:cs="Times New Roman"/>
          <w:color w:val="001F5F"/>
          <w:w w:val="95"/>
          <w:sz w:val="24"/>
          <w:szCs w:val="24"/>
        </w:rPr>
        <w:t>ilișkisi</w:t>
      </w:r>
      <w:proofErr w:type="spellEnd"/>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 xml:space="preserve">ve </w:t>
      </w:r>
      <w:r w:rsidRPr="00C55B2A">
        <w:rPr>
          <w:rFonts w:ascii="Times New Roman" w:hAnsi="Times New Roman" w:cs="Times New Roman"/>
          <w:color w:val="001F5F"/>
          <w:w w:val="90"/>
          <w:sz w:val="24"/>
          <w:szCs w:val="24"/>
        </w:rPr>
        <w:t>vergi</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hukukunun</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dalları;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hukuk</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kaynakları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kavramı;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vergi</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hukukunun</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yasama-yürütme-yargı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 xml:space="preserve">organından doğan kaynakları; bilimsel öğreti, örf ve adet; vergi kanunlarının yer, zaman ve anlam bakımından </w:t>
      </w:r>
      <w:r w:rsidRPr="00C55B2A">
        <w:rPr>
          <w:rFonts w:ascii="Times New Roman" w:hAnsi="Times New Roman" w:cs="Times New Roman"/>
          <w:color w:val="001F5F"/>
          <w:spacing w:val="-2"/>
          <w:w w:val="90"/>
          <w:sz w:val="24"/>
          <w:szCs w:val="24"/>
        </w:rPr>
        <w:t>uygulanması;</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2"/>
          <w:w w:val="90"/>
          <w:sz w:val="24"/>
          <w:szCs w:val="24"/>
        </w:rPr>
        <w:t>vergi</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2"/>
          <w:w w:val="90"/>
          <w:sz w:val="24"/>
          <w:szCs w:val="24"/>
        </w:rPr>
        <w:t>hukukunun</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2"/>
          <w:w w:val="90"/>
          <w:sz w:val="24"/>
          <w:szCs w:val="24"/>
        </w:rPr>
        <w:t>temel</w:t>
      </w:r>
      <w:r w:rsidRPr="00C55B2A">
        <w:rPr>
          <w:rFonts w:ascii="Times New Roman" w:hAnsi="Times New Roman" w:cs="Times New Roman"/>
          <w:color w:val="001F5F"/>
          <w:sz w:val="24"/>
          <w:szCs w:val="24"/>
        </w:rPr>
        <w:t xml:space="preserve"> </w:t>
      </w:r>
      <w:r w:rsidRPr="00C55B2A">
        <w:rPr>
          <w:rFonts w:ascii="Times New Roman" w:hAnsi="Times New Roman" w:cs="Times New Roman"/>
          <w:color w:val="001F5F"/>
          <w:spacing w:val="-2"/>
          <w:w w:val="90"/>
          <w:sz w:val="24"/>
          <w:szCs w:val="24"/>
        </w:rPr>
        <w:t>kavramları ve kurumları; vergi muafiyeti,</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spacing w:val="-2"/>
          <w:w w:val="90"/>
          <w:sz w:val="24"/>
          <w:szCs w:val="24"/>
        </w:rPr>
        <w:t xml:space="preserve">istisnaları ve indirimleri; </w:t>
      </w:r>
      <w:r w:rsidRPr="00C55B2A">
        <w:rPr>
          <w:rFonts w:ascii="Times New Roman" w:hAnsi="Times New Roman" w:cs="Times New Roman"/>
          <w:color w:val="001F5F"/>
          <w:w w:val="90"/>
          <w:sz w:val="24"/>
          <w:szCs w:val="24"/>
        </w:rPr>
        <w:t>matrah; vergi tarifesi, tarhı, tebliği ve tahakkuku; verginin ödenmesi ve tahsili; Amme Alacaklarının Tahsil Usulü Hakkında</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 xml:space="preserve">Kanun; </w:t>
      </w:r>
      <w:proofErr w:type="spellStart"/>
      <w:r w:rsidRPr="00C55B2A">
        <w:rPr>
          <w:rFonts w:ascii="Times New Roman" w:hAnsi="Times New Roman" w:cs="Times New Roman"/>
          <w:color w:val="001F5F"/>
          <w:w w:val="90"/>
          <w:sz w:val="24"/>
          <w:szCs w:val="24"/>
        </w:rPr>
        <w:t>zamanașımı</w:t>
      </w:r>
      <w:proofErr w:type="spellEnd"/>
      <w:r w:rsidRPr="00C55B2A">
        <w:rPr>
          <w:rFonts w:ascii="Times New Roman" w:hAnsi="Times New Roman" w:cs="Times New Roman"/>
          <w:color w:val="001F5F"/>
          <w:w w:val="90"/>
          <w:sz w:val="24"/>
          <w:szCs w:val="24"/>
        </w:rPr>
        <w:t>;</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terkin;</w:t>
      </w:r>
      <w:r w:rsidRPr="00C55B2A">
        <w:rPr>
          <w:rFonts w:ascii="Times New Roman" w:hAnsi="Times New Roman" w:cs="Times New Roman"/>
          <w:color w:val="001F5F"/>
          <w:spacing w:val="-1"/>
          <w:w w:val="90"/>
          <w:sz w:val="24"/>
          <w:szCs w:val="24"/>
        </w:rPr>
        <w:t xml:space="preserve"> </w:t>
      </w:r>
      <w:r w:rsidRPr="00C55B2A">
        <w:rPr>
          <w:rFonts w:ascii="Times New Roman" w:hAnsi="Times New Roman" w:cs="Times New Roman"/>
          <w:color w:val="001F5F"/>
          <w:w w:val="90"/>
          <w:sz w:val="24"/>
          <w:szCs w:val="24"/>
        </w:rPr>
        <w:t>terkin türleri; vergi affı</w:t>
      </w:r>
      <w:r w:rsidRPr="00C55B2A">
        <w:rPr>
          <w:rFonts w:ascii="Times New Roman" w:hAnsi="Times New Roman" w:cs="Times New Roman"/>
          <w:color w:val="001F5F"/>
          <w:spacing w:val="-10"/>
          <w:w w:val="90"/>
          <w:sz w:val="24"/>
          <w:szCs w:val="24"/>
        </w:rPr>
        <w:t xml:space="preserve"> </w:t>
      </w:r>
      <w:r w:rsidRPr="00C55B2A">
        <w:rPr>
          <w:rFonts w:ascii="Times New Roman" w:hAnsi="Times New Roman" w:cs="Times New Roman"/>
          <w:color w:val="001F5F"/>
          <w:w w:val="90"/>
          <w:sz w:val="24"/>
          <w:szCs w:val="24"/>
        </w:rPr>
        <w:t>konuları</w:t>
      </w:r>
      <w:r w:rsidRPr="00C55B2A">
        <w:rPr>
          <w:rFonts w:ascii="Times New Roman" w:hAnsi="Times New Roman" w:cs="Times New Roman"/>
          <w:color w:val="001F5F"/>
          <w:spacing w:val="-8"/>
          <w:w w:val="90"/>
          <w:sz w:val="24"/>
          <w:szCs w:val="24"/>
        </w:rPr>
        <w:t xml:space="preserve"> </w:t>
      </w:r>
      <w:r w:rsidRPr="00C55B2A">
        <w:rPr>
          <w:rFonts w:ascii="Times New Roman" w:hAnsi="Times New Roman" w:cs="Times New Roman"/>
          <w:color w:val="001F5F"/>
          <w:w w:val="90"/>
          <w:sz w:val="24"/>
          <w:szCs w:val="24"/>
        </w:rPr>
        <w:t xml:space="preserve">ile vergi hukukunda süre kavramı ve türleri; sürelerin uzaması, hesaplanması; vergi idaresi ve vergi denetimi; vergi suç ve cezaları; vergi </w:t>
      </w:r>
      <w:proofErr w:type="spellStart"/>
      <w:r w:rsidRPr="00C55B2A">
        <w:rPr>
          <w:rFonts w:ascii="Times New Roman" w:hAnsi="Times New Roman" w:cs="Times New Roman"/>
          <w:color w:val="001F5F"/>
          <w:w w:val="90"/>
          <w:sz w:val="24"/>
          <w:szCs w:val="24"/>
        </w:rPr>
        <w:t>uyușmazlıkları</w:t>
      </w:r>
      <w:proofErr w:type="spellEnd"/>
      <w:r w:rsidRPr="00C55B2A">
        <w:rPr>
          <w:rFonts w:ascii="Times New Roman" w:hAnsi="Times New Roman" w:cs="Times New Roman"/>
          <w:color w:val="001F5F"/>
          <w:w w:val="90"/>
          <w:sz w:val="24"/>
          <w:szCs w:val="24"/>
        </w:rPr>
        <w:t>.</w:t>
      </w:r>
      <w:proofErr w:type="gramEnd"/>
    </w:p>
    <w:p w:rsidR="00994254" w:rsidRPr="00C55B2A" w:rsidRDefault="00994254"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ISLT302</w:t>
      </w:r>
      <w:r w:rsidRPr="00C55B2A">
        <w:rPr>
          <w:rFonts w:ascii="Times New Roman" w:hAnsi="Times New Roman" w:cs="Times New Roman"/>
          <w:color w:val="001F5F"/>
          <w:spacing w:val="-12"/>
          <w:sz w:val="24"/>
          <w:szCs w:val="24"/>
        </w:rPr>
        <w:t xml:space="preserve"> </w:t>
      </w:r>
      <w:proofErr w:type="spellStart"/>
      <w:r w:rsidRPr="00C55B2A">
        <w:rPr>
          <w:rFonts w:ascii="Times New Roman" w:hAnsi="Times New Roman" w:cs="Times New Roman"/>
          <w:color w:val="001F5F"/>
          <w:sz w:val="24"/>
          <w:szCs w:val="24"/>
        </w:rPr>
        <w:t>Uluslararas</w:t>
      </w:r>
      <w:r w:rsidRPr="00C55B2A">
        <w:rPr>
          <w:rFonts w:ascii="Times New Roman" w:hAnsi="Times New Roman" w:cs="Times New Roman"/>
          <w:smallCaps/>
          <w:color w:val="001F5F"/>
          <w:sz w:val="24"/>
          <w:szCs w:val="24"/>
        </w:rPr>
        <w:t>i</w:t>
      </w:r>
      <w:proofErr w:type="spellEnd"/>
      <w:r w:rsidRPr="00C55B2A">
        <w:rPr>
          <w:rFonts w:ascii="Times New Roman" w:hAnsi="Times New Roman" w:cs="Times New Roman"/>
          <w:color w:val="001F5F"/>
          <w:spacing w:val="-12"/>
          <w:sz w:val="24"/>
          <w:szCs w:val="24"/>
        </w:rPr>
        <w:t xml:space="preserve"> </w:t>
      </w:r>
      <w:r w:rsidRPr="00C55B2A">
        <w:rPr>
          <w:rFonts w:ascii="Times New Roman" w:hAnsi="Times New Roman" w:cs="Times New Roman"/>
          <w:color w:val="001F5F"/>
          <w:sz w:val="24"/>
          <w:szCs w:val="24"/>
        </w:rPr>
        <w:t>İşletmecilik</w:t>
      </w:r>
      <w:r w:rsidRPr="00C55B2A">
        <w:rPr>
          <w:rFonts w:ascii="Times New Roman" w:hAnsi="Times New Roman" w:cs="Times New Roman"/>
          <w:b w:val="0"/>
          <w:color w:val="001F5F"/>
          <w:spacing w:val="1"/>
          <w:sz w:val="24"/>
          <w:szCs w:val="24"/>
        </w:rPr>
        <w:t xml:space="preserve"> </w:t>
      </w:r>
      <w:r w:rsidRPr="00C55B2A">
        <w:rPr>
          <w:rFonts w:ascii="Times New Roman" w:hAnsi="Times New Roman" w:cs="Times New Roman"/>
          <w:color w:val="001F5F"/>
          <w:sz w:val="24"/>
          <w:szCs w:val="24"/>
        </w:rPr>
        <w:t>(3-0-0-3-</w:t>
      </w:r>
      <w:r w:rsidRPr="00C55B2A">
        <w:rPr>
          <w:rFonts w:ascii="Times New Roman" w:hAnsi="Times New Roman" w:cs="Times New Roman"/>
          <w:color w:val="001F5F"/>
          <w:spacing w:val="-5"/>
          <w:sz w:val="24"/>
          <w:szCs w:val="24"/>
        </w:rPr>
        <w:t>6)</w:t>
      </w:r>
    </w:p>
    <w:p w:rsidR="00994254" w:rsidRPr="00C55B2A" w:rsidRDefault="00994254" w:rsidP="00C55B2A">
      <w:pPr>
        <w:pStyle w:val="GvdeMetni"/>
        <w:spacing w:before="120" w:after="120"/>
        <w:ind w:left="0" w:right="136"/>
        <w:rPr>
          <w:rFonts w:ascii="Times New Roman" w:hAnsi="Times New Roman" w:cs="Times New Roman"/>
          <w:sz w:val="24"/>
          <w:szCs w:val="24"/>
        </w:rPr>
      </w:pPr>
      <w:proofErr w:type="gramStart"/>
      <w:r w:rsidRPr="00C55B2A">
        <w:rPr>
          <w:rFonts w:ascii="Times New Roman" w:hAnsi="Times New Roman" w:cs="Times New Roman"/>
          <w:color w:val="001F5F"/>
          <w:w w:val="85"/>
          <w:sz w:val="24"/>
          <w:szCs w:val="24"/>
        </w:rPr>
        <w:t xml:space="preserve">Uluslararası </w:t>
      </w:r>
      <w:proofErr w:type="spellStart"/>
      <w:r w:rsidRPr="00C55B2A">
        <w:rPr>
          <w:rFonts w:ascii="Times New Roman" w:hAnsi="Times New Roman" w:cs="Times New Roman"/>
          <w:color w:val="001F5F"/>
          <w:w w:val="85"/>
          <w:sz w:val="24"/>
          <w:szCs w:val="24"/>
        </w:rPr>
        <w:t>ișletmeciliğe</w:t>
      </w:r>
      <w:proofErr w:type="spellEnd"/>
      <w:r w:rsidRPr="00C55B2A">
        <w:rPr>
          <w:rFonts w:ascii="Times New Roman" w:hAnsi="Times New Roman" w:cs="Times New Roman"/>
          <w:color w:val="001F5F"/>
          <w:w w:val="85"/>
          <w:sz w:val="24"/>
          <w:szCs w:val="24"/>
        </w:rPr>
        <w:t xml:space="preserve"> </w:t>
      </w:r>
      <w:proofErr w:type="spellStart"/>
      <w:r w:rsidRPr="00C55B2A">
        <w:rPr>
          <w:rFonts w:ascii="Times New Roman" w:hAnsi="Times New Roman" w:cs="Times New Roman"/>
          <w:color w:val="001F5F"/>
          <w:w w:val="85"/>
          <w:sz w:val="24"/>
          <w:szCs w:val="24"/>
        </w:rPr>
        <w:t>giriș</w:t>
      </w:r>
      <w:proofErr w:type="spellEnd"/>
      <w:r w:rsidRPr="00C55B2A">
        <w:rPr>
          <w:rFonts w:ascii="Times New Roman" w:hAnsi="Times New Roman" w:cs="Times New Roman"/>
          <w:color w:val="001F5F"/>
          <w:w w:val="85"/>
          <w:sz w:val="24"/>
          <w:szCs w:val="24"/>
        </w:rPr>
        <w:t xml:space="preserve">; pazarların ve firmaların </w:t>
      </w:r>
      <w:proofErr w:type="spellStart"/>
      <w:r w:rsidRPr="00C55B2A">
        <w:rPr>
          <w:rFonts w:ascii="Times New Roman" w:hAnsi="Times New Roman" w:cs="Times New Roman"/>
          <w:color w:val="001F5F"/>
          <w:w w:val="85"/>
          <w:sz w:val="24"/>
          <w:szCs w:val="24"/>
        </w:rPr>
        <w:t>küreselleșmesi</w:t>
      </w:r>
      <w:proofErr w:type="spellEnd"/>
      <w:r w:rsidRPr="00C55B2A">
        <w:rPr>
          <w:rFonts w:ascii="Times New Roman" w:hAnsi="Times New Roman" w:cs="Times New Roman"/>
          <w:color w:val="001F5F"/>
          <w:w w:val="85"/>
          <w:sz w:val="24"/>
          <w:szCs w:val="24"/>
        </w:rPr>
        <w:t xml:space="preserve">; uluslararası </w:t>
      </w:r>
      <w:proofErr w:type="spellStart"/>
      <w:r w:rsidRPr="00C55B2A">
        <w:rPr>
          <w:rFonts w:ascii="Times New Roman" w:hAnsi="Times New Roman" w:cs="Times New Roman"/>
          <w:color w:val="001F5F"/>
          <w:w w:val="85"/>
          <w:sz w:val="24"/>
          <w:szCs w:val="24"/>
        </w:rPr>
        <w:t>ișletmelerin</w:t>
      </w:r>
      <w:proofErr w:type="spellEnd"/>
      <w:r w:rsidRPr="00C55B2A">
        <w:rPr>
          <w:rFonts w:ascii="Times New Roman" w:hAnsi="Times New Roman" w:cs="Times New Roman"/>
          <w:color w:val="001F5F"/>
          <w:w w:val="85"/>
          <w:sz w:val="24"/>
          <w:szCs w:val="24"/>
        </w:rPr>
        <w:t xml:space="preserve"> kültürel </w:t>
      </w:r>
      <w:r w:rsidRPr="00C55B2A">
        <w:rPr>
          <w:rFonts w:ascii="Times New Roman" w:hAnsi="Times New Roman" w:cs="Times New Roman"/>
          <w:color w:val="001F5F"/>
          <w:w w:val="95"/>
          <w:sz w:val="24"/>
          <w:szCs w:val="24"/>
        </w:rPr>
        <w:t>çevreleri;</w:t>
      </w:r>
      <w:r w:rsidRPr="00C55B2A">
        <w:rPr>
          <w:rFonts w:ascii="Times New Roman" w:hAnsi="Times New Roman" w:cs="Times New Roman"/>
          <w:color w:val="001F5F"/>
          <w:spacing w:val="-5"/>
          <w:w w:val="95"/>
          <w:sz w:val="24"/>
          <w:szCs w:val="24"/>
        </w:rPr>
        <w:t xml:space="preserve"> </w:t>
      </w:r>
      <w:r w:rsidRPr="00C55B2A">
        <w:rPr>
          <w:rFonts w:ascii="Times New Roman" w:hAnsi="Times New Roman" w:cs="Times New Roman"/>
          <w:color w:val="001F5F"/>
          <w:w w:val="95"/>
          <w:sz w:val="24"/>
          <w:szCs w:val="24"/>
        </w:rPr>
        <w:t>etik</w:t>
      </w:r>
      <w:r w:rsidRPr="00C55B2A">
        <w:rPr>
          <w:rFonts w:ascii="Times New Roman" w:hAnsi="Times New Roman" w:cs="Times New Roman"/>
          <w:color w:val="001F5F"/>
          <w:spacing w:val="-5"/>
          <w:w w:val="95"/>
          <w:sz w:val="24"/>
          <w:szCs w:val="24"/>
        </w:rPr>
        <w:t xml:space="preserve"> </w:t>
      </w:r>
      <w:r w:rsidRPr="00C55B2A">
        <w:rPr>
          <w:rFonts w:ascii="Times New Roman" w:hAnsi="Times New Roman" w:cs="Times New Roman"/>
          <w:color w:val="001F5F"/>
          <w:w w:val="95"/>
          <w:sz w:val="24"/>
          <w:szCs w:val="24"/>
        </w:rPr>
        <w:t>ve</w:t>
      </w:r>
      <w:r w:rsidRPr="00C55B2A">
        <w:rPr>
          <w:rFonts w:ascii="Times New Roman" w:hAnsi="Times New Roman" w:cs="Times New Roman"/>
          <w:color w:val="001F5F"/>
          <w:spacing w:val="-5"/>
          <w:w w:val="95"/>
          <w:sz w:val="24"/>
          <w:szCs w:val="24"/>
        </w:rPr>
        <w:t xml:space="preserve"> </w:t>
      </w:r>
      <w:r w:rsidRPr="00C55B2A">
        <w:rPr>
          <w:rFonts w:ascii="Times New Roman" w:hAnsi="Times New Roman" w:cs="Times New Roman"/>
          <w:color w:val="001F5F"/>
          <w:w w:val="95"/>
          <w:sz w:val="24"/>
          <w:szCs w:val="24"/>
        </w:rPr>
        <w:t>uluslararası</w:t>
      </w:r>
      <w:r w:rsidRPr="00C55B2A">
        <w:rPr>
          <w:rFonts w:ascii="Times New Roman" w:hAnsi="Times New Roman" w:cs="Times New Roman"/>
          <w:color w:val="001F5F"/>
          <w:spacing w:val="-14"/>
          <w:w w:val="95"/>
          <w:sz w:val="24"/>
          <w:szCs w:val="24"/>
        </w:rPr>
        <w:t xml:space="preserve"> </w:t>
      </w:r>
      <w:proofErr w:type="spellStart"/>
      <w:r w:rsidRPr="00C55B2A">
        <w:rPr>
          <w:rFonts w:ascii="Times New Roman" w:hAnsi="Times New Roman" w:cs="Times New Roman"/>
          <w:color w:val="001F5F"/>
          <w:w w:val="95"/>
          <w:sz w:val="24"/>
          <w:szCs w:val="24"/>
        </w:rPr>
        <w:t>ișletmecilik</w:t>
      </w:r>
      <w:proofErr w:type="spellEnd"/>
      <w:r w:rsidRPr="00C55B2A">
        <w:rPr>
          <w:rFonts w:ascii="Times New Roman" w:hAnsi="Times New Roman" w:cs="Times New Roman"/>
          <w:color w:val="001F5F"/>
          <w:w w:val="95"/>
          <w:sz w:val="24"/>
          <w:szCs w:val="24"/>
        </w:rPr>
        <w:t>;</w:t>
      </w:r>
      <w:r w:rsidRPr="00C55B2A">
        <w:rPr>
          <w:rFonts w:ascii="Times New Roman" w:hAnsi="Times New Roman" w:cs="Times New Roman"/>
          <w:color w:val="001F5F"/>
          <w:spacing w:val="-3"/>
          <w:w w:val="95"/>
          <w:sz w:val="24"/>
          <w:szCs w:val="24"/>
        </w:rPr>
        <w:t xml:space="preserve"> </w:t>
      </w:r>
      <w:r w:rsidRPr="00C55B2A">
        <w:rPr>
          <w:rFonts w:ascii="Times New Roman" w:hAnsi="Times New Roman" w:cs="Times New Roman"/>
          <w:color w:val="001F5F"/>
          <w:w w:val="95"/>
          <w:sz w:val="24"/>
          <w:szCs w:val="24"/>
        </w:rPr>
        <w:t>uluslararası</w:t>
      </w:r>
      <w:r w:rsidRPr="00C55B2A">
        <w:rPr>
          <w:rFonts w:ascii="Times New Roman" w:hAnsi="Times New Roman" w:cs="Times New Roman"/>
          <w:color w:val="001F5F"/>
          <w:spacing w:val="-14"/>
          <w:w w:val="95"/>
          <w:sz w:val="24"/>
          <w:szCs w:val="24"/>
        </w:rPr>
        <w:t xml:space="preserve"> </w:t>
      </w:r>
      <w:r w:rsidRPr="00C55B2A">
        <w:rPr>
          <w:rFonts w:ascii="Times New Roman" w:hAnsi="Times New Roman" w:cs="Times New Roman"/>
          <w:color w:val="001F5F"/>
          <w:w w:val="95"/>
          <w:sz w:val="24"/>
          <w:szCs w:val="24"/>
        </w:rPr>
        <w:t>ticaret</w:t>
      </w:r>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ve</w:t>
      </w:r>
      <w:r w:rsidRPr="00C55B2A">
        <w:rPr>
          <w:rFonts w:ascii="Times New Roman" w:hAnsi="Times New Roman" w:cs="Times New Roman"/>
          <w:color w:val="001F5F"/>
          <w:spacing w:val="-5"/>
          <w:w w:val="95"/>
          <w:sz w:val="24"/>
          <w:szCs w:val="24"/>
        </w:rPr>
        <w:t xml:space="preserve"> </w:t>
      </w:r>
      <w:r w:rsidRPr="00C55B2A">
        <w:rPr>
          <w:rFonts w:ascii="Times New Roman" w:hAnsi="Times New Roman" w:cs="Times New Roman"/>
          <w:color w:val="001F5F"/>
          <w:w w:val="95"/>
          <w:sz w:val="24"/>
          <w:szCs w:val="24"/>
        </w:rPr>
        <w:t>yatırım</w:t>
      </w:r>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teorileri;</w:t>
      </w:r>
      <w:r w:rsidRPr="00C55B2A">
        <w:rPr>
          <w:rFonts w:ascii="Times New Roman" w:hAnsi="Times New Roman" w:cs="Times New Roman"/>
          <w:color w:val="001F5F"/>
          <w:spacing w:val="-4"/>
          <w:w w:val="95"/>
          <w:sz w:val="24"/>
          <w:szCs w:val="24"/>
        </w:rPr>
        <w:t xml:space="preserve"> </w:t>
      </w:r>
      <w:r w:rsidRPr="00C55B2A">
        <w:rPr>
          <w:rFonts w:ascii="Times New Roman" w:hAnsi="Times New Roman" w:cs="Times New Roman"/>
          <w:color w:val="001F5F"/>
          <w:w w:val="95"/>
          <w:sz w:val="24"/>
          <w:szCs w:val="24"/>
        </w:rPr>
        <w:t>PESTLE</w:t>
      </w:r>
      <w:r w:rsidRPr="00C55B2A">
        <w:rPr>
          <w:rFonts w:ascii="Times New Roman" w:hAnsi="Times New Roman" w:cs="Times New Roman"/>
          <w:color w:val="001F5F"/>
          <w:spacing w:val="-5"/>
          <w:w w:val="95"/>
          <w:sz w:val="24"/>
          <w:szCs w:val="24"/>
        </w:rPr>
        <w:t xml:space="preserve"> </w:t>
      </w:r>
      <w:r w:rsidRPr="00C55B2A">
        <w:rPr>
          <w:rFonts w:ascii="Times New Roman" w:hAnsi="Times New Roman" w:cs="Times New Roman"/>
          <w:color w:val="001F5F"/>
          <w:w w:val="95"/>
          <w:sz w:val="24"/>
          <w:szCs w:val="24"/>
        </w:rPr>
        <w:t xml:space="preserve">analizi; uluslararası </w:t>
      </w:r>
      <w:proofErr w:type="spellStart"/>
      <w:r w:rsidRPr="00C55B2A">
        <w:rPr>
          <w:rFonts w:ascii="Times New Roman" w:hAnsi="Times New Roman" w:cs="Times New Roman"/>
          <w:color w:val="001F5F"/>
          <w:w w:val="95"/>
          <w:sz w:val="24"/>
          <w:szCs w:val="24"/>
        </w:rPr>
        <w:t>ișletmelere</w:t>
      </w:r>
      <w:proofErr w:type="spellEnd"/>
      <w:r w:rsidRPr="00C55B2A">
        <w:rPr>
          <w:rFonts w:ascii="Times New Roman" w:hAnsi="Times New Roman" w:cs="Times New Roman"/>
          <w:color w:val="001F5F"/>
          <w:w w:val="95"/>
          <w:sz w:val="24"/>
          <w:szCs w:val="24"/>
        </w:rPr>
        <w:t xml:space="preserve"> hükümet müdahalesi; </w:t>
      </w:r>
      <w:proofErr w:type="spellStart"/>
      <w:r w:rsidRPr="00C55B2A">
        <w:rPr>
          <w:rFonts w:ascii="Times New Roman" w:hAnsi="Times New Roman" w:cs="Times New Roman"/>
          <w:color w:val="001F5F"/>
          <w:w w:val="95"/>
          <w:sz w:val="24"/>
          <w:szCs w:val="24"/>
        </w:rPr>
        <w:t>gelișmekte</w:t>
      </w:r>
      <w:proofErr w:type="spellEnd"/>
      <w:r w:rsidRPr="00C55B2A">
        <w:rPr>
          <w:rFonts w:ascii="Times New Roman" w:hAnsi="Times New Roman" w:cs="Times New Roman"/>
          <w:color w:val="001F5F"/>
          <w:w w:val="95"/>
          <w:sz w:val="24"/>
          <w:szCs w:val="24"/>
        </w:rPr>
        <w:t xml:space="preserve"> olan ülkelerin ekonomileri; </w:t>
      </w:r>
      <w:proofErr w:type="spellStart"/>
      <w:r w:rsidRPr="00C55B2A">
        <w:rPr>
          <w:rFonts w:ascii="Times New Roman" w:hAnsi="Times New Roman" w:cs="Times New Roman"/>
          <w:color w:val="001F5F"/>
          <w:w w:val="95"/>
          <w:sz w:val="24"/>
          <w:szCs w:val="24"/>
        </w:rPr>
        <w:t>gelișmiș</w:t>
      </w:r>
      <w:proofErr w:type="spellEnd"/>
      <w:r w:rsidRPr="00C55B2A">
        <w:rPr>
          <w:rFonts w:ascii="Times New Roman" w:hAnsi="Times New Roman" w:cs="Times New Roman"/>
          <w:color w:val="001F5F"/>
          <w:w w:val="95"/>
          <w:sz w:val="24"/>
          <w:szCs w:val="24"/>
        </w:rPr>
        <w:t xml:space="preserve"> </w:t>
      </w:r>
      <w:r w:rsidRPr="00C55B2A">
        <w:rPr>
          <w:rFonts w:ascii="Times New Roman" w:hAnsi="Times New Roman" w:cs="Times New Roman"/>
          <w:color w:val="001F5F"/>
          <w:w w:val="90"/>
          <w:sz w:val="24"/>
          <w:szCs w:val="24"/>
        </w:rPr>
        <w:t>ekonomiler;</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ithalat</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ihracat</w:t>
      </w:r>
      <w:r w:rsidRPr="00C55B2A">
        <w:rPr>
          <w:rFonts w:ascii="Times New Roman" w:hAnsi="Times New Roman" w:cs="Times New Roman"/>
          <w:color w:val="001F5F"/>
          <w:spacing w:val="-2"/>
          <w:w w:val="90"/>
          <w:sz w:val="24"/>
          <w:szCs w:val="24"/>
        </w:rPr>
        <w:t xml:space="preserve"> </w:t>
      </w:r>
      <w:r w:rsidRPr="00C55B2A">
        <w:rPr>
          <w:rFonts w:ascii="Times New Roman" w:hAnsi="Times New Roman" w:cs="Times New Roman"/>
          <w:color w:val="001F5F"/>
          <w:w w:val="90"/>
          <w:sz w:val="24"/>
          <w:szCs w:val="24"/>
        </w:rPr>
        <w:t>aracıları;</w:t>
      </w:r>
      <w:r w:rsidRPr="00C55B2A">
        <w:rPr>
          <w:rFonts w:ascii="Times New Roman" w:hAnsi="Times New Roman" w:cs="Times New Roman"/>
          <w:color w:val="001F5F"/>
          <w:spacing w:val="-3"/>
          <w:w w:val="90"/>
          <w:sz w:val="24"/>
          <w:szCs w:val="24"/>
        </w:rPr>
        <w:t xml:space="preserve"> </w:t>
      </w:r>
      <w:r w:rsidRPr="00C55B2A">
        <w:rPr>
          <w:rFonts w:ascii="Times New Roman" w:hAnsi="Times New Roman" w:cs="Times New Roman"/>
          <w:color w:val="001F5F"/>
          <w:w w:val="90"/>
          <w:sz w:val="24"/>
          <w:szCs w:val="24"/>
        </w:rPr>
        <w:t>tedarikçi</w:t>
      </w:r>
      <w:r w:rsidRPr="00C55B2A">
        <w:rPr>
          <w:rFonts w:ascii="Times New Roman" w:hAnsi="Times New Roman" w:cs="Times New Roman"/>
          <w:color w:val="001F5F"/>
          <w:spacing w:val="-4"/>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dağıtıcı</w:t>
      </w:r>
      <w:r w:rsidRPr="00C55B2A">
        <w:rPr>
          <w:rFonts w:ascii="Times New Roman" w:hAnsi="Times New Roman" w:cs="Times New Roman"/>
          <w:color w:val="001F5F"/>
          <w:spacing w:val="-3"/>
          <w:w w:val="90"/>
          <w:sz w:val="24"/>
          <w:szCs w:val="24"/>
        </w:rPr>
        <w:t xml:space="preserve"> </w:t>
      </w:r>
      <w:proofErr w:type="spellStart"/>
      <w:r w:rsidRPr="00C55B2A">
        <w:rPr>
          <w:rFonts w:ascii="Times New Roman" w:hAnsi="Times New Roman" w:cs="Times New Roman"/>
          <w:color w:val="001F5F"/>
          <w:w w:val="90"/>
          <w:sz w:val="24"/>
          <w:szCs w:val="24"/>
        </w:rPr>
        <w:t>sözleșmeleri</w:t>
      </w:r>
      <w:proofErr w:type="spellEnd"/>
      <w:r w:rsidRPr="00C55B2A">
        <w:rPr>
          <w:rFonts w:ascii="Times New Roman" w:hAnsi="Times New Roman" w:cs="Times New Roman"/>
          <w:color w:val="001F5F"/>
          <w:w w:val="90"/>
          <w:sz w:val="24"/>
          <w:szCs w:val="24"/>
        </w:rPr>
        <w:t xml:space="preserve">; rekabet stratejileri; pazar </w:t>
      </w:r>
      <w:proofErr w:type="spellStart"/>
      <w:r w:rsidRPr="00C55B2A">
        <w:rPr>
          <w:rFonts w:ascii="Times New Roman" w:hAnsi="Times New Roman" w:cs="Times New Roman"/>
          <w:color w:val="001F5F"/>
          <w:w w:val="95"/>
          <w:sz w:val="24"/>
          <w:szCs w:val="24"/>
        </w:rPr>
        <w:t>giriș</w:t>
      </w:r>
      <w:proofErr w:type="spellEnd"/>
      <w:r w:rsidRPr="00C55B2A">
        <w:rPr>
          <w:rFonts w:ascii="Times New Roman" w:hAnsi="Times New Roman" w:cs="Times New Roman"/>
          <w:color w:val="001F5F"/>
          <w:w w:val="95"/>
          <w:sz w:val="24"/>
          <w:szCs w:val="24"/>
        </w:rPr>
        <w:t xml:space="preserve"> stratejileri; doğrudan </w:t>
      </w:r>
      <w:proofErr w:type="spellStart"/>
      <w:r w:rsidRPr="00C55B2A">
        <w:rPr>
          <w:rFonts w:ascii="Times New Roman" w:hAnsi="Times New Roman" w:cs="Times New Roman"/>
          <w:color w:val="001F5F"/>
          <w:w w:val="95"/>
          <w:sz w:val="24"/>
          <w:szCs w:val="24"/>
        </w:rPr>
        <w:t>dıș</w:t>
      </w:r>
      <w:proofErr w:type="spellEnd"/>
      <w:r w:rsidRPr="00C55B2A">
        <w:rPr>
          <w:rFonts w:ascii="Times New Roman" w:hAnsi="Times New Roman" w:cs="Times New Roman"/>
          <w:color w:val="001F5F"/>
          <w:w w:val="95"/>
          <w:sz w:val="24"/>
          <w:szCs w:val="24"/>
        </w:rPr>
        <w:t xml:space="preserve"> yatırım ve ortak </w:t>
      </w:r>
      <w:proofErr w:type="spellStart"/>
      <w:r w:rsidRPr="00C55B2A">
        <w:rPr>
          <w:rFonts w:ascii="Times New Roman" w:hAnsi="Times New Roman" w:cs="Times New Roman"/>
          <w:color w:val="001F5F"/>
          <w:w w:val="95"/>
          <w:sz w:val="24"/>
          <w:szCs w:val="24"/>
        </w:rPr>
        <w:t>girișimler</w:t>
      </w:r>
      <w:proofErr w:type="spellEnd"/>
      <w:r w:rsidRPr="00C55B2A">
        <w:rPr>
          <w:rFonts w:ascii="Times New Roman" w:hAnsi="Times New Roman" w:cs="Times New Roman"/>
          <w:color w:val="001F5F"/>
          <w:w w:val="95"/>
          <w:sz w:val="24"/>
          <w:szCs w:val="24"/>
        </w:rPr>
        <w:t xml:space="preserve">; küresel </w:t>
      </w:r>
      <w:proofErr w:type="spellStart"/>
      <w:r w:rsidRPr="00C55B2A">
        <w:rPr>
          <w:rFonts w:ascii="Times New Roman" w:hAnsi="Times New Roman" w:cs="Times New Roman"/>
          <w:color w:val="001F5F"/>
          <w:w w:val="95"/>
          <w:sz w:val="24"/>
          <w:szCs w:val="24"/>
        </w:rPr>
        <w:t>șirketlerde</w:t>
      </w:r>
      <w:proofErr w:type="spellEnd"/>
      <w:r w:rsidRPr="00C55B2A">
        <w:rPr>
          <w:rFonts w:ascii="Times New Roman" w:hAnsi="Times New Roman" w:cs="Times New Roman"/>
          <w:color w:val="001F5F"/>
          <w:w w:val="95"/>
          <w:sz w:val="24"/>
          <w:szCs w:val="24"/>
        </w:rPr>
        <w:t xml:space="preserve"> pazarlama, insan </w:t>
      </w:r>
      <w:r w:rsidRPr="00C55B2A">
        <w:rPr>
          <w:rFonts w:ascii="Times New Roman" w:hAnsi="Times New Roman" w:cs="Times New Roman"/>
          <w:color w:val="001F5F"/>
          <w:w w:val="90"/>
          <w:sz w:val="24"/>
          <w:szCs w:val="24"/>
        </w:rPr>
        <w:t>kaynakları yönetimi, finans ve muhasebe; küresel operasyon yönetimi.</w:t>
      </w:r>
      <w:proofErr w:type="gramEnd"/>
    </w:p>
    <w:p w:rsidR="00994254" w:rsidRPr="004E3872" w:rsidRDefault="00994254" w:rsidP="00C55B2A">
      <w:pPr>
        <w:spacing w:before="120" w:after="120"/>
        <w:jc w:val="both"/>
        <w:rPr>
          <w:rFonts w:ascii="Times New Roman" w:hAnsi="Times New Roman" w:cs="Times New Roman"/>
          <w:b/>
          <w:color w:val="17365D" w:themeColor="text2" w:themeShade="BF"/>
          <w:sz w:val="24"/>
          <w:szCs w:val="24"/>
        </w:rPr>
      </w:pPr>
      <w:r w:rsidRPr="004E3872">
        <w:rPr>
          <w:rFonts w:ascii="Times New Roman" w:hAnsi="Times New Roman" w:cs="Times New Roman"/>
          <w:b/>
          <w:color w:val="17365D" w:themeColor="text2" w:themeShade="BF"/>
          <w:sz w:val="24"/>
          <w:szCs w:val="24"/>
        </w:rPr>
        <w:t>ISLT210 Kurumsal Sürdürülebilirlik Yönetimi (3-0-0-6)</w:t>
      </w:r>
    </w:p>
    <w:p w:rsidR="00994254" w:rsidRPr="00C55B2A" w:rsidRDefault="00994254" w:rsidP="00C55B2A">
      <w:pPr>
        <w:shd w:val="clear" w:color="auto" w:fill="FFFFFF"/>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Bu dersin amacı, sürdürülebilirliğin işletme fonksiyonları ve stratejilerine nasıl </w:t>
      </w:r>
      <w:proofErr w:type="gramStart"/>
      <w:r w:rsidRPr="00C55B2A">
        <w:rPr>
          <w:rFonts w:ascii="Times New Roman" w:hAnsi="Times New Roman" w:cs="Times New Roman"/>
          <w:color w:val="1F497D" w:themeColor="text2"/>
          <w:sz w:val="24"/>
          <w:szCs w:val="24"/>
        </w:rPr>
        <w:t>entegre</w:t>
      </w:r>
      <w:proofErr w:type="gramEnd"/>
      <w:r w:rsidRPr="00C55B2A">
        <w:rPr>
          <w:rFonts w:ascii="Times New Roman" w:hAnsi="Times New Roman" w:cs="Times New Roman"/>
          <w:color w:val="1F497D" w:themeColor="text2"/>
          <w:sz w:val="24"/>
          <w:szCs w:val="24"/>
        </w:rPr>
        <w:t xml:space="preserve"> edileceğinin incelenmesidir. </w:t>
      </w:r>
      <w:proofErr w:type="gramStart"/>
      <w:r w:rsidRPr="00C55B2A">
        <w:rPr>
          <w:rFonts w:ascii="Times New Roman" w:hAnsi="Times New Roman" w:cs="Times New Roman"/>
          <w:color w:val="1F497D" w:themeColor="text2"/>
          <w:sz w:val="24"/>
          <w:szCs w:val="24"/>
        </w:rPr>
        <w:t xml:space="preserve">Bu ders; Derse Giriş, Sürdürülebilirlik ile ilgili Temel Kavramlar, Kurumsal </w:t>
      </w:r>
      <w:r w:rsidRPr="00C55B2A">
        <w:rPr>
          <w:rFonts w:ascii="Times New Roman" w:eastAsia="Times New Roman" w:hAnsi="Times New Roman" w:cs="Times New Roman"/>
          <w:color w:val="1F497D" w:themeColor="text2"/>
          <w:sz w:val="24"/>
          <w:szCs w:val="24"/>
          <w:shd w:val="clear" w:color="auto" w:fill="FFFFFF"/>
        </w:rPr>
        <w:t>Sürdürülebilirlik</w:t>
      </w:r>
      <w:r w:rsidRPr="00C55B2A">
        <w:rPr>
          <w:rFonts w:ascii="Times New Roman" w:hAnsi="Times New Roman" w:cs="Times New Roman"/>
          <w:color w:val="1F497D" w:themeColor="text2"/>
          <w:sz w:val="24"/>
          <w:szCs w:val="24"/>
        </w:rPr>
        <w:t xml:space="preserve"> Teorileri, Kurumsal Sürdürülebilirlik Teorileri, Strateji-Sürdürülebilirlik İlişkisi, Strateji-Sürdürülebilirlik İlişkisi, Üretim Süreci, AR-GE, Operasyon ve Lojistik Süreçlerinde Sürdürülebilirlik, İnsan Kaynakları, Pazarlama ve IT Fonksiyonlarına Sürdürülebilirliği Entegre Etme, Risk Yönetimi ve Sürdürülebilirlik, Sürdürülebilirlik İletişimi, Sürdürülebilirlik Mekanizmaları, Sürdürülebilirlik ve </w:t>
      </w:r>
      <w:proofErr w:type="spellStart"/>
      <w:r w:rsidRPr="00C55B2A">
        <w:rPr>
          <w:rFonts w:ascii="Times New Roman" w:hAnsi="Times New Roman" w:cs="Times New Roman"/>
          <w:color w:val="1F497D" w:themeColor="text2"/>
          <w:sz w:val="24"/>
          <w:szCs w:val="24"/>
        </w:rPr>
        <w:t>İnovasyon</w:t>
      </w:r>
      <w:proofErr w:type="spellEnd"/>
      <w:r w:rsidRPr="00C55B2A">
        <w:rPr>
          <w:rFonts w:ascii="Times New Roman" w:hAnsi="Times New Roman" w:cs="Times New Roman"/>
          <w:color w:val="1F497D" w:themeColor="text2"/>
          <w:sz w:val="24"/>
          <w:szCs w:val="24"/>
        </w:rPr>
        <w:t>, Sosyal Girişimcilik; konularını içermektedir.</w:t>
      </w:r>
      <w:proofErr w:type="gramEnd"/>
    </w:p>
    <w:p w:rsidR="00994254" w:rsidRPr="004E3872" w:rsidRDefault="00994254" w:rsidP="00C55B2A">
      <w:pPr>
        <w:spacing w:before="120" w:after="120"/>
        <w:jc w:val="both"/>
        <w:rPr>
          <w:rFonts w:ascii="Times New Roman" w:hAnsi="Times New Roman" w:cs="Times New Roman"/>
          <w:b/>
          <w:bCs/>
          <w:color w:val="17365D" w:themeColor="text2" w:themeShade="BF"/>
          <w:sz w:val="24"/>
          <w:szCs w:val="24"/>
        </w:rPr>
      </w:pPr>
      <w:r w:rsidRPr="004E3872">
        <w:rPr>
          <w:rFonts w:ascii="Times New Roman" w:hAnsi="Times New Roman" w:cs="Times New Roman"/>
          <w:b/>
          <w:bCs/>
          <w:color w:val="17365D" w:themeColor="text2" w:themeShade="BF"/>
          <w:sz w:val="24"/>
          <w:szCs w:val="24"/>
        </w:rPr>
        <w:t>ISLT280 Veri Analizi</w:t>
      </w:r>
      <w:r w:rsidR="004E3872">
        <w:rPr>
          <w:rFonts w:ascii="Times New Roman" w:hAnsi="Times New Roman" w:cs="Times New Roman"/>
          <w:b/>
          <w:bCs/>
          <w:color w:val="17365D" w:themeColor="text2" w:themeShade="BF"/>
          <w:sz w:val="24"/>
          <w:szCs w:val="24"/>
        </w:rPr>
        <w:t xml:space="preserve"> </w:t>
      </w:r>
      <w:r w:rsidR="004E3872" w:rsidRPr="004E3872">
        <w:rPr>
          <w:rFonts w:ascii="Times New Roman" w:hAnsi="Times New Roman" w:cs="Times New Roman"/>
          <w:b/>
          <w:bCs/>
          <w:color w:val="17365D" w:themeColor="text2" w:themeShade="BF"/>
          <w:sz w:val="24"/>
          <w:szCs w:val="24"/>
        </w:rPr>
        <w:t>(3-0-0-3-6)</w:t>
      </w:r>
    </w:p>
    <w:p w:rsidR="00994254" w:rsidRPr="00C55B2A" w:rsidRDefault="00994254" w:rsidP="00C55B2A">
      <w:pPr>
        <w:shd w:val="clear" w:color="auto" w:fill="FFFFFF"/>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 xml:space="preserve">Veri yapıları, türleri ve organizasyonu, verinin parametrik ve parametrik olmayan yöntem ve modellere uygunluğunun saptanması, veri kullanımı ile kitle hakkında tam bilgiye varış yöntemleri. Veri analizinin temel </w:t>
      </w:r>
      <w:r w:rsidRPr="00C55B2A">
        <w:rPr>
          <w:rFonts w:ascii="Times New Roman" w:eastAsia="Times New Roman" w:hAnsi="Times New Roman" w:cs="Times New Roman"/>
          <w:color w:val="1F497D" w:themeColor="text2"/>
          <w:sz w:val="24"/>
          <w:szCs w:val="24"/>
          <w:shd w:val="clear" w:color="auto" w:fill="FFFFFF"/>
        </w:rPr>
        <w:t>kavramlarını</w:t>
      </w:r>
      <w:r w:rsidRPr="00C55B2A">
        <w:rPr>
          <w:rFonts w:ascii="Times New Roman" w:hAnsi="Times New Roman" w:cs="Times New Roman"/>
          <w:color w:val="1F497D" w:themeColor="text2"/>
          <w:sz w:val="24"/>
          <w:szCs w:val="24"/>
        </w:rPr>
        <w:t xml:space="preserve"> ve yöntemlerini öğreterek, çeşitli paket programlar (Excel, SPSS, MATLAB ve </w:t>
      </w:r>
      <w:proofErr w:type="spellStart"/>
      <w:r w:rsidRPr="00C55B2A">
        <w:rPr>
          <w:rFonts w:ascii="Times New Roman" w:hAnsi="Times New Roman" w:cs="Times New Roman"/>
          <w:color w:val="1F497D" w:themeColor="text2"/>
          <w:sz w:val="24"/>
          <w:szCs w:val="24"/>
        </w:rPr>
        <w:t>Pyhton</w:t>
      </w:r>
      <w:proofErr w:type="spellEnd"/>
      <w:r w:rsidRPr="00C55B2A">
        <w:rPr>
          <w:rFonts w:ascii="Times New Roman" w:hAnsi="Times New Roman" w:cs="Times New Roman"/>
          <w:color w:val="1F497D" w:themeColor="text2"/>
          <w:sz w:val="24"/>
          <w:szCs w:val="24"/>
        </w:rPr>
        <w:t>) yardımıyla verilerin istatistiksel analizi ve yorumlanmasını gerçekleştirmek.</w:t>
      </w:r>
    </w:p>
    <w:p w:rsidR="00994254" w:rsidRPr="004E3872" w:rsidRDefault="00994254" w:rsidP="00C55B2A">
      <w:pPr>
        <w:shd w:val="clear" w:color="auto" w:fill="FFFFFF"/>
        <w:spacing w:before="120" w:after="120"/>
        <w:jc w:val="both"/>
        <w:rPr>
          <w:rFonts w:ascii="Times New Roman" w:eastAsia="Times New Roman" w:hAnsi="Times New Roman" w:cs="Times New Roman"/>
          <w:b/>
          <w:bCs/>
          <w:color w:val="17365D" w:themeColor="text2" w:themeShade="BF"/>
          <w:sz w:val="24"/>
          <w:szCs w:val="24"/>
          <w:shd w:val="clear" w:color="auto" w:fill="FFFFFF"/>
        </w:rPr>
      </w:pPr>
      <w:r w:rsidRPr="004E3872">
        <w:rPr>
          <w:rFonts w:ascii="Times New Roman" w:eastAsia="Times New Roman" w:hAnsi="Times New Roman" w:cs="Times New Roman"/>
          <w:b/>
          <w:bCs/>
          <w:color w:val="17365D" w:themeColor="text2" w:themeShade="BF"/>
          <w:sz w:val="24"/>
          <w:szCs w:val="24"/>
          <w:shd w:val="clear" w:color="auto" w:fill="FFFFFF"/>
        </w:rPr>
        <w:t>ISLT281 Araştırma Yöntemleri (3-0-0-3-6)</w:t>
      </w:r>
    </w:p>
    <w:p w:rsidR="00994254" w:rsidRPr="00C55B2A" w:rsidRDefault="00994254" w:rsidP="00C55B2A">
      <w:pPr>
        <w:spacing w:before="120" w:after="120"/>
        <w:jc w:val="both"/>
        <w:rPr>
          <w:rFonts w:ascii="Times New Roman" w:eastAsia="Times New Roman" w:hAnsi="Times New Roman" w:cs="Times New Roman"/>
          <w:color w:val="1F497D" w:themeColor="text2"/>
          <w:sz w:val="24"/>
          <w:szCs w:val="24"/>
        </w:rPr>
      </w:pPr>
      <w:r w:rsidRPr="00C55B2A">
        <w:rPr>
          <w:rFonts w:ascii="Times New Roman" w:eastAsia="Times New Roman" w:hAnsi="Times New Roman" w:cs="Times New Roman"/>
          <w:color w:val="1F497D" w:themeColor="text2"/>
          <w:sz w:val="24"/>
          <w:szCs w:val="24"/>
          <w:shd w:val="clear" w:color="auto" w:fill="FFFFFF"/>
        </w:rPr>
        <w:t xml:space="preserve">Araştırma yönetme sürecine giriş; araştırmanın aşamaları; araştırma sorusu ve hipotezi belirleme; araştırma sorularını oluşturma; </w:t>
      </w:r>
      <w:proofErr w:type="gramStart"/>
      <w:r w:rsidRPr="00C55B2A">
        <w:rPr>
          <w:rFonts w:ascii="Times New Roman" w:eastAsia="Times New Roman" w:hAnsi="Times New Roman" w:cs="Times New Roman"/>
          <w:color w:val="1F497D" w:themeColor="text2"/>
          <w:sz w:val="24"/>
          <w:szCs w:val="24"/>
          <w:shd w:val="clear" w:color="auto" w:fill="FFFFFF"/>
        </w:rPr>
        <w:t>literatür</w:t>
      </w:r>
      <w:proofErr w:type="gramEnd"/>
      <w:r w:rsidRPr="00C55B2A">
        <w:rPr>
          <w:rFonts w:ascii="Times New Roman" w:eastAsia="Times New Roman" w:hAnsi="Times New Roman" w:cs="Times New Roman"/>
          <w:color w:val="1F497D" w:themeColor="text2"/>
          <w:sz w:val="24"/>
          <w:szCs w:val="24"/>
          <w:shd w:val="clear" w:color="auto" w:fill="FFFFFF"/>
        </w:rPr>
        <w:t xml:space="preserve"> taraması; araştırmada etik; kalitatif araştırma: kalitatif verinin temeli,  örneklem, veri toplama teknikleri; kalitatif veriyi yorumlama: kalitatif veri analiz yöntemleri, kodlama, tema geliştirme; kantitatif araştırma: kantitatif araştırmanın temeli, veri </w:t>
      </w:r>
      <w:r w:rsidRPr="00C55B2A">
        <w:rPr>
          <w:rFonts w:ascii="Times New Roman" w:eastAsia="Times New Roman" w:hAnsi="Times New Roman" w:cs="Times New Roman"/>
          <w:color w:val="1F497D" w:themeColor="text2"/>
          <w:sz w:val="24"/>
          <w:szCs w:val="24"/>
          <w:shd w:val="clear" w:color="auto" w:fill="FFFFFF"/>
        </w:rPr>
        <w:lastRenderedPageBreak/>
        <w:t xml:space="preserve">toplama ve analiz teknikleri, örneklem, ; veri toplama araçları; uygulamalı istatistik; bağımlı ve bağımsız değişkenleri belirleme; güven aralığı; tanımlayıcı istatistik; </w:t>
      </w:r>
      <w:proofErr w:type="spellStart"/>
      <w:r w:rsidRPr="00C55B2A">
        <w:rPr>
          <w:rFonts w:ascii="Times New Roman" w:eastAsia="Times New Roman" w:hAnsi="Times New Roman" w:cs="Times New Roman"/>
          <w:color w:val="1F497D" w:themeColor="text2"/>
          <w:sz w:val="24"/>
          <w:szCs w:val="24"/>
          <w:shd w:val="clear" w:color="auto" w:fill="FFFFFF"/>
        </w:rPr>
        <w:t>çıkarımsal</w:t>
      </w:r>
      <w:proofErr w:type="spellEnd"/>
      <w:r w:rsidRPr="00C55B2A">
        <w:rPr>
          <w:rFonts w:ascii="Times New Roman" w:eastAsia="Times New Roman" w:hAnsi="Times New Roman" w:cs="Times New Roman"/>
          <w:color w:val="1F497D" w:themeColor="text2"/>
          <w:sz w:val="24"/>
          <w:szCs w:val="24"/>
          <w:shd w:val="clear" w:color="auto" w:fill="FFFFFF"/>
        </w:rPr>
        <w:t xml:space="preserve"> istatistik: veriden çıkarım yapma, modelleme varsayımları, veri analizi; regresyon analizi; SPSS uygulaması; APA yazım kuralları, araştırma taksonomisi, araştırma projesi sunumu.</w:t>
      </w:r>
    </w:p>
    <w:p w:rsidR="00994254" w:rsidRPr="00C55B2A" w:rsidRDefault="00994254" w:rsidP="00C55B2A">
      <w:pPr>
        <w:spacing w:before="120" w:after="120"/>
        <w:jc w:val="both"/>
        <w:rPr>
          <w:rFonts w:ascii="Times New Roman" w:hAnsi="Times New Roman" w:cs="Times New Roman"/>
          <w:b/>
          <w:bCs/>
          <w:color w:val="1F497D" w:themeColor="text2"/>
          <w:sz w:val="24"/>
          <w:szCs w:val="24"/>
        </w:rPr>
      </w:pPr>
      <w:r w:rsidRPr="00C55B2A">
        <w:rPr>
          <w:rFonts w:ascii="Times New Roman" w:hAnsi="Times New Roman" w:cs="Times New Roman"/>
          <w:b/>
          <w:bCs/>
          <w:color w:val="1F497D" w:themeColor="text2"/>
          <w:sz w:val="24"/>
          <w:szCs w:val="24"/>
        </w:rPr>
        <w:t>UTIC412 Ticarette Bilgi Sistemleri (3-0-0-3-6)</w:t>
      </w:r>
    </w:p>
    <w:p w:rsidR="00994254" w:rsidRPr="00C55B2A" w:rsidRDefault="00994254" w:rsidP="00C55B2A">
      <w:pPr>
        <w:spacing w:before="120" w:after="120"/>
        <w:jc w:val="both"/>
        <w:rPr>
          <w:rFonts w:ascii="Times New Roman" w:hAnsi="Times New Roman" w:cs="Times New Roman"/>
          <w:bCs/>
          <w:color w:val="1F497D" w:themeColor="text2"/>
          <w:sz w:val="24"/>
          <w:szCs w:val="24"/>
        </w:rPr>
      </w:pPr>
      <w:r w:rsidRPr="00C55B2A">
        <w:rPr>
          <w:rFonts w:ascii="Times New Roman" w:hAnsi="Times New Roman" w:cs="Times New Roman"/>
          <w:bCs/>
          <w:color w:val="1F497D" w:themeColor="text2"/>
          <w:sz w:val="24"/>
          <w:szCs w:val="24"/>
        </w:rPr>
        <w:t xml:space="preserve">Değişen iş dünyasında bilişim sistemleri ve bilişim sistemlerinin önem; Bilişim terminolojisi, donanım, yazılım, işletim sistemleri ve işletmelerde bilgi sistemleri; Bilgi kaynaklarının yönetimi; organizasyon içinde bilişim sistemleri; bilişim sistemlerinin korunmasında güvenlik ve kontrol; bilişim sistemlerinde görülebilecek beklenmedik olaylar ve çözümü; İşletmelerde veri tabanı yönetimi; veri tabanı tasarım, geliştirme ve yönetimi temelleri; Veri iletişim teknolojileri ve uygulamaları; veri özellikleri, iletim esasları, iletişim donanım ve yazılımı; ağ </w:t>
      </w:r>
      <w:proofErr w:type="gramStart"/>
      <w:r w:rsidRPr="00C55B2A">
        <w:rPr>
          <w:rFonts w:ascii="Times New Roman" w:hAnsi="Times New Roman" w:cs="Times New Roman"/>
          <w:bCs/>
          <w:color w:val="1F497D" w:themeColor="text2"/>
          <w:sz w:val="24"/>
          <w:szCs w:val="24"/>
        </w:rPr>
        <w:t>konfigürasyonu</w:t>
      </w:r>
      <w:proofErr w:type="gramEnd"/>
      <w:r w:rsidRPr="00C55B2A">
        <w:rPr>
          <w:rFonts w:ascii="Times New Roman" w:hAnsi="Times New Roman" w:cs="Times New Roman"/>
          <w:bCs/>
          <w:color w:val="1F497D" w:themeColor="text2"/>
          <w:sz w:val="24"/>
          <w:szCs w:val="24"/>
        </w:rPr>
        <w:t xml:space="preserve"> ve yönetimi; tanımlar, tarihçesi, kapsamı. Yeni ortaya çıkan eğilimler ve teknolojiler. BİLGE sistemi, dış ticaret ve gümrük ile ilgili yazılımlar; örnekler</w:t>
      </w:r>
    </w:p>
    <w:p w:rsidR="00994254" w:rsidRPr="00C55B2A" w:rsidRDefault="00994254" w:rsidP="00C55B2A">
      <w:pPr>
        <w:spacing w:before="120" w:after="120"/>
        <w:jc w:val="both"/>
        <w:rPr>
          <w:rFonts w:ascii="Times New Roman" w:hAnsi="Times New Roman" w:cs="Times New Roman"/>
          <w:b/>
          <w:color w:val="1F497D" w:themeColor="text2"/>
          <w:sz w:val="24"/>
          <w:szCs w:val="24"/>
        </w:rPr>
      </w:pPr>
      <w:r w:rsidRPr="00C55B2A">
        <w:rPr>
          <w:rFonts w:ascii="Times New Roman" w:hAnsi="Times New Roman" w:cs="Times New Roman"/>
          <w:b/>
          <w:color w:val="1F497D" w:themeColor="text2"/>
          <w:sz w:val="24"/>
          <w:szCs w:val="24"/>
        </w:rPr>
        <w:t>UTIC408 Uluslararası Ticarette Güncel Konular (3-0-0-3-6)</w:t>
      </w:r>
    </w:p>
    <w:p w:rsidR="00994254" w:rsidRPr="00C55B2A" w:rsidRDefault="00994254" w:rsidP="00C55B2A">
      <w:pPr>
        <w:spacing w:before="120" w:after="120"/>
        <w:jc w:val="both"/>
        <w:rPr>
          <w:rFonts w:ascii="Times New Roman" w:hAnsi="Times New Roman" w:cs="Times New Roman"/>
          <w:color w:val="1F497D" w:themeColor="text2"/>
          <w:sz w:val="24"/>
          <w:szCs w:val="24"/>
        </w:rPr>
      </w:pPr>
      <w:r w:rsidRPr="00C55B2A">
        <w:rPr>
          <w:rFonts w:ascii="Times New Roman" w:hAnsi="Times New Roman" w:cs="Times New Roman"/>
          <w:color w:val="1F497D" w:themeColor="text2"/>
          <w:sz w:val="24"/>
          <w:szCs w:val="24"/>
        </w:rPr>
        <w:t>Büyüteç etkileri; rekabet etkileri; pazar çarpıklığı etkileri; tarım ürünleri ticareti; ticari anlaşmalar; tarifelerin azaltılması; gelişmekte olan ülkeler; yatırım politikaları; çevresel mal ve hizmetler; dış ticarette etiketleme; ticaret kuralları; ticari serbestleşme.</w:t>
      </w:r>
    </w:p>
    <w:p w:rsidR="00994254" w:rsidRPr="00C55B2A" w:rsidRDefault="00994254" w:rsidP="00C55B2A">
      <w:pPr>
        <w:spacing w:before="120" w:after="120"/>
        <w:jc w:val="both"/>
        <w:rPr>
          <w:rFonts w:ascii="Times New Roman" w:eastAsia="Times New Roman" w:hAnsi="Times New Roman" w:cs="Times New Roman"/>
          <w:color w:val="1F497D" w:themeColor="text2"/>
          <w:sz w:val="24"/>
          <w:szCs w:val="24"/>
        </w:rPr>
      </w:pPr>
      <w:r w:rsidRPr="00C55B2A">
        <w:rPr>
          <w:rFonts w:ascii="Times New Roman" w:eastAsia="Times New Roman" w:hAnsi="Times New Roman" w:cs="Times New Roman"/>
          <w:b/>
          <w:color w:val="1F497D" w:themeColor="text2"/>
          <w:sz w:val="24"/>
          <w:szCs w:val="24"/>
        </w:rPr>
        <w:t xml:space="preserve">ISLT381 İş Analitiği ve Karar Verme </w:t>
      </w:r>
      <w:r w:rsidRPr="00C55B2A">
        <w:rPr>
          <w:rFonts w:ascii="Times New Roman" w:hAnsi="Times New Roman" w:cs="Times New Roman"/>
          <w:b/>
          <w:color w:val="1F497D" w:themeColor="text2"/>
          <w:sz w:val="24"/>
          <w:szCs w:val="24"/>
        </w:rPr>
        <w:t>(3-0-0-3-6)</w:t>
      </w:r>
    </w:p>
    <w:p w:rsidR="00994254" w:rsidRPr="00C55B2A" w:rsidRDefault="00994254" w:rsidP="00C55B2A">
      <w:pPr>
        <w:spacing w:before="120" w:after="120"/>
        <w:jc w:val="both"/>
        <w:rPr>
          <w:rFonts w:ascii="Times New Roman" w:eastAsia="Times New Roman" w:hAnsi="Times New Roman" w:cs="Times New Roman"/>
          <w:color w:val="1F497D" w:themeColor="text2"/>
          <w:sz w:val="24"/>
          <w:szCs w:val="24"/>
        </w:rPr>
      </w:pPr>
      <w:r w:rsidRPr="00C55B2A">
        <w:rPr>
          <w:rFonts w:ascii="Times New Roman" w:eastAsia="Times New Roman" w:hAnsi="Times New Roman" w:cs="Times New Roman"/>
          <w:color w:val="1F497D" w:themeColor="text2"/>
          <w:sz w:val="24"/>
          <w:szCs w:val="24"/>
        </w:rPr>
        <w:t xml:space="preserve">Olasılık kavramları ve uygulamaları; karar analizi; </w:t>
      </w:r>
      <w:proofErr w:type="spellStart"/>
      <w:r w:rsidRPr="00C55B2A">
        <w:rPr>
          <w:rFonts w:ascii="Times New Roman" w:eastAsia="Times New Roman" w:hAnsi="Times New Roman" w:cs="Times New Roman"/>
          <w:color w:val="1F497D" w:themeColor="text2"/>
          <w:sz w:val="24"/>
          <w:szCs w:val="24"/>
        </w:rPr>
        <w:t>tahminleme</w:t>
      </w:r>
      <w:proofErr w:type="spellEnd"/>
      <w:r w:rsidRPr="00C55B2A">
        <w:rPr>
          <w:rFonts w:ascii="Times New Roman" w:eastAsia="Times New Roman" w:hAnsi="Times New Roman" w:cs="Times New Roman"/>
          <w:color w:val="1F497D" w:themeColor="text2"/>
          <w:sz w:val="24"/>
          <w:szCs w:val="24"/>
        </w:rPr>
        <w:t xml:space="preserve">; </w:t>
      </w:r>
      <w:proofErr w:type="gramStart"/>
      <w:r w:rsidRPr="00C55B2A">
        <w:rPr>
          <w:rFonts w:ascii="Times New Roman" w:eastAsia="Times New Roman" w:hAnsi="Times New Roman" w:cs="Times New Roman"/>
          <w:color w:val="1F497D" w:themeColor="text2"/>
          <w:sz w:val="24"/>
          <w:szCs w:val="24"/>
        </w:rPr>
        <w:t>envanter</w:t>
      </w:r>
      <w:proofErr w:type="gramEnd"/>
      <w:r w:rsidRPr="00C55B2A">
        <w:rPr>
          <w:rFonts w:ascii="Times New Roman" w:eastAsia="Times New Roman" w:hAnsi="Times New Roman" w:cs="Times New Roman"/>
          <w:color w:val="1F497D" w:themeColor="text2"/>
          <w:sz w:val="24"/>
          <w:szCs w:val="24"/>
        </w:rPr>
        <w:t xml:space="preserve"> kontrol modelleri; lineer programlama; ulaştırma, atama ve ağ modelleri; tam sayılı ve hedef programlama; proje yönetimi; bekleme ve kuyruk teorisi modelleri; Monte Carlo simülasyon modellemesi; </w:t>
      </w:r>
      <w:proofErr w:type="spellStart"/>
      <w:r w:rsidRPr="00C55B2A">
        <w:rPr>
          <w:rFonts w:ascii="Times New Roman" w:eastAsia="Times New Roman" w:hAnsi="Times New Roman" w:cs="Times New Roman"/>
          <w:color w:val="1F497D" w:themeColor="text2"/>
          <w:sz w:val="24"/>
          <w:szCs w:val="24"/>
        </w:rPr>
        <w:t>Markov</w:t>
      </w:r>
      <w:proofErr w:type="spellEnd"/>
      <w:r w:rsidRPr="00C55B2A">
        <w:rPr>
          <w:rFonts w:ascii="Times New Roman" w:eastAsia="Times New Roman" w:hAnsi="Times New Roman" w:cs="Times New Roman"/>
          <w:color w:val="1F497D" w:themeColor="text2"/>
          <w:sz w:val="24"/>
          <w:szCs w:val="24"/>
        </w:rPr>
        <w:t xml:space="preserve"> zinciri; istatistiksel kalite kontrol.</w:t>
      </w:r>
    </w:p>
    <w:p w:rsidR="00621D7F" w:rsidRPr="00C55B2A" w:rsidRDefault="00712EEC"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z w:val="24"/>
          <w:szCs w:val="24"/>
        </w:rPr>
        <w:t>Seçmeli</w:t>
      </w:r>
      <w:r w:rsidRPr="00C55B2A">
        <w:rPr>
          <w:rFonts w:ascii="Times New Roman" w:hAnsi="Times New Roman" w:cs="Times New Roman"/>
          <w:b w:val="0"/>
          <w:color w:val="001F5F"/>
          <w:spacing w:val="3"/>
          <w:sz w:val="24"/>
          <w:szCs w:val="24"/>
        </w:rPr>
        <w:t xml:space="preserve"> </w:t>
      </w:r>
      <w:r w:rsidRPr="00C55B2A">
        <w:rPr>
          <w:rFonts w:ascii="Times New Roman" w:hAnsi="Times New Roman" w:cs="Times New Roman"/>
          <w:color w:val="001F5F"/>
          <w:sz w:val="24"/>
          <w:szCs w:val="24"/>
        </w:rPr>
        <w:t>İkinci</w:t>
      </w:r>
      <w:r w:rsidRPr="00C55B2A">
        <w:rPr>
          <w:rFonts w:ascii="Times New Roman" w:hAnsi="Times New Roman" w:cs="Times New Roman"/>
          <w:b w:val="0"/>
          <w:color w:val="001F5F"/>
          <w:spacing w:val="5"/>
          <w:sz w:val="24"/>
          <w:szCs w:val="24"/>
        </w:rPr>
        <w:t xml:space="preserve"> </w:t>
      </w:r>
      <w:proofErr w:type="spellStart"/>
      <w:r w:rsidRPr="00C55B2A">
        <w:rPr>
          <w:rFonts w:ascii="Times New Roman" w:hAnsi="Times New Roman" w:cs="Times New Roman"/>
          <w:color w:val="001F5F"/>
          <w:sz w:val="24"/>
          <w:szCs w:val="24"/>
        </w:rPr>
        <w:t>Yabanc</w:t>
      </w:r>
      <w:r w:rsidRPr="00C55B2A">
        <w:rPr>
          <w:rFonts w:ascii="Times New Roman" w:hAnsi="Times New Roman" w:cs="Times New Roman"/>
          <w:smallCaps/>
          <w:color w:val="001F5F"/>
          <w:sz w:val="24"/>
          <w:szCs w:val="24"/>
        </w:rPr>
        <w:t>i</w:t>
      </w:r>
      <w:proofErr w:type="spellEnd"/>
      <w:r w:rsidRPr="00C55B2A">
        <w:rPr>
          <w:rFonts w:ascii="Times New Roman" w:hAnsi="Times New Roman" w:cs="Times New Roman"/>
          <w:color w:val="001F5F"/>
          <w:spacing w:val="-10"/>
          <w:sz w:val="24"/>
          <w:szCs w:val="24"/>
        </w:rPr>
        <w:t xml:space="preserve"> </w:t>
      </w:r>
      <w:r w:rsidRPr="00C55B2A">
        <w:rPr>
          <w:rFonts w:ascii="Times New Roman" w:hAnsi="Times New Roman" w:cs="Times New Roman"/>
          <w:color w:val="001F5F"/>
          <w:sz w:val="24"/>
          <w:szCs w:val="24"/>
        </w:rPr>
        <w:t>Dil</w:t>
      </w:r>
      <w:r w:rsidRPr="00C55B2A">
        <w:rPr>
          <w:rFonts w:ascii="Times New Roman" w:hAnsi="Times New Roman" w:cs="Times New Roman"/>
          <w:b w:val="0"/>
          <w:color w:val="001F5F"/>
          <w:spacing w:val="4"/>
          <w:sz w:val="24"/>
          <w:szCs w:val="24"/>
        </w:rPr>
        <w:t xml:space="preserve"> </w:t>
      </w:r>
      <w:r w:rsidRPr="00C55B2A">
        <w:rPr>
          <w:rFonts w:ascii="Times New Roman" w:hAnsi="Times New Roman" w:cs="Times New Roman"/>
          <w:color w:val="001F5F"/>
          <w:sz w:val="24"/>
          <w:szCs w:val="24"/>
        </w:rPr>
        <w:t>I</w:t>
      </w:r>
      <w:r w:rsidRPr="00C55B2A">
        <w:rPr>
          <w:rFonts w:ascii="Times New Roman" w:hAnsi="Times New Roman" w:cs="Times New Roman"/>
          <w:b w:val="0"/>
          <w:color w:val="001F5F"/>
          <w:spacing w:val="3"/>
          <w:sz w:val="24"/>
          <w:szCs w:val="24"/>
        </w:rPr>
        <w:t xml:space="preserve"> </w:t>
      </w:r>
      <w:r w:rsidRPr="00C55B2A">
        <w:rPr>
          <w:rFonts w:ascii="Times New Roman" w:hAnsi="Times New Roman" w:cs="Times New Roman"/>
          <w:color w:val="001F5F"/>
          <w:sz w:val="24"/>
          <w:szCs w:val="24"/>
        </w:rPr>
        <w:t>/</w:t>
      </w:r>
      <w:r w:rsidRPr="00C55B2A">
        <w:rPr>
          <w:rFonts w:ascii="Times New Roman" w:hAnsi="Times New Roman" w:cs="Times New Roman"/>
          <w:b w:val="0"/>
          <w:color w:val="001F5F"/>
          <w:spacing w:val="3"/>
          <w:sz w:val="24"/>
          <w:szCs w:val="24"/>
        </w:rPr>
        <w:t xml:space="preserve"> </w:t>
      </w:r>
      <w:r w:rsidRPr="00C55B2A">
        <w:rPr>
          <w:rFonts w:ascii="Times New Roman" w:hAnsi="Times New Roman" w:cs="Times New Roman"/>
          <w:color w:val="001F5F"/>
          <w:sz w:val="24"/>
          <w:szCs w:val="24"/>
        </w:rPr>
        <w:t>II</w:t>
      </w:r>
      <w:r w:rsidRPr="00C55B2A">
        <w:rPr>
          <w:rFonts w:ascii="Times New Roman" w:hAnsi="Times New Roman" w:cs="Times New Roman"/>
          <w:b w:val="0"/>
          <w:color w:val="001F5F"/>
          <w:spacing w:val="4"/>
          <w:sz w:val="24"/>
          <w:szCs w:val="24"/>
        </w:rPr>
        <w:t xml:space="preserve"> </w:t>
      </w:r>
      <w:r w:rsidRPr="00C55B2A">
        <w:rPr>
          <w:rFonts w:ascii="Times New Roman" w:hAnsi="Times New Roman" w:cs="Times New Roman"/>
          <w:color w:val="001F5F"/>
          <w:sz w:val="24"/>
          <w:szCs w:val="24"/>
        </w:rPr>
        <w:t>(2-2-0-3-</w:t>
      </w:r>
      <w:r w:rsidRPr="00C55B2A">
        <w:rPr>
          <w:rFonts w:ascii="Times New Roman" w:hAnsi="Times New Roman" w:cs="Times New Roman"/>
          <w:color w:val="001F5F"/>
          <w:spacing w:val="-5"/>
          <w:sz w:val="24"/>
          <w:szCs w:val="24"/>
        </w:rPr>
        <w:t>4)</w:t>
      </w:r>
    </w:p>
    <w:p w:rsidR="00621D7F" w:rsidRPr="00C55B2A" w:rsidRDefault="00712EEC" w:rsidP="00C55B2A">
      <w:pPr>
        <w:pStyle w:val="GvdeMetni"/>
        <w:spacing w:before="120" w:after="120"/>
        <w:ind w:left="0"/>
        <w:rPr>
          <w:rFonts w:ascii="Times New Roman" w:hAnsi="Times New Roman" w:cs="Times New Roman"/>
          <w:sz w:val="24"/>
          <w:szCs w:val="24"/>
        </w:rPr>
      </w:pPr>
      <w:r w:rsidRPr="00C55B2A">
        <w:rPr>
          <w:rFonts w:ascii="Times New Roman" w:hAnsi="Times New Roman" w:cs="Times New Roman"/>
          <w:color w:val="001F5F"/>
          <w:w w:val="85"/>
          <w:sz w:val="24"/>
          <w:szCs w:val="24"/>
        </w:rPr>
        <w:t>İngilizce</w:t>
      </w:r>
      <w:r w:rsidRPr="00C55B2A">
        <w:rPr>
          <w:rFonts w:ascii="Times New Roman" w:hAnsi="Times New Roman" w:cs="Times New Roman"/>
          <w:color w:val="001F5F"/>
          <w:spacing w:val="-5"/>
          <w:w w:val="85"/>
          <w:sz w:val="24"/>
          <w:szCs w:val="24"/>
        </w:rPr>
        <w:t xml:space="preserve"> </w:t>
      </w:r>
      <w:r w:rsidRPr="00C55B2A">
        <w:rPr>
          <w:rFonts w:ascii="Times New Roman" w:hAnsi="Times New Roman" w:cs="Times New Roman"/>
          <w:color w:val="001F5F"/>
          <w:w w:val="85"/>
          <w:sz w:val="24"/>
          <w:szCs w:val="24"/>
        </w:rPr>
        <w:t>/</w:t>
      </w:r>
      <w:r w:rsidRPr="00C55B2A">
        <w:rPr>
          <w:rFonts w:ascii="Times New Roman" w:hAnsi="Times New Roman" w:cs="Times New Roman"/>
          <w:color w:val="001F5F"/>
          <w:spacing w:val="-5"/>
          <w:w w:val="85"/>
          <w:sz w:val="24"/>
          <w:szCs w:val="24"/>
        </w:rPr>
        <w:t xml:space="preserve"> </w:t>
      </w:r>
      <w:r w:rsidRPr="00C55B2A">
        <w:rPr>
          <w:rFonts w:ascii="Times New Roman" w:hAnsi="Times New Roman" w:cs="Times New Roman"/>
          <w:color w:val="001F5F"/>
          <w:w w:val="85"/>
          <w:sz w:val="24"/>
          <w:szCs w:val="24"/>
        </w:rPr>
        <w:t>Rusça</w:t>
      </w:r>
      <w:r w:rsidRPr="00C55B2A">
        <w:rPr>
          <w:rFonts w:ascii="Times New Roman" w:hAnsi="Times New Roman" w:cs="Times New Roman"/>
          <w:color w:val="001F5F"/>
          <w:spacing w:val="-4"/>
          <w:w w:val="85"/>
          <w:sz w:val="24"/>
          <w:szCs w:val="24"/>
        </w:rPr>
        <w:t xml:space="preserve"> </w:t>
      </w:r>
      <w:r w:rsidRPr="00C55B2A">
        <w:rPr>
          <w:rFonts w:ascii="Times New Roman" w:hAnsi="Times New Roman" w:cs="Times New Roman"/>
          <w:color w:val="001F5F"/>
          <w:w w:val="85"/>
          <w:sz w:val="24"/>
          <w:szCs w:val="24"/>
        </w:rPr>
        <w:t>/</w:t>
      </w:r>
      <w:r w:rsidRPr="00C55B2A">
        <w:rPr>
          <w:rFonts w:ascii="Times New Roman" w:hAnsi="Times New Roman" w:cs="Times New Roman"/>
          <w:color w:val="001F5F"/>
          <w:spacing w:val="-6"/>
          <w:w w:val="85"/>
          <w:sz w:val="24"/>
          <w:szCs w:val="24"/>
        </w:rPr>
        <w:t xml:space="preserve"> </w:t>
      </w:r>
      <w:r w:rsidRPr="00C55B2A">
        <w:rPr>
          <w:rFonts w:ascii="Times New Roman" w:hAnsi="Times New Roman" w:cs="Times New Roman"/>
          <w:color w:val="001F5F"/>
          <w:w w:val="85"/>
          <w:sz w:val="24"/>
          <w:szCs w:val="24"/>
        </w:rPr>
        <w:t>Almanca</w:t>
      </w:r>
      <w:r w:rsidRPr="00C55B2A">
        <w:rPr>
          <w:rFonts w:ascii="Times New Roman" w:hAnsi="Times New Roman" w:cs="Times New Roman"/>
          <w:color w:val="001F5F"/>
          <w:spacing w:val="-5"/>
          <w:w w:val="85"/>
          <w:sz w:val="24"/>
          <w:szCs w:val="24"/>
        </w:rPr>
        <w:t xml:space="preserve"> </w:t>
      </w:r>
      <w:r w:rsidRPr="00C55B2A">
        <w:rPr>
          <w:rFonts w:ascii="Times New Roman" w:hAnsi="Times New Roman" w:cs="Times New Roman"/>
          <w:color w:val="001F5F"/>
          <w:w w:val="85"/>
          <w:sz w:val="24"/>
          <w:szCs w:val="24"/>
        </w:rPr>
        <w:t>/</w:t>
      </w:r>
      <w:r w:rsidRPr="00C55B2A">
        <w:rPr>
          <w:rFonts w:ascii="Times New Roman" w:hAnsi="Times New Roman" w:cs="Times New Roman"/>
          <w:color w:val="001F5F"/>
          <w:spacing w:val="-4"/>
          <w:w w:val="85"/>
          <w:sz w:val="24"/>
          <w:szCs w:val="24"/>
        </w:rPr>
        <w:t xml:space="preserve"> </w:t>
      </w:r>
      <w:r w:rsidRPr="00C55B2A">
        <w:rPr>
          <w:rFonts w:ascii="Times New Roman" w:hAnsi="Times New Roman" w:cs="Times New Roman"/>
          <w:color w:val="001F5F"/>
          <w:w w:val="85"/>
          <w:sz w:val="24"/>
          <w:szCs w:val="24"/>
        </w:rPr>
        <w:t>Çince</w:t>
      </w:r>
      <w:r w:rsidRPr="00C55B2A">
        <w:rPr>
          <w:rFonts w:ascii="Times New Roman" w:hAnsi="Times New Roman" w:cs="Times New Roman"/>
          <w:color w:val="001F5F"/>
          <w:spacing w:val="-5"/>
          <w:w w:val="85"/>
          <w:sz w:val="24"/>
          <w:szCs w:val="24"/>
        </w:rPr>
        <w:t xml:space="preserve"> </w:t>
      </w:r>
    </w:p>
    <w:p w:rsidR="00621D7F" w:rsidRPr="00C55B2A" w:rsidRDefault="00712EEC" w:rsidP="00C55B2A">
      <w:pPr>
        <w:pStyle w:val="GvdeMetni"/>
        <w:spacing w:before="120" w:after="120"/>
        <w:ind w:left="0"/>
        <w:rPr>
          <w:rFonts w:ascii="Times New Roman" w:hAnsi="Times New Roman" w:cs="Times New Roman"/>
          <w:sz w:val="24"/>
          <w:szCs w:val="24"/>
        </w:rPr>
      </w:pPr>
      <w:proofErr w:type="spellStart"/>
      <w:r w:rsidRPr="00C55B2A">
        <w:rPr>
          <w:rFonts w:ascii="Times New Roman" w:hAnsi="Times New Roman" w:cs="Times New Roman"/>
          <w:color w:val="001F5F"/>
          <w:w w:val="90"/>
          <w:sz w:val="24"/>
          <w:szCs w:val="24"/>
        </w:rPr>
        <w:t>Bașlangıç</w:t>
      </w:r>
      <w:proofErr w:type="spellEnd"/>
      <w:r w:rsidRPr="00C55B2A">
        <w:rPr>
          <w:rFonts w:ascii="Times New Roman" w:hAnsi="Times New Roman" w:cs="Times New Roman"/>
          <w:color w:val="001F5F"/>
          <w:spacing w:val="-7"/>
          <w:w w:val="90"/>
          <w:sz w:val="24"/>
          <w:szCs w:val="24"/>
        </w:rPr>
        <w:t xml:space="preserve"> </w:t>
      </w:r>
      <w:r w:rsidRPr="00C55B2A">
        <w:rPr>
          <w:rFonts w:ascii="Times New Roman" w:hAnsi="Times New Roman" w:cs="Times New Roman"/>
          <w:color w:val="001F5F"/>
          <w:w w:val="90"/>
          <w:sz w:val="24"/>
          <w:szCs w:val="24"/>
        </w:rPr>
        <w:t>seviyesi</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Rusça;</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Çince;</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Almanca;</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temel</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dil</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uygulaması</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ve</w:t>
      </w:r>
      <w:r w:rsidRPr="00C55B2A">
        <w:rPr>
          <w:rFonts w:ascii="Times New Roman" w:hAnsi="Times New Roman" w:cs="Times New Roman"/>
          <w:color w:val="001F5F"/>
          <w:spacing w:val="-5"/>
          <w:w w:val="90"/>
          <w:sz w:val="24"/>
          <w:szCs w:val="24"/>
        </w:rPr>
        <w:t xml:space="preserve"> </w:t>
      </w:r>
      <w:r w:rsidRPr="00C55B2A">
        <w:rPr>
          <w:rFonts w:ascii="Times New Roman" w:hAnsi="Times New Roman" w:cs="Times New Roman"/>
          <w:color w:val="001F5F"/>
          <w:w w:val="90"/>
          <w:sz w:val="24"/>
          <w:szCs w:val="24"/>
        </w:rPr>
        <w:t>gramer;</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w w:val="90"/>
          <w:sz w:val="24"/>
          <w:szCs w:val="24"/>
        </w:rPr>
        <w:t>Türkçe</w:t>
      </w:r>
      <w:r w:rsidRPr="00C55B2A">
        <w:rPr>
          <w:rFonts w:ascii="Times New Roman" w:hAnsi="Times New Roman" w:cs="Times New Roman"/>
          <w:color w:val="001F5F"/>
          <w:spacing w:val="-6"/>
          <w:w w:val="90"/>
          <w:sz w:val="24"/>
          <w:szCs w:val="24"/>
        </w:rPr>
        <w:t xml:space="preserve"> </w:t>
      </w:r>
      <w:r w:rsidRPr="00C55B2A">
        <w:rPr>
          <w:rFonts w:ascii="Times New Roman" w:hAnsi="Times New Roman" w:cs="Times New Roman"/>
          <w:color w:val="001F5F"/>
          <w:spacing w:val="-2"/>
          <w:w w:val="90"/>
          <w:sz w:val="24"/>
          <w:szCs w:val="24"/>
        </w:rPr>
        <w:t>programda</w:t>
      </w:r>
      <w:r w:rsidR="00C55B2A">
        <w:rPr>
          <w:rFonts w:ascii="Times New Roman" w:hAnsi="Times New Roman" w:cs="Times New Roman"/>
          <w:sz w:val="24"/>
          <w:szCs w:val="24"/>
        </w:rPr>
        <w:t xml:space="preserve"> </w:t>
      </w:r>
      <w:r w:rsidRPr="00C55B2A">
        <w:rPr>
          <w:rFonts w:ascii="Times New Roman" w:hAnsi="Times New Roman" w:cs="Times New Roman"/>
          <w:color w:val="001F5F"/>
          <w:w w:val="85"/>
          <w:sz w:val="24"/>
          <w:szCs w:val="24"/>
        </w:rPr>
        <w:t>okuyan</w:t>
      </w:r>
      <w:r w:rsidRPr="00C55B2A">
        <w:rPr>
          <w:rFonts w:ascii="Times New Roman" w:hAnsi="Times New Roman" w:cs="Times New Roman"/>
          <w:color w:val="001F5F"/>
          <w:spacing w:val="1"/>
          <w:sz w:val="24"/>
          <w:szCs w:val="24"/>
        </w:rPr>
        <w:t xml:space="preserve"> </w:t>
      </w:r>
      <w:r w:rsidRPr="00C55B2A">
        <w:rPr>
          <w:rFonts w:ascii="Times New Roman" w:hAnsi="Times New Roman" w:cs="Times New Roman"/>
          <w:color w:val="001F5F"/>
          <w:w w:val="85"/>
          <w:sz w:val="24"/>
          <w:szCs w:val="24"/>
        </w:rPr>
        <w:t>öğrenciler</w:t>
      </w:r>
      <w:r w:rsidRPr="00C55B2A">
        <w:rPr>
          <w:rFonts w:ascii="Times New Roman" w:hAnsi="Times New Roman" w:cs="Times New Roman"/>
          <w:color w:val="001F5F"/>
          <w:spacing w:val="2"/>
          <w:sz w:val="24"/>
          <w:szCs w:val="24"/>
        </w:rPr>
        <w:t xml:space="preserve"> </w:t>
      </w:r>
      <w:r w:rsidRPr="00C55B2A">
        <w:rPr>
          <w:rFonts w:ascii="Times New Roman" w:hAnsi="Times New Roman" w:cs="Times New Roman"/>
          <w:color w:val="001F5F"/>
          <w:w w:val="85"/>
          <w:sz w:val="24"/>
          <w:szCs w:val="24"/>
        </w:rPr>
        <w:t>ikinci</w:t>
      </w:r>
      <w:r w:rsidRPr="00C55B2A">
        <w:rPr>
          <w:rFonts w:ascii="Times New Roman" w:hAnsi="Times New Roman" w:cs="Times New Roman"/>
          <w:color w:val="001F5F"/>
          <w:spacing w:val="2"/>
          <w:sz w:val="24"/>
          <w:szCs w:val="24"/>
        </w:rPr>
        <w:t xml:space="preserve"> </w:t>
      </w:r>
      <w:r w:rsidRPr="00C55B2A">
        <w:rPr>
          <w:rFonts w:ascii="Times New Roman" w:hAnsi="Times New Roman" w:cs="Times New Roman"/>
          <w:color w:val="001F5F"/>
          <w:w w:val="85"/>
          <w:sz w:val="24"/>
          <w:szCs w:val="24"/>
        </w:rPr>
        <w:t>yabancı</w:t>
      </w:r>
      <w:r w:rsidRPr="00C55B2A">
        <w:rPr>
          <w:rFonts w:ascii="Times New Roman" w:hAnsi="Times New Roman" w:cs="Times New Roman"/>
          <w:color w:val="001F5F"/>
          <w:spacing w:val="-9"/>
          <w:sz w:val="24"/>
          <w:szCs w:val="24"/>
        </w:rPr>
        <w:t xml:space="preserve"> </w:t>
      </w:r>
      <w:r w:rsidRPr="00C55B2A">
        <w:rPr>
          <w:rFonts w:ascii="Times New Roman" w:hAnsi="Times New Roman" w:cs="Times New Roman"/>
          <w:color w:val="001F5F"/>
          <w:w w:val="85"/>
          <w:sz w:val="24"/>
          <w:szCs w:val="24"/>
        </w:rPr>
        <w:t>dil</w:t>
      </w:r>
      <w:r w:rsidRPr="00C55B2A">
        <w:rPr>
          <w:rFonts w:ascii="Times New Roman" w:hAnsi="Times New Roman" w:cs="Times New Roman"/>
          <w:color w:val="001F5F"/>
          <w:spacing w:val="1"/>
          <w:sz w:val="24"/>
          <w:szCs w:val="24"/>
        </w:rPr>
        <w:t xml:space="preserve"> </w:t>
      </w:r>
      <w:r w:rsidRPr="00C55B2A">
        <w:rPr>
          <w:rFonts w:ascii="Times New Roman" w:hAnsi="Times New Roman" w:cs="Times New Roman"/>
          <w:color w:val="001F5F"/>
          <w:w w:val="85"/>
          <w:sz w:val="24"/>
          <w:szCs w:val="24"/>
        </w:rPr>
        <w:t>olarak</w:t>
      </w:r>
      <w:r w:rsidRPr="00C55B2A">
        <w:rPr>
          <w:rFonts w:ascii="Times New Roman" w:hAnsi="Times New Roman" w:cs="Times New Roman"/>
          <w:color w:val="001F5F"/>
          <w:spacing w:val="3"/>
          <w:sz w:val="24"/>
          <w:szCs w:val="24"/>
        </w:rPr>
        <w:t xml:space="preserve"> </w:t>
      </w:r>
      <w:r w:rsidRPr="00C55B2A">
        <w:rPr>
          <w:rFonts w:ascii="Times New Roman" w:hAnsi="Times New Roman" w:cs="Times New Roman"/>
          <w:color w:val="001F5F"/>
          <w:w w:val="85"/>
          <w:sz w:val="24"/>
          <w:szCs w:val="24"/>
        </w:rPr>
        <w:t>İngilizce</w:t>
      </w:r>
      <w:r w:rsidRPr="00C55B2A">
        <w:rPr>
          <w:rFonts w:ascii="Times New Roman" w:hAnsi="Times New Roman" w:cs="Times New Roman"/>
          <w:color w:val="001F5F"/>
          <w:spacing w:val="3"/>
          <w:sz w:val="24"/>
          <w:szCs w:val="24"/>
        </w:rPr>
        <w:t xml:space="preserve"> </w:t>
      </w:r>
      <w:r w:rsidRPr="00C55B2A">
        <w:rPr>
          <w:rFonts w:ascii="Times New Roman" w:hAnsi="Times New Roman" w:cs="Times New Roman"/>
          <w:color w:val="001F5F"/>
          <w:w w:val="85"/>
          <w:sz w:val="24"/>
          <w:szCs w:val="24"/>
        </w:rPr>
        <w:t>dersi</w:t>
      </w:r>
      <w:r w:rsidRPr="00C55B2A">
        <w:rPr>
          <w:rFonts w:ascii="Times New Roman" w:hAnsi="Times New Roman" w:cs="Times New Roman"/>
          <w:color w:val="001F5F"/>
          <w:spacing w:val="2"/>
          <w:sz w:val="24"/>
          <w:szCs w:val="24"/>
        </w:rPr>
        <w:t xml:space="preserve"> </w:t>
      </w:r>
      <w:r w:rsidRPr="00C55B2A">
        <w:rPr>
          <w:rFonts w:ascii="Times New Roman" w:hAnsi="Times New Roman" w:cs="Times New Roman"/>
          <w:color w:val="001F5F"/>
          <w:w w:val="85"/>
          <w:sz w:val="24"/>
          <w:szCs w:val="24"/>
        </w:rPr>
        <w:t>almaya</w:t>
      </w:r>
      <w:r w:rsidRPr="00C55B2A">
        <w:rPr>
          <w:rFonts w:ascii="Times New Roman" w:hAnsi="Times New Roman" w:cs="Times New Roman"/>
          <w:color w:val="001F5F"/>
          <w:spacing w:val="2"/>
          <w:sz w:val="24"/>
          <w:szCs w:val="24"/>
        </w:rPr>
        <w:t xml:space="preserve"> </w:t>
      </w:r>
      <w:r w:rsidRPr="00C55B2A">
        <w:rPr>
          <w:rFonts w:ascii="Times New Roman" w:hAnsi="Times New Roman" w:cs="Times New Roman"/>
          <w:color w:val="001F5F"/>
          <w:w w:val="85"/>
          <w:sz w:val="24"/>
          <w:szCs w:val="24"/>
        </w:rPr>
        <w:t>devam</w:t>
      </w:r>
      <w:r w:rsidRPr="00C55B2A">
        <w:rPr>
          <w:rFonts w:ascii="Times New Roman" w:hAnsi="Times New Roman" w:cs="Times New Roman"/>
          <w:color w:val="001F5F"/>
          <w:spacing w:val="3"/>
          <w:sz w:val="24"/>
          <w:szCs w:val="24"/>
        </w:rPr>
        <w:t xml:space="preserve"> </w:t>
      </w:r>
      <w:r w:rsidRPr="00C55B2A">
        <w:rPr>
          <w:rFonts w:ascii="Times New Roman" w:hAnsi="Times New Roman" w:cs="Times New Roman"/>
          <w:color w:val="001F5F"/>
          <w:spacing w:val="-2"/>
          <w:w w:val="85"/>
          <w:sz w:val="24"/>
          <w:szCs w:val="24"/>
        </w:rPr>
        <w:t>edebilir</w:t>
      </w:r>
    </w:p>
    <w:p w:rsidR="00621D7F" w:rsidRPr="00C55B2A" w:rsidRDefault="00712EEC" w:rsidP="00C55B2A">
      <w:pPr>
        <w:pStyle w:val="Balk1"/>
        <w:spacing w:before="120" w:after="120"/>
        <w:ind w:left="0"/>
        <w:rPr>
          <w:rFonts w:ascii="Times New Roman" w:hAnsi="Times New Roman" w:cs="Times New Roman"/>
          <w:sz w:val="24"/>
          <w:szCs w:val="24"/>
        </w:rPr>
      </w:pPr>
      <w:r w:rsidRPr="00C55B2A">
        <w:rPr>
          <w:rFonts w:ascii="Times New Roman" w:hAnsi="Times New Roman" w:cs="Times New Roman"/>
          <w:color w:val="001F5F"/>
          <w:spacing w:val="-4"/>
          <w:sz w:val="24"/>
          <w:szCs w:val="24"/>
        </w:rPr>
        <w:t>STJ001</w:t>
      </w:r>
      <w:r w:rsidRPr="00C55B2A">
        <w:rPr>
          <w:rFonts w:ascii="Times New Roman" w:hAnsi="Times New Roman" w:cs="Times New Roman"/>
          <w:b w:val="0"/>
          <w:color w:val="001F5F"/>
          <w:spacing w:val="-7"/>
          <w:sz w:val="24"/>
          <w:szCs w:val="24"/>
        </w:rPr>
        <w:t xml:space="preserve"> </w:t>
      </w:r>
      <w:r w:rsidRPr="00C55B2A">
        <w:rPr>
          <w:rFonts w:ascii="Times New Roman" w:hAnsi="Times New Roman" w:cs="Times New Roman"/>
          <w:color w:val="001F5F"/>
          <w:spacing w:val="-4"/>
          <w:sz w:val="24"/>
          <w:szCs w:val="24"/>
        </w:rPr>
        <w:t>Staj</w:t>
      </w:r>
      <w:r w:rsidRPr="00C55B2A">
        <w:rPr>
          <w:rFonts w:ascii="Times New Roman" w:hAnsi="Times New Roman" w:cs="Times New Roman"/>
          <w:b w:val="0"/>
          <w:color w:val="001F5F"/>
          <w:spacing w:val="-3"/>
          <w:sz w:val="24"/>
          <w:szCs w:val="24"/>
        </w:rPr>
        <w:t xml:space="preserve"> </w:t>
      </w:r>
      <w:r w:rsidRPr="00C55B2A">
        <w:rPr>
          <w:rFonts w:ascii="Times New Roman" w:hAnsi="Times New Roman" w:cs="Times New Roman"/>
          <w:color w:val="001F5F"/>
          <w:spacing w:val="-4"/>
          <w:sz w:val="24"/>
          <w:szCs w:val="24"/>
        </w:rPr>
        <w:t>(0-0-0-0-</w:t>
      </w:r>
      <w:r w:rsidRPr="00C55B2A">
        <w:rPr>
          <w:rFonts w:ascii="Times New Roman" w:hAnsi="Times New Roman" w:cs="Times New Roman"/>
          <w:color w:val="001F5F"/>
          <w:spacing w:val="-5"/>
          <w:sz w:val="24"/>
          <w:szCs w:val="24"/>
        </w:rPr>
        <w:t>8)</w:t>
      </w:r>
    </w:p>
    <w:p w:rsidR="00621D7F" w:rsidRPr="00C55B2A" w:rsidRDefault="00C55B2A" w:rsidP="00C55B2A">
      <w:pPr>
        <w:pStyle w:val="GvdeMetni"/>
        <w:spacing w:before="120" w:after="120"/>
        <w:ind w:left="0"/>
        <w:rPr>
          <w:rFonts w:ascii="Times New Roman" w:hAnsi="Times New Roman" w:cs="Times New Roman"/>
          <w:sz w:val="24"/>
          <w:szCs w:val="24"/>
        </w:rPr>
      </w:pPr>
      <w:r>
        <w:rPr>
          <w:rFonts w:ascii="Times New Roman" w:hAnsi="Times New Roman" w:cs="Times New Roman"/>
          <w:color w:val="001F5F"/>
          <w:spacing w:val="-2"/>
          <w:w w:val="90"/>
          <w:sz w:val="24"/>
          <w:szCs w:val="24"/>
        </w:rPr>
        <w:t>Şi</w:t>
      </w:r>
      <w:r w:rsidR="00712EEC" w:rsidRPr="00C55B2A">
        <w:rPr>
          <w:rFonts w:ascii="Times New Roman" w:hAnsi="Times New Roman" w:cs="Times New Roman"/>
          <w:color w:val="001F5F"/>
          <w:spacing w:val="-2"/>
          <w:w w:val="90"/>
          <w:sz w:val="24"/>
          <w:szCs w:val="24"/>
        </w:rPr>
        <w:t>rketler</w:t>
      </w:r>
      <w:r w:rsidR="00712EEC" w:rsidRPr="00C55B2A">
        <w:rPr>
          <w:rFonts w:ascii="Times New Roman" w:hAnsi="Times New Roman" w:cs="Times New Roman"/>
          <w:color w:val="001F5F"/>
          <w:spacing w:val="-4"/>
          <w:sz w:val="24"/>
          <w:szCs w:val="24"/>
        </w:rPr>
        <w:t xml:space="preserve"> </w:t>
      </w:r>
      <w:r w:rsidR="00712EEC" w:rsidRPr="00C55B2A">
        <w:rPr>
          <w:rFonts w:ascii="Times New Roman" w:hAnsi="Times New Roman" w:cs="Times New Roman"/>
          <w:color w:val="001F5F"/>
          <w:spacing w:val="-2"/>
          <w:w w:val="90"/>
          <w:sz w:val="24"/>
          <w:szCs w:val="24"/>
        </w:rPr>
        <w:t>bünyesinde</w:t>
      </w:r>
      <w:r w:rsidR="00712EEC" w:rsidRPr="00C55B2A">
        <w:rPr>
          <w:rFonts w:ascii="Times New Roman" w:hAnsi="Times New Roman" w:cs="Times New Roman"/>
          <w:color w:val="001F5F"/>
          <w:spacing w:val="-4"/>
          <w:sz w:val="24"/>
          <w:szCs w:val="24"/>
        </w:rPr>
        <w:t xml:space="preserve"> </w:t>
      </w:r>
      <w:r w:rsidR="00712EEC" w:rsidRPr="00C55B2A">
        <w:rPr>
          <w:rFonts w:ascii="Times New Roman" w:hAnsi="Times New Roman" w:cs="Times New Roman"/>
          <w:color w:val="001F5F"/>
          <w:spacing w:val="-2"/>
          <w:w w:val="90"/>
          <w:sz w:val="24"/>
          <w:szCs w:val="24"/>
        </w:rPr>
        <w:t>pratik</w:t>
      </w:r>
      <w:r w:rsidR="00712EEC" w:rsidRPr="00C55B2A">
        <w:rPr>
          <w:rFonts w:ascii="Times New Roman" w:hAnsi="Times New Roman" w:cs="Times New Roman"/>
          <w:color w:val="001F5F"/>
          <w:spacing w:val="-4"/>
          <w:sz w:val="24"/>
          <w:szCs w:val="24"/>
        </w:rPr>
        <w:t xml:space="preserve"> </w:t>
      </w:r>
      <w:r w:rsidR="00712EEC" w:rsidRPr="00C55B2A">
        <w:rPr>
          <w:rFonts w:ascii="Times New Roman" w:hAnsi="Times New Roman" w:cs="Times New Roman"/>
          <w:color w:val="001F5F"/>
          <w:spacing w:val="-2"/>
          <w:w w:val="90"/>
          <w:sz w:val="24"/>
          <w:szCs w:val="24"/>
        </w:rPr>
        <w:t>uygulamaya</w:t>
      </w:r>
      <w:r w:rsidR="00712EEC" w:rsidRPr="00C55B2A">
        <w:rPr>
          <w:rFonts w:ascii="Times New Roman" w:hAnsi="Times New Roman" w:cs="Times New Roman"/>
          <w:color w:val="001F5F"/>
          <w:spacing w:val="-2"/>
          <w:sz w:val="24"/>
          <w:szCs w:val="24"/>
        </w:rPr>
        <w:t xml:space="preserve"> </w:t>
      </w:r>
      <w:r w:rsidR="00712EEC" w:rsidRPr="00C55B2A">
        <w:rPr>
          <w:rFonts w:ascii="Times New Roman" w:hAnsi="Times New Roman" w:cs="Times New Roman"/>
          <w:color w:val="001F5F"/>
          <w:spacing w:val="-2"/>
          <w:w w:val="90"/>
          <w:sz w:val="24"/>
          <w:szCs w:val="24"/>
        </w:rPr>
        <w:t>yönelik</w:t>
      </w:r>
      <w:r w:rsidR="00712EEC" w:rsidRPr="00C55B2A">
        <w:rPr>
          <w:rFonts w:ascii="Times New Roman" w:hAnsi="Times New Roman" w:cs="Times New Roman"/>
          <w:color w:val="001F5F"/>
          <w:spacing w:val="-2"/>
          <w:sz w:val="24"/>
          <w:szCs w:val="24"/>
        </w:rPr>
        <w:t xml:space="preserve"> </w:t>
      </w:r>
      <w:r w:rsidR="00712EEC" w:rsidRPr="00C55B2A">
        <w:rPr>
          <w:rFonts w:ascii="Times New Roman" w:hAnsi="Times New Roman" w:cs="Times New Roman"/>
          <w:color w:val="001F5F"/>
          <w:spacing w:val="-2"/>
          <w:w w:val="90"/>
          <w:sz w:val="24"/>
          <w:szCs w:val="24"/>
        </w:rPr>
        <w:t>staj</w:t>
      </w:r>
      <w:r w:rsidR="00712EEC" w:rsidRPr="00C55B2A">
        <w:rPr>
          <w:rFonts w:ascii="Times New Roman" w:hAnsi="Times New Roman" w:cs="Times New Roman"/>
          <w:color w:val="001F5F"/>
          <w:spacing w:val="-5"/>
          <w:sz w:val="24"/>
          <w:szCs w:val="24"/>
        </w:rPr>
        <w:t xml:space="preserve"> </w:t>
      </w:r>
      <w:r w:rsidR="00712EEC" w:rsidRPr="00C55B2A">
        <w:rPr>
          <w:rFonts w:ascii="Times New Roman" w:hAnsi="Times New Roman" w:cs="Times New Roman"/>
          <w:color w:val="001F5F"/>
          <w:spacing w:val="-2"/>
          <w:w w:val="90"/>
          <w:sz w:val="24"/>
          <w:szCs w:val="24"/>
        </w:rPr>
        <w:t>yapılır.</w:t>
      </w:r>
    </w:p>
    <w:sectPr w:rsidR="00621D7F" w:rsidRPr="00C55B2A">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rebuchet MS">
    <w:altName w:val="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D7F"/>
    <w:rsid w:val="000410D0"/>
    <w:rsid w:val="001257C5"/>
    <w:rsid w:val="001409DA"/>
    <w:rsid w:val="001739AB"/>
    <w:rsid w:val="002C7249"/>
    <w:rsid w:val="0031713E"/>
    <w:rsid w:val="00345C2B"/>
    <w:rsid w:val="00354C0B"/>
    <w:rsid w:val="004E3872"/>
    <w:rsid w:val="00511ACC"/>
    <w:rsid w:val="005642DA"/>
    <w:rsid w:val="00593C81"/>
    <w:rsid w:val="005C3BF9"/>
    <w:rsid w:val="005C5C7F"/>
    <w:rsid w:val="00621D7F"/>
    <w:rsid w:val="00626842"/>
    <w:rsid w:val="006B4F27"/>
    <w:rsid w:val="00712EEC"/>
    <w:rsid w:val="00724BE3"/>
    <w:rsid w:val="00731C98"/>
    <w:rsid w:val="0078176A"/>
    <w:rsid w:val="008075D7"/>
    <w:rsid w:val="00864476"/>
    <w:rsid w:val="0097271A"/>
    <w:rsid w:val="00994254"/>
    <w:rsid w:val="009A6BCE"/>
    <w:rsid w:val="00A40721"/>
    <w:rsid w:val="00A41EBB"/>
    <w:rsid w:val="00B1161C"/>
    <w:rsid w:val="00C21B82"/>
    <w:rsid w:val="00C55B2A"/>
    <w:rsid w:val="00C62C1A"/>
    <w:rsid w:val="00CA22BE"/>
    <w:rsid w:val="00CB1586"/>
    <w:rsid w:val="00D01288"/>
    <w:rsid w:val="00D95984"/>
    <w:rsid w:val="00DD5EEF"/>
    <w:rsid w:val="00FE30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0547"/>
  <w15:docId w15:val="{2B38AFC3-7029-4517-80DB-B98F087C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lang w:val="tr-TR"/>
    </w:rPr>
  </w:style>
  <w:style w:type="paragraph" w:styleId="Balk1">
    <w:name w:val="heading 1"/>
    <w:basedOn w:val="Normal"/>
    <w:uiPriority w:val="1"/>
    <w:qFormat/>
    <w:pPr>
      <w:ind w:left="141"/>
      <w:jc w:val="both"/>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jc w:val="both"/>
    </w:pPr>
  </w:style>
  <w:style w:type="paragraph" w:styleId="KonuBal">
    <w:name w:val="Title"/>
    <w:basedOn w:val="Normal"/>
    <w:uiPriority w:val="1"/>
    <w:qFormat/>
    <w:pPr>
      <w:ind w:left="1" w:right="2"/>
      <w:jc w:val="center"/>
    </w:pPr>
    <w:rPr>
      <w:sz w:val="44"/>
      <w:szCs w:val="44"/>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line="166" w:lineRule="exact"/>
      <w:jc w:val="center"/>
    </w:pPr>
  </w:style>
  <w:style w:type="table" w:styleId="OrtaGlgeleme1-Vurgu1">
    <w:name w:val="Medium Shading 1 Accent 1"/>
    <w:basedOn w:val="NormalTablo"/>
    <w:uiPriority w:val="63"/>
    <w:rsid w:val="00D01288"/>
    <w:pPr>
      <w:widowControl/>
      <w:autoSpaceDE/>
      <w:autoSpaceDN/>
    </w:pPr>
    <w:rPr>
      <w:lang w:val="tr-T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alonMetni">
    <w:name w:val="Balloon Text"/>
    <w:basedOn w:val="Normal"/>
    <w:link w:val="BalonMetniChar"/>
    <w:uiPriority w:val="99"/>
    <w:semiHidden/>
    <w:unhideWhenUsed/>
    <w:rsid w:val="00CB158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B1586"/>
    <w:rPr>
      <w:rFonts w:ascii="Segoe UI" w:eastAsia="Trebuchet MS" w:hAnsi="Segoe UI" w:cs="Segoe UI"/>
      <w:sz w:val="18"/>
      <w:szCs w:val="18"/>
      <w:lang w:val="tr-TR"/>
    </w:rPr>
  </w:style>
  <w:style w:type="paragraph" w:styleId="NormalWeb">
    <w:name w:val="Normal (Web)"/>
    <w:basedOn w:val="Normal"/>
    <w:uiPriority w:val="99"/>
    <w:semiHidden/>
    <w:unhideWhenUsed/>
    <w:rsid w:val="00B1161C"/>
    <w:pPr>
      <w:widowControl/>
      <w:autoSpaceDE/>
      <w:autoSpaceDN/>
      <w:spacing w:before="100" w:beforeAutospacing="1" w:after="100" w:afterAutospacing="1"/>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93191">
      <w:bodyDiv w:val="1"/>
      <w:marLeft w:val="0"/>
      <w:marRight w:val="0"/>
      <w:marTop w:val="0"/>
      <w:marBottom w:val="0"/>
      <w:divBdr>
        <w:top w:val="none" w:sz="0" w:space="0" w:color="auto"/>
        <w:left w:val="none" w:sz="0" w:space="0" w:color="auto"/>
        <w:bottom w:val="none" w:sz="0" w:space="0" w:color="auto"/>
        <w:right w:val="none" w:sz="0" w:space="0" w:color="auto"/>
      </w:divBdr>
    </w:div>
    <w:div w:id="883833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D9AFE-FFA0-45FD-8D18-02C5528B5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4700</Words>
  <Characters>26796</Characters>
  <Application>Microsoft Office Word</Application>
  <DocSecurity>0</DocSecurity>
  <Lines>223</Lines>
  <Paragraphs>62</Paragraphs>
  <ScaleCrop>false</ScaleCrop>
  <HeadingPairs>
    <vt:vector size="2" baseType="variant">
      <vt:variant>
        <vt:lpstr>Konu Başlığı</vt:lpstr>
      </vt:variant>
      <vt:variant>
        <vt:i4>1</vt:i4>
      </vt:variant>
    </vt:vector>
  </HeadingPairs>
  <TitlesOfParts>
    <vt:vector size="1" baseType="lpstr">
      <vt:lpstr>Untitled</vt:lpstr>
    </vt:vector>
  </TitlesOfParts>
  <Company/>
  <LinksUpToDate>false</LinksUpToDate>
  <CharactersWithSpaces>31434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Turgay Münyas</dc:creator>
  <cp:lastModifiedBy>Turgay Münyas</cp:lastModifiedBy>
  <cp:revision>4</cp:revision>
  <cp:lastPrinted>2025-07-18T11:33:00Z</cp:lastPrinted>
  <dcterms:created xsi:type="dcterms:W3CDTF">2026-07-09T09:59:00Z</dcterms:created>
  <dcterms:modified xsi:type="dcterms:W3CDTF">2026-07-09T11:22:00Z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2016</vt:lpwstr>
  </property>
  <property fmtid="{D5CDD505-2E9C-101B-9397-08002B2CF9AE}" pid="4" name="LastSaved">
    <vt:filetime>2025-07-11T00:00:00Z</vt:filetime>
  </property>
  <property fmtid="{D5CDD505-2E9C-101B-9397-08002B2CF9AE}" pid="5" name="Producer">
    <vt:lpwstr>GPL Ghostscript 10.02.0</vt:lpwstr>
  </property>
</Properties>
</file>