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51" w:rsidRDefault="003C2551">
      <w:pPr>
        <w:jc w:val="center"/>
        <w:rPr>
          <w:rFonts w:ascii="Gill Sans" w:eastAsia="Gill Sans" w:hAnsi="Gill Sans" w:cs="Gill Sans"/>
          <w:sz w:val="16"/>
          <w:szCs w:val="16"/>
        </w:rPr>
      </w:pPr>
    </w:p>
    <w:p w:rsidR="003C2551" w:rsidRDefault="003C2551">
      <w:pPr>
        <w:jc w:val="center"/>
        <w:rPr>
          <w:rFonts w:ascii="Gill Sans" w:eastAsia="Gill Sans" w:hAnsi="Gill Sans" w:cs="Gill Sans"/>
          <w:sz w:val="16"/>
          <w:szCs w:val="16"/>
        </w:rPr>
      </w:pPr>
    </w:p>
    <w:p w:rsidR="003C2551" w:rsidRDefault="003C2551">
      <w:pPr>
        <w:jc w:val="center"/>
        <w:rPr>
          <w:rFonts w:ascii="Gill Sans" w:eastAsia="Gill Sans" w:hAnsi="Gill Sans" w:cs="Gill Sans"/>
          <w:sz w:val="16"/>
          <w:szCs w:val="16"/>
        </w:rPr>
      </w:pPr>
    </w:p>
    <w:p w:rsidR="003C2551" w:rsidRDefault="003C2551">
      <w:pPr>
        <w:jc w:val="center"/>
        <w:rPr>
          <w:rFonts w:ascii="Gill Sans" w:eastAsia="Gill Sans" w:hAnsi="Gill Sans" w:cs="Gill Sans"/>
          <w:sz w:val="16"/>
          <w:szCs w:val="16"/>
        </w:rPr>
      </w:pP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noProof/>
          <w:color w:val="00518E"/>
          <w:sz w:val="32"/>
          <w:szCs w:val="32"/>
        </w:rPr>
        <w:drawing>
          <wp:inline distT="0" distB="0" distL="0" distR="0">
            <wp:extent cx="4135860" cy="3620513"/>
            <wp:effectExtent l="0" t="0" r="0" b="0"/>
            <wp:docPr id="75" name="image2.jpg" descr="http://www.aseducation.com.pk/images/turkey/Okan%20University.jpg"/>
            <wp:cNvGraphicFramePr/>
            <a:graphic xmlns:a="http://schemas.openxmlformats.org/drawingml/2006/main">
              <a:graphicData uri="http://schemas.openxmlformats.org/drawingml/2006/picture">
                <pic:pic xmlns:pic="http://schemas.openxmlformats.org/drawingml/2006/picture">
                  <pic:nvPicPr>
                    <pic:cNvPr id="0" name="image2.jpg" descr="http://www.aseducation.com.pk/images/turkey/Okan%20University.jpg"/>
                    <pic:cNvPicPr preferRelativeResize="0"/>
                  </pic:nvPicPr>
                  <pic:blipFill>
                    <a:blip r:embed="rId5"/>
                    <a:srcRect/>
                    <a:stretch>
                      <a:fillRect/>
                    </a:stretch>
                  </pic:blipFill>
                  <pic:spPr>
                    <a:xfrm>
                      <a:off x="0" y="0"/>
                      <a:ext cx="4135860" cy="3620513"/>
                    </a:xfrm>
                    <a:prstGeom prst="rect">
                      <a:avLst/>
                    </a:prstGeom>
                    <a:ln/>
                  </pic:spPr>
                </pic:pic>
              </a:graphicData>
            </a:graphic>
          </wp:inline>
        </w:drawing>
      </w:r>
    </w:p>
    <w:p w:rsidR="003C2551" w:rsidRDefault="003C2551">
      <w:pPr>
        <w:pBdr>
          <w:top w:val="nil"/>
          <w:left w:val="nil"/>
          <w:bottom w:val="nil"/>
          <w:right w:val="nil"/>
          <w:between w:val="nil"/>
        </w:pBdr>
        <w:spacing w:after="0" w:line="240" w:lineRule="auto"/>
        <w:jc w:val="center"/>
        <w:rPr>
          <w:rFonts w:ascii="Gill Sans" w:eastAsia="Gill Sans" w:hAnsi="Gill Sans" w:cs="Gill Sans"/>
          <w:color w:val="00518E"/>
          <w:sz w:val="32"/>
          <w:szCs w:val="32"/>
        </w:rPr>
      </w:pP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color w:val="00518E"/>
          <w:sz w:val="32"/>
          <w:szCs w:val="32"/>
        </w:rPr>
        <w:t>FACULTY OF</w:t>
      </w: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32"/>
          <w:szCs w:val="32"/>
        </w:rPr>
      </w:pPr>
      <w:r>
        <w:rPr>
          <w:rFonts w:ascii="Gill Sans" w:eastAsia="Gill Sans" w:hAnsi="Gill Sans" w:cs="Gill Sans"/>
          <w:color w:val="00518E"/>
          <w:sz w:val="32"/>
          <w:szCs w:val="32"/>
        </w:rPr>
        <w:t>BUSINESS AND ADMINISTRATIVE SCIENCES</w:t>
      </w:r>
    </w:p>
    <w:p w:rsidR="003C2551" w:rsidRDefault="003C2551">
      <w:pPr>
        <w:pBdr>
          <w:top w:val="nil"/>
          <w:left w:val="nil"/>
          <w:bottom w:val="nil"/>
          <w:right w:val="nil"/>
          <w:between w:val="nil"/>
        </w:pBdr>
        <w:spacing w:after="0" w:line="240" w:lineRule="auto"/>
        <w:jc w:val="center"/>
        <w:rPr>
          <w:rFonts w:ascii="Gill Sans" w:eastAsia="Gill Sans" w:hAnsi="Gill Sans" w:cs="Gill Sans"/>
          <w:color w:val="00518E"/>
          <w:sz w:val="32"/>
          <w:szCs w:val="32"/>
        </w:rPr>
      </w:pP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44"/>
          <w:szCs w:val="44"/>
        </w:rPr>
      </w:pPr>
      <w:r>
        <w:rPr>
          <w:rFonts w:ascii="Gill Sans" w:eastAsia="Gill Sans" w:hAnsi="Gill Sans" w:cs="Gill Sans"/>
          <w:color w:val="00518E"/>
          <w:sz w:val="44"/>
          <w:szCs w:val="44"/>
        </w:rPr>
        <w:t>INTERNATIONAL TRADE</w:t>
      </w: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44"/>
          <w:szCs w:val="44"/>
        </w:rPr>
      </w:pPr>
      <w:r>
        <w:rPr>
          <w:rFonts w:ascii="Gill Sans" w:eastAsia="Gill Sans" w:hAnsi="Gill Sans" w:cs="Gill Sans"/>
          <w:color w:val="00518E"/>
          <w:sz w:val="44"/>
          <w:szCs w:val="44"/>
        </w:rPr>
        <w:t>UNDERGRADUATE PROGRAM</w:t>
      </w:r>
    </w:p>
    <w:p w:rsidR="003C2551" w:rsidRDefault="003C2551">
      <w:pPr>
        <w:pBdr>
          <w:top w:val="nil"/>
          <w:left w:val="nil"/>
          <w:bottom w:val="nil"/>
          <w:right w:val="nil"/>
          <w:between w:val="nil"/>
        </w:pBdr>
        <w:spacing w:after="0" w:line="240" w:lineRule="auto"/>
        <w:jc w:val="center"/>
        <w:rPr>
          <w:rFonts w:ascii="Gill Sans" w:eastAsia="Gill Sans" w:hAnsi="Gill Sans" w:cs="Gill Sans"/>
          <w:color w:val="00518E"/>
          <w:sz w:val="44"/>
          <w:szCs w:val="44"/>
        </w:rPr>
      </w:pP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00518E"/>
          <w:sz w:val="44"/>
          <w:szCs w:val="44"/>
        </w:rPr>
      </w:pPr>
      <w:r>
        <w:rPr>
          <w:rFonts w:ascii="Gill Sans" w:eastAsia="Gill Sans" w:hAnsi="Gill Sans" w:cs="Gill Sans"/>
          <w:color w:val="00518E"/>
          <w:sz w:val="44"/>
          <w:szCs w:val="44"/>
        </w:rPr>
        <w:t>CATALOG</w:t>
      </w:r>
    </w:p>
    <w:p w:rsidR="003C2551" w:rsidRDefault="003C2551">
      <w:pPr>
        <w:rPr>
          <w:rFonts w:ascii="Gill Sans" w:eastAsia="Gill Sans" w:hAnsi="Gill Sans" w:cs="Gill Sans"/>
          <w:sz w:val="44"/>
          <w:szCs w:val="44"/>
        </w:rPr>
      </w:pPr>
    </w:p>
    <w:p w:rsidR="003C2551" w:rsidRDefault="003C2551">
      <w:pPr>
        <w:rPr>
          <w:rFonts w:ascii="Gill Sans" w:eastAsia="Gill Sans" w:hAnsi="Gill Sans" w:cs="Gill Sans"/>
          <w:sz w:val="16"/>
          <w:szCs w:val="16"/>
        </w:rPr>
      </w:pPr>
    </w:p>
    <w:p w:rsidR="003C2551" w:rsidRDefault="003C2551">
      <w:pPr>
        <w:rPr>
          <w:rFonts w:ascii="Gill Sans" w:eastAsia="Gill Sans" w:hAnsi="Gill Sans" w:cs="Gill Sans"/>
          <w:sz w:val="16"/>
          <w:szCs w:val="16"/>
        </w:rPr>
      </w:pPr>
    </w:p>
    <w:p w:rsidR="003C2551" w:rsidRDefault="003C2551">
      <w:pPr>
        <w:rPr>
          <w:rFonts w:ascii="Gill Sans" w:eastAsia="Gill Sans" w:hAnsi="Gill Sans" w:cs="Gill Sans"/>
          <w:sz w:val="16"/>
          <w:szCs w:val="16"/>
        </w:rPr>
        <w:sectPr w:rsidR="003C2551">
          <w:pgSz w:w="11906" w:h="16838"/>
          <w:pgMar w:top="1417" w:right="1417" w:bottom="1417" w:left="1417" w:header="708" w:footer="708" w:gutter="0"/>
          <w:pgNumType w:start="1"/>
          <w:cols w:space="708"/>
        </w:sectPr>
      </w:pPr>
    </w:p>
    <w:p w:rsidR="003C2551" w:rsidRDefault="00D761CF">
      <w:pPr>
        <w:jc w:val="center"/>
        <w:rPr>
          <w:rFonts w:ascii="Gill Sans" w:eastAsia="Gill Sans" w:hAnsi="Gill Sans" w:cs="Gill Sans"/>
          <w:sz w:val="16"/>
          <w:szCs w:val="16"/>
        </w:rPr>
        <w:sectPr w:rsidR="003C2551">
          <w:pgSz w:w="16838" w:h="11906" w:orient="landscape"/>
          <w:pgMar w:top="1135" w:right="1418" w:bottom="1135" w:left="1418" w:header="709" w:footer="709" w:gutter="0"/>
          <w:cols w:space="708"/>
        </w:sectPr>
      </w:pPr>
      <w:r>
        <w:rPr>
          <w:rFonts w:ascii="Gill Sans" w:eastAsia="Gill Sans" w:hAnsi="Gill Sans" w:cs="Gill Sans"/>
          <w:noProof/>
          <w:sz w:val="16"/>
          <w:szCs w:val="16"/>
        </w:rPr>
        <w:lastRenderedPageBreak/>
        <w:drawing>
          <wp:inline distT="0" distB="0" distL="0" distR="0">
            <wp:extent cx="8640000" cy="6643505"/>
            <wp:effectExtent l="0" t="0" r="0" b="0"/>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8640000" cy="6643505"/>
                    </a:xfrm>
                    <a:prstGeom prst="rect">
                      <a:avLst/>
                    </a:prstGeom>
                    <a:ln/>
                  </pic:spPr>
                </pic:pic>
              </a:graphicData>
            </a:graphic>
          </wp:inline>
        </w:drawing>
      </w:r>
    </w:p>
    <w:p w:rsidR="003C2551" w:rsidRDefault="00D761CF">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r>
        <w:rPr>
          <w:rFonts w:ascii="Gill Sans" w:eastAsia="Gill Sans" w:hAnsi="Gill Sans" w:cs="Gill Sans"/>
          <w:b/>
          <w:color w:val="0070C0"/>
          <w:sz w:val="24"/>
          <w:szCs w:val="24"/>
        </w:rPr>
        <w:lastRenderedPageBreak/>
        <w:t>INTERNATIONAL TRADE UNDERGRADUATE PROGRAM</w:t>
      </w:r>
    </w:p>
    <w:p w:rsidR="003C2551" w:rsidRDefault="00D761CF">
      <w:pPr>
        <w:pBdr>
          <w:top w:val="nil"/>
          <w:left w:val="nil"/>
          <w:bottom w:val="nil"/>
          <w:right w:val="nil"/>
          <w:between w:val="nil"/>
        </w:pBdr>
        <w:spacing w:after="0" w:line="240" w:lineRule="auto"/>
        <w:jc w:val="center"/>
        <w:rPr>
          <w:rFonts w:ascii="Gill Sans" w:eastAsia="Gill Sans" w:hAnsi="Gill Sans" w:cs="Gill Sans"/>
          <w:b/>
          <w:color w:val="000000"/>
          <w:sz w:val="24"/>
          <w:szCs w:val="24"/>
        </w:rPr>
      </w:pPr>
      <w:r>
        <w:rPr>
          <w:rFonts w:ascii="Gill Sans" w:eastAsia="Gill Sans" w:hAnsi="Gill Sans" w:cs="Gill Sans"/>
          <w:b/>
          <w:color w:val="0070C0"/>
          <w:sz w:val="24"/>
          <w:szCs w:val="24"/>
        </w:rPr>
        <w:t>CURRICULUM</w:t>
      </w:r>
    </w:p>
    <w:p w:rsidR="003C2551" w:rsidRDefault="003C2551">
      <w:pPr>
        <w:pBdr>
          <w:top w:val="nil"/>
          <w:left w:val="nil"/>
          <w:bottom w:val="nil"/>
          <w:right w:val="nil"/>
          <w:between w:val="nil"/>
        </w:pBdr>
        <w:spacing w:after="0" w:line="240" w:lineRule="auto"/>
        <w:jc w:val="center"/>
        <w:rPr>
          <w:rFonts w:ascii="Gill Sans" w:eastAsia="Gill Sans" w:hAnsi="Gill Sans" w:cs="Gill Sans"/>
          <w:b/>
          <w:color w:val="000000"/>
          <w:sz w:val="16"/>
          <w:szCs w:val="16"/>
        </w:rPr>
      </w:pPr>
    </w:p>
    <w:tbl>
      <w:tblPr>
        <w:tblStyle w:val="a"/>
        <w:tblW w:w="7532" w:type="dxa"/>
        <w:jc w:val="cente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801"/>
        <w:gridCol w:w="607"/>
        <w:gridCol w:w="4408"/>
        <w:gridCol w:w="346"/>
        <w:gridCol w:w="357"/>
        <w:gridCol w:w="327"/>
        <w:gridCol w:w="355"/>
        <w:gridCol w:w="331"/>
      </w:tblGrid>
      <w:tr w:rsidR="003C2551" w:rsidTr="00163D5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08" w:type="dxa"/>
            <w:gridSpan w:val="2"/>
            <w:shd w:val="clear" w:color="auto" w:fill="1F497D"/>
          </w:tcPr>
          <w:p w:rsidR="003C2551" w:rsidRDefault="00D761CF">
            <w:pPr>
              <w:rPr>
                <w:rFonts w:ascii="Gill Sans" w:eastAsia="Gill Sans" w:hAnsi="Gill Sans" w:cs="Gill Sans"/>
                <w:sz w:val="16"/>
                <w:szCs w:val="16"/>
              </w:rPr>
            </w:pPr>
            <w:r>
              <w:rPr>
                <w:rFonts w:ascii="Gill Sans" w:eastAsia="Gill Sans" w:hAnsi="Gill Sans" w:cs="Gill Sans"/>
                <w:sz w:val="16"/>
                <w:szCs w:val="16"/>
              </w:rPr>
              <w:t>Code</w:t>
            </w:r>
          </w:p>
        </w:tc>
        <w:tc>
          <w:tcPr>
            <w:tcW w:w="6124" w:type="dxa"/>
            <w:gridSpan w:val="6"/>
            <w:shd w:val="clear" w:color="auto" w:fill="1F497D"/>
          </w:tcPr>
          <w:p w:rsidR="003C2551" w:rsidRDefault="00D761CF">
            <w:pP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16"/>
                <w:szCs w:val="16"/>
              </w:rPr>
            </w:pPr>
            <w:r>
              <w:rPr>
                <w:rFonts w:ascii="Gill Sans" w:eastAsia="Gill Sans" w:hAnsi="Gill Sans" w:cs="Gill Sans"/>
                <w:sz w:val="16"/>
                <w:szCs w:val="16"/>
              </w:rPr>
              <w:t>Course</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sz w:val="18"/>
                <w:szCs w:val="18"/>
              </w:rPr>
            </w:pPr>
            <w:r>
              <w:rPr>
                <w:rFonts w:ascii="Gill Sans" w:eastAsia="Gill Sans" w:hAnsi="Gill Sans" w:cs="Gill Sans"/>
                <w:color w:val="002060"/>
                <w:sz w:val="18"/>
                <w:szCs w:val="18"/>
              </w:rPr>
              <w:t>1</w:t>
            </w:r>
            <w:r>
              <w:rPr>
                <w:rFonts w:ascii="Gill Sans" w:eastAsia="Gill Sans" w:hAnsi="Gill Sans" w:cs="Gill Sans"/>
                <w:color w:val="002060"/>
                <w:sz w:val="18"/>
                <w:szCs w:val="18"/>
                <w:vertAlign w:val="superscript"/>
              </w:rPr>
              <w:t xml:space="preserve">st </w:t>
            </w:r>
            <w:r>
              <w:rPr>
                <w:rFonts w:ascii="Gill Sans" w:eastAsia="Gill Sans" w:hAnsi="Gill Sans" w:cs="Gill Sans"/>
                <w:color w:val="002060"/>
                <w:sz w:val="18"/>
                <w:szCs w:val="18"/>
              </w:rPr>
              <w:t>Semester</w:t>
            </w:r>
          </w:p>
        </w:tc>
        <w:tc>
          <w:tcPr>
            <w:tcW w:w="346"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3C2551">
            <w:pPr>
              <w:rPr>
                <w:rFonts w:ascii="Gill Sans" w:eastAsia="Gill Sans" w:hAnsi="Gill Sans" w:cs="Gill Sans"/>
                <w:color w:val="002060"/>
                <w:sz w:val="18"/>
                <w:szCs w:val="18"/>
              </w:rPr>
            </w:pPr>
          </w:p>
        </w:tc>
        <w:tc>
          <w:tcPr>
            <w:tcW w:w="607" w:type="dxa"/>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Mandatory Foreign Language 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101</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Introduction to Business</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7</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ECO</w:t>
            </w:r>
          </w:p>
        </w:tc>
        <w:tc>
          <w:tcPr>
            <w:tcW w:w="607" w:type="dxa"/>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111</w:t>
            </w: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Fundamentals of Economics 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7</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179</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Business Mathematics</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8</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TRD</w:t>
            </w:r>
          </w:p>
        </w:tc>
        <w:tc>
          <w:tcPr>
            <w:tcW w:w="607" w:type="dxa"/>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111</w:t>
            </w: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Turkish 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ATA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111</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sidRPr="00163D54">
              <w:rPr>
                <w:rFonts w:ascii="Gill Sans" w:eastAsia="Gill Sans" w:hAnsi="Gill Sans" w:cs="Gill Sans"/>
                <w:color w:val="002060"/>
                <w:sz w:val="16"/>
                <w:szCs w:val="18"/>
              </w:rPr>
              <w:t>Atatürk Principles and the History of Turkish Revolution I</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CLP</w:t>
            </w:r>
          </w:p>
        </w:tc>
        <w:tc>
          <w:tcPr>
            <w:tcW w:w="607" w:type="dxa"/>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001</w:t>
            </w: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Career and Life Planning</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1</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sz w:val="18"/>
                <w:szCs w:val="18"/>
              </w:rPr>
            </w:pPr>
            <w:r>
              <w:rPr>
                <w:rFonts w:ascii="Gill Sans" w:eastAsia="Gill Sans" w:hAnsi="Gill Sans" w:cs="Gill Sans"/>
                <w:color w:val="002060"/>
                <w:sz w:val="18"/>
                <w:szCs w:val="18"/>
              </w:rPr>
              <w:t>2</w:t>
            </w:r>
            <w:r>
              <w:rPr>
                <w:rFonts w:ascii="Gill Sans" w:eastAsia="Gill Sans" w:hAnsi="Gill Sans" w:cs="Gill Sans"/>
                <w:color w:val="002060"/>
                <w:sz w:val="18"/>
                <w:szCs w:val="18"/>
                <w:vertAlign w:val="superscript"/>
              </w:rPr>
              <w:t>nd</w:t>
            </w:r>
            <w:r>
              <w:rPr>
                <w:rFonts w:ascii="Gill Sans" w:eastAsia="Gill Sans" w:hAnsi="Gill Sans" w:cs="Gill Sans"/>
                <w:color w:val="002060"/>
                <w:sz w:val="18"/>
                <w:szCs w:val="18"/>
              </w:rPr>
              <w:t xml:space="preserve"> Semester</w:t>
            </w:r>
          </w:p>
        </w:tc>
        <w:tc>
          <w:tcPr>
            <w:tcW w:w="346"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3C2551">
            <w:pPr>
              <w:rPr>
                <w:rFonts w:ascii="Gill Sans" w:eastAsia="Gill Sans" w:hAnsi="Gill Sans" w:cs="Gill Sans"/>
                <w:color w:val="002060"/>
                <w:sz w:val="18"/>
                <w:szCs w:val="18"/>
              </w:rPr>
            </w:pPr>
          </w:p>
        </w:tc>
        <w:tc>
          <w:tcPr>
            <w:tcW w:w="607" w:type="dxa"/>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Mandatory Foreign Language 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104</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Management and Organization</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8</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ECO</w:t>
            </w:r>
          </w:p>
        </w:tc>
        <w:tc>
          <w:tcPr>
            <w:tcW w:w="607" w:type="dxa"/>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112</w:t>
            </w: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Fundamentals of Economics 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7</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182</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 xml:space="preserve">Applied Statistics </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8</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TRD</w:t>
            </w:r>
          </w:p>
        </w:tc>
        <w:tc>
          <w:tcPr>
            <w:tcW w:w="607" w:type="dxa"/>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112</w:t>
            </w:r>
          </w:p>
        </w:tc>
        <w:tc>
          <w:tcPr>
            <w:tcW w:w="4408" w:type="dxa"/>
            <w:tcBorders>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Turkish 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ATA</w:t>
            </w:r>
          </w:p>
        </w:tc>
        <w:tc>
          <w:tcPr>
            <w:tcW w:w="607" w:type="dxa"/>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112</w:t>
            </w:r>
          </w:p>
        </w:tc>
        <w:tc>
          <w:tcPr>
            <w:tcW w:w="4408" w:type="dxa"/>
            <w:tcBorders>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sidRPr="00163D54">
              <w:rPr>
                <w:rFonts w:ascii="Gill Sans" w:eastAsia="Gill Sans" w:hAnsi="Gill Sans" w:cs="Gill Sans"/>
                <w:color w:val="002060"/>
                <w:sz w:val="16"/>
                <w:szCs w:val="18"/>
              </w:rPr>
              <w:t>Atatürk Principles and the History of Turkish Revolution II</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r>
      <w:tr w:rsidR="003C2551" w:rsidTr="003C2551">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tcBorders>
              <w:bottom w:val="single" w:sz="4" w:space="0" w:color="548DD4"/>
            </w:tcBorders>
            <w:shd w:val="clear" w:color="auto" w:fill="FBD5B5"/>
          </w:tcPr>
          <w:p w:rsidR="003C2551" w:rsidRDefault="00D761CF">
            <w:pPr>
              <w:jc w:val="center"/>
              <w:rPr>
                <w:rFonts w:ascii="Gill Sans" w:eastAsia="Gill Sans" w:hAnsi="Gill Sans" w:cs="Gill Sans"/>
                <w:sz w:val="18"/>
                <w:szCs w:val="18"/>
              </w:rPr>
            </w:pPr>
            <w:r>
              <w:rPr>
                <w:rFonts w:ascii="Gill Sans" w:eastAsia="Gill Sans" w:hAnsi="Gill Sans" w:cs="Gill Sans"/>
                <w:color w:val="002060"/>
                <w:sz w:val="18"/>
                <w:szCs w:val="18"/>
              </w:rPr>
              <w:t>3</w:t>
            </w:r>
            <w:r>
              <w:rPr>
                <w:rFonts w:ascii="Gill Sans" w:eastAsia="Gill Sans" w:hAnsi="Gill Sans" w:cs="Gill Sans"/>
                <w:color w:val="002060"/>
                <w:sz w:val="18"/>
                <w:szCs w:val="18"/>
                <w:vertAlign w:val="superscript"/>
              </w:rPr>
              <w:t xml:space="preserve">rd </w:t>
            </w:r>
            <w:r>
              <w:rPr>
                <w:rFonts w:ascii="Gill Sans" w:eastAsia="Gill Sans" w:hAnsi="Gill Sans" w:cs="Gill Sans"/>
                <w:color w:val="002060"/>
                <w:sz w:val="18"/>
                <w:szCs w:val="18"/>
              </w:rPr>
              <w:t>Semester</w:t>
            </w:r>
          </w:p>
        </w:tc>
        <w:tc>
          <w:tcPr>
            <w:tcW w:w="346" w:type="dxa"/>
            <w:tcBorders>
              <w:bottom w:val="single" w:sz="4" w:space="0" w:color="548DD4"/>
            </w:tcBorders>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tcBorders>
              <w:bottom w:val="single" w:sz="4" w:space="0" w:color="548DD4"/>
            </w:tcBorders>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tcBorders>
              <w:bottom w:val="single" w:sz="4" w:space="0" w:color="548DD4"/>
            </w:tcBorders>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tcBorders>
              <w:bottom w:val="single" w:sz="4" w:space="0" w:color="548DD4"/>
            </w:tcBorders>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tcBorders>
              <w:bottom w:val="single" w:sz="4" w:space="0" w:color="548DD4"/>
            </w:tcBorders>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201</w:t>
            </w:r>
          </w:p>
        </w:tc>
        <w:tc>
          <w:tcPr>
            <w:tcW w:w="4408"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Fundamentals of International Trade</w:t>
            </w:r>
          </w:p>
        </w:tc>
        <w:tc>
          <w:tcPr>
            <w:tcW w:w="346"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203</w:t>
            </w:r>
          </w:p>
        </w:tc>
        <w:tc>
          <w:tcPr>
            <w:tcW w:w="4408"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Cross-Cultural Business Communication and Ethics</w:t>
            </w:r>
          </w:p>
        </w:tc>
        <w:tc>
          <w:tcPr>
            <w:tcW w:w="346"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341</w:t>
            </w:r>
          </w:p>
        </w:tc>
        <w:tc>
          <w:tcPr>
            <w:tcW w:w="4408"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Marketing Management</w:t>
            </w:r>
          </w:p>
        </w:tc>
        <w:tc>
          <w:tcPr>
            <w:tcW w:w="346"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ACCA</w:t>
            </w:r>
          </w:p>
        </w:tc>
        <w:tc>
          <w:tcPr>
            <w:tcW w:w="60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102</w:t>
            </w:r>
          </w:p>
        </w:tc>
        <w:tc>
          <w:tcPr>
            <w:tcW w:w="4408"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Financial Accounting</w:t>
            </w:r>
          </w:p>
        </w:tc>
        <w:tc>
          <w:tcPr>
            <w:tcW w:w="346"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top w:val="single" w:sz="4" w:space="0" w:color="548DD4"/>
              <w:left w:val="single" w:sz="4" w:space="0" w:color="548DD4"/>
              <w:bottom w:val="single" w:sz="4" w:space="0" w:color="548DD4"/>
              <w:right w:val="single" w:sz="4" w:space="0" w:color="548DD4"/>
            </w:tcBorders>
            <w:shd w:val="clear" w:color="auto" w:fill="DBE5F1"/>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7</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3C2551">
            <w:pPr>
              <w:rPr>
                <w:rFonts w:ascii="Gill Sans" w:eastAsia="Gill Sans" w:hAnsi="Gill Sans" w:cs="Gill Sans"/>
                <w:color w:val="002060"/>
                <w:sz w:val="18"/>
                <w:szCs w:val="18"/>
              </w:rPr>
            </w:pPr>
          </w:p>
        </w:tc>
        <w:tc>
          <w:tcPr>
            <w:tcW w:w="607"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3C2551">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p>
        </w:tc>
        <w:tc>
          <w:tcPr>
            <w:tcW w:w="4408" w:type="dxa"/>
            <w:tcBorders>
              <w:top w:val="single" w:sz="4" w:space="0" w:color="548DD4"/>
              <w:left w:val="single" w:sz="4" w:space="0" w:color="548DD4"/>
              <w:bottom w:val="single" w:sz="4" w:space="0" w:color="548DD4"/>
              <w:right w:val="single" w:sz="4" w:space="0" w:color="548DD4"/>
            </w:tcBorders>
            <w:shd w:val="clear" w:color="auto" w:fill="FFFFFF"/>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Second Foreign Language Elective I</w:t>
            </w:r>
          </w:p>
        </w:tc>
        <w:tc>
          <w:tcPr>
            <w:tcW w:w="346"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27"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top w:val="single" w:sz="4" w:space="0" w:color="548DD4"/>
              <w:left w:val="single" w:sz="4" w:space="0" w:color="548DD4"/>
              <w:bottom w:val="single" w:sz="4" w:space="0" w:color="548DD4"/>
              <w:right w:val="single" w:sz="4" w:space="0" w:color="548DD4"/>
            </w:tcBorders>
            <w:shd w:val="clear" w:color="auto" w:fill="FFFFFF"/>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3C2551">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color w:val="000000"/>
                <w:sz w:val="18"/>
                <w:szCs w:val="18"/>
              </w:rPr>
            </w:pPr>
            <w:r>
              <w:rPr>
                <w:rFonts w:ascii="Gill Sans" w:eastAsia="Gill Sans" w:hAnsi="Gill Sans" w:cs="Gill Sans"/>
                <w:color w:val="002060"/>
                <w:sz w:val="18"/>
                <w:szCs w:val="18"/>
              </w:rPr>
              <w:t>4</w:t>
            </w:r>
            <w:r>
              <w:rPr>
                <w:rFonts w:ascii="Gill Sans" w:eastAsia="Gill Sans" w:hAnsi="Gill Sans" w:cs="Gill Sans"/>
                <w:color w:val="002060"/>
                <w:sz w:val="18"/>
                <w:szCs w:val="18"/>
                <w:vertAlign w:val="superscript"/>
              </w:rPr>
              <w:t>th</w:t>
            </w:r>
            <w:r>
              <w:rPr>
                <w:rFonts w:ascii="Gill Sans" w:eastAsia="Gill Sans" w:hAnsi="Gill Sans" w:cs="Gill Sans"/>
                <w:color w:val="002060"/>
                <w:sz w:val="18"/>
                <w:szCs w:val="18"/>
              </w:rPr>
              <w:t xml:space="preserve"> Semester</w:t>
            </w:r>
          </w:p>
        </w:tc>
        <w:tc>
          <w:tcPr>
            <w:tcW w:w="346" w:type="dxa"/>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202</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International Trade</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ILOG</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223</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Transportation Management</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vAlign w:val="center"/>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222</w:t>
            </w:r>
          </w:p>
        </w:tc>
        <w:tc>
          <w:tcPr>
            <w:tcW w:w="4408"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Entrepreneurship Applications</w:t>
            </w:r>
          </w:p>
        </w:tc>
        <w:tc>
          <w:tcPr>
            <w:tcW w:w="346"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31" w:type="dxa"/>
            <w:tcBorders>
              <w:left w:val="single" w:sz="8" w:space="0" w:color="7BA0CD"/>
            </w:tcBorders>
            <w:vAlign w:val="center"/>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vAlign w:val="center"/>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vAlign w:val="center"/>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Faculty Elective I</w:t>
            </w:r>
          </w:p>
        </w:tc>
        <w:tc>
          <w:tcPr>
            <w:tcW w:w="346" w:type="dxa"/>
            <w:tcBorders>
              <w:left w:val="single" w:sz="8" w:space="0" w:color="7BA0CD"/>
              <w:right w:val="single" w:sz="8" w:space="0" w:color="7BA0CD"/>
            </w:tcBorders>
            <w:vAlign w:val="center"/>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vAlign w:val="center"/>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vAlign w:val="center"/>
          </w:tcPr>
          <w:p w:rsidR="003C2551" w:rsidRDefault="003C2551">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Second Foreign Language Elective II</w:t>
            </w:r>
          </w:p>
        </w:tc>
        <w:tc>
          <w:tcPr>
            <w:tcW w:w="346" w:type="dxa"/>
            <w:tcBorders>
              <w:left w:val="single" w:sz="8" w:space="0" w:color="7BA0CD"/>
              <w:right w:val="single" w:sz="8" w:space="0" w:color="7BA0CD"/>
            </w:tcBorders>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57" w:type="dxa"/>
            <w:tcBorders>
              <w:left w:val="single" w:sz="8" w:space="0" w:color="7BA0CD"/>
              <w:right w:val="single" w:sz="8" w:space="0" w:color="7BA0CD"/>
            </w:tcBorders>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2</w:t>
            </w:r>
          </w:p>
        </w:tc>
        <w:tc>
          <w:tcPr>
            <w:tcW w:w="327" w:type="dxa"/>
            <w:tcBorders>
              <w:left w:val="single" w:sz="8" w:space="0" w:color="7BA0CD"/>
              <w:right w:val="single" w:sz="8" w:space="0" w:color="7BA0CD"/>
            </w:tcBorders>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University Elective I</w:t>
            </w:r>
          </w:p>
        </w:tc>
        <w:tc>
          <w:tcPr>
            <w:tcW w:w="346" w:type="dxa"/>
            <w:tcBorders>
              <w:left w:val="single" w:sz="8" w:space="0" w:color="7BA0CD"/>
              <w:right w:val="single" w:sz="8" w:space="0" w:color="7BA0CD"/>
            </w:tcBorders>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color w:val="000000"/>
                <w:sz w:val="18"/>
                <w:szCs w:val="18"/>
              </w:rPr>
            </w:pPr>
            <w:r>
              <w:rPr>
                <w:rFonts w:ascii="Gill Sans" w:eastAsia="Gill Sans" w:hAnsi="Gill Sans" w:cs="Gill Sans"/>
                <w:color w:val="002060"/>
                <w:sz w:val="18"/>
                <w:szCs w:val="18"/>
              </w:rPr>
              <w:t>5</w:t>
            </w:r>
            <w:r>
              <w:rPr>
                <w:rFonts w:ascii="Gill Sans" w:eastAsia="Gill Sans" w:hAnsi="Gill Sans" w:cs="Gill Sans"/>
                <w:color w:val="002060"/>
                <w:sz w:val="18"/>
                <w:szCs w:val="18"/>
                <w:vertAlign w:val="superscript"/>
              </w:rPr>
              <w:t>th</w:t>
            </w:r>
            <w:r>
              <w:rPr>
                <w:rFonts w:ascii="Gill Sans" w:eastAsia="Gill Sans" w:hAnsi="Gill Sans" w:cs="Gill Sans"/>
                <w:color w:val="002060"/>
                <w:sz w:val="18"/>
                <w:szCs w:val="18"/>
              </w:rPr>
              <w:t xml:space="preserve"> Semester</w:t>
            </w:r>
          </w:p>
        </w:tc>
        <w:tc>
          <w:tcPr>
            <w:tcW w:w="346"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301</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International Trade Models</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303</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Import and Export Management</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305</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International Trade Indicators</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441</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Business Law</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FNCE</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301</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Business Finance</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color w:val="000000"/>
                <w:sz w:val="18"/>
                <w:szCs w:val="18"/>
              </w:rPr>
            </w:pPr>
            <w:r>
              <w:rPr>
                <w:rFonts w:ascii="Gill Sans" w:eastAsia="Gill Sans" w:hAnsi="Gill Sans" w:cs="Gill Sans"/>
                <w:color w:val="002060"/>
                <w:sz w:val="18"/>
                <w:szCs w:val="18"/>
              </w:rPr>
              <w:t>6</w:t>
            </w:r>
            <w:r>
              <w:rPr>
                <w:rFonts w:ascii="Gill Sans" w:eastAsia="Gill Sans" w:hAnsi="Gill Sans" w:cs="Gill Sans"/>
                <w:color w:val="002060"/>
                <w:sz w:val="18"/>
                <w:szCs w:val="18"/>
                <w:vertAlign w:val="superscript"/>
              </w:rPr>
              <w:t>th</w:t>
            </w:r>
            <w:r>
              <w:rPr>
                <w:rFonts w:ascii="Gill Sans" w:eastAsia="Gill Sans" w:hAnsi="Gill Sans" w:cs="Gill Sans"/>
                <w:color w:val="002060"/>
                <w:sz w:val="18"/>
                <w:szCs w:val="18"/>
              </w:rPr>
              <w:t xml:space="preserve"> Semester</w:t>
            </w:r>
          </w:p>
        </w:tc>
        <w:tc>
          <w:tcPr>
            <w:tcW w:w="346"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302</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Financing International Trade</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306</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International Trade Strategies and Organizations</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308</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E-Commerce</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310</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Sustainable Resource Management</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Faculty Elective 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color w:val="000000"/>
                <w:sz w:val="18"/>
                <w:szCs w:val="18"/>
              </w:rPr>
            </w:pPr>
            <w:r>
              <w:rPr>
                <w:rFonts w:ascii="Gill Sans" w:eastAsia="Gill Sans" w:hAnsi="Gill Sans" w:cs="Gill Sans"/>
                <w:color w:val="002060"/>
                <w:sz w:val="18"/>
                <w:szCs w:val="18"/>
              </w:rPr>
              <w:t>7</w:t>
            </w:r>
            <w:r>
              <w:rPr>
                <w:rFonts w:ascii="Gill Sans" w:eastAsia="Gill Sans" w:hAnsi="Gill Sans" w:cs="Gill Sans"/>
                <w:color w:val="002060"/>
                <w:sz w:val="18"/>
                <w:szCs w:val="18"/>
                <w:vertAlign w:val="superscript"/>
              </w:rPr>
              <w:t xml:space="preserve">th </w:t>
            </w:r>
            <w:r>
              <w:rPr>
                <w:rFonts w:ascii="Gill Sans" w:eastAsia="Gill Sans" w:hAnsi="Gill Sans" w:cs="Gill Sans"/>
                <w:color w:val="002060"/>
                <w:sz w:val="18"/>
                <w:szCs w:val="18"/>
              </w:rPr>
              <w:t>Semester</w:t>
            </w:r>
          </w:p>
        </w:tc>
        <w:tc>
          <w:tcPr>
            <w:tcW w:w="346"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401</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Foreign Exchange Regimes</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ITRD</w:t>
            </w:r>
          </w:p>
        </w:tc>
        <w:tc>
          <w:tcPr>
            <w:tcW w:w="607"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403</w:t>
            </w: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Customs Operations</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BBA</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401</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 xml:space="preserve">Strategic Management </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7</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tcPr>
          <w:p w:rsidR="003C2551" w:rsidRDefault="003C2551">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Area Elective I</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rPr>
                <w:rFonts w:ascii="Gill Sans" w:eastAsia="Gill Sans" w:hAnsi="Gill Sans" w:cs="Gill Sans"/>
                <w:color w:val="002060"/>
                <w:sz w:val="18"/>
                <w:szCs w:val="18"/>
              </w:rPr>
            </w:pPr>
          </w:p>
        </w:tc>
        <w:tc>
          <w:tcPr>
            <w:tcW w:w="607" w:type="dxa"/>
            <w:tcBorders>
              <w:left w:val="single" w:sz="8" w:space="0" w:color="7BA0CD"/>
              <w:right w:val="single" w:sz="8" w:space="0" w:color="7BA0CD"/>
            </w:tcBorders>
          </w:tcPr>
          <w:p w:rsidR="003C2551" w:rsidRDefault="003C2551">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Area Elective 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816" w:type="dxa"/>
            <w:gridSpan w:val="3"/>
            <w:shd w:val="clear" w:color="auto" w:fill="FBD5B5"/>
          </w:tcPr>
          <w:p w:rsidR="003C2551" w:rsidRDefault="00D761CF">
            <w:pPr>
              <w:jc w:val="center"/>
              <w:rPr>
                <w:rFonts w:ascii="Gill Sans" w:eastAsia="Gill Sans" w:hAnsi="Gill Sans" w:cs="Gill Sans"/>
                <w:color w:val="000000"/>
                <w:sz w:val="18"/>
                <w:szCs w:val="18"/>
              </w:rPr>
            </w:pPr>
            <w:r>
              <w:rPr>
                <w:rFonts w:ascii="Gill Sans" w:eastAsia="Gill Sans" w:hAnsi="Gill Sans" w:cs="Gill Sans"/>
                <w:color w:val="002060"/>
                <w:sz w:val="18"/>
                <w:szCs w:val="18"/>
              </w:rPr>
              <w:t>8</w:t>
            </w:r>
            <w:r>
              <w:rPr>
                <w:rFonts w:ascii="Gill Sans" w:eastAsia="Gill Sans" w:hAnsi="Gill Sans" w:cs="Gill Sans"/>
                <w:color w:val="002060"/>
                <w:sz w:val="18"/>
                <w:szCs w:val="18"/>
                <w:vertAlign w:val="superscript"/>
              </w:rPr>
              <w:t xml:space="preserve">th </w:t>
            </w:r>
            <w:r>
              <w:rPr>
                <w:rFonts w:ascii="Gill Sans" w:eastAsia="Gill Sans" w:hAnsi="Gill Sans" w:cs="Gill Sans"/>
                <w:color w:val="002060"/>
                <w:sz w:val="18"/>
                <w:szCs w:val="18"/>
              </w:rPr>
              <w:t>Semester</w:t>
            </w:r>
          </w:p>
        </w:tc>
        <w:tc>
          <w:tcPr>
            <w:tcW w:w="346"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T</w:t>
            </w:r>
          </w:p>
        </w:tc>
        <w:tc>
          <w:tcPr>
            <w:tcW w:w="35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A</w:t>
            </w:r>
          </w:p>
        </w:tc>
        <w:tc>
          <w:tcPr>
            <w:tcW w:w="327"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L</w:t>
            </w:r>
          </w:p>
        </w:tc>
        <w:tc>
          <w:tcPr>
            <w:tcW w:w="355"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C</w:t>
            </w:r>
          </w:p>
        </w:tc>
        <w:tc>
          <w:tcPr>
            <w:tcW w:w="331"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E</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D761CF">
            <w:pPr>
              <w:rPr>
                <w:rFonts w:ascii="Gill Sans" w:eastAsia="Gill Sans" w:hAnsi="Gill Sans" w:cs="Gill Sans"/>
                <w:color w:val="002060"/>
                <w:sz w:val="18"/>
                <w:szCs w:val="18"/>
              </w:rPr>
            </w:pPr>
            <w:r>
              <w:rPr>
                <w:rFonts w:ascii="Gill Sans" w:eastAsia="Gill Sans" w:hAnsi="Gill Sans" w:cs="Gill Sans"/>
                <w:color w:val="002060"/>
                <w:sz w:val="18"/>
                <w:szCs w:val="18"/>
              </w:rPr>
              <w:t>INT</w:t>
            </w:r>
          </w:p>
        </w:tc>
        <w:tc>
          <w:tcPr>
            <w:tcW w:w="607"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2060"/>
                <w:sz w:val="18"/>
                <w:szCs w:val="18"/>
              </w:rPr>
            </w:pPr>
            <w:r>
              <w:rPr>
                <w:rFonts w:ascii="Gill Sans" w:eastAsia="Gill Sans" w:hAnsi="Gill Sans" w:cs="Gill Sans"/>
                <w:b/>
                <w:color w:val="002060"/>
                <w:sz w:val="18"/>
                <w:szCs w:val="18"/>
              </w:rPr>
              <w:t>004</w:t>
            </w: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Internship</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8</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jc w:val="center"/>
              <w:rPr>
                <w:rFonts w:ascii="Gill Sans" w:eastAsia="Gill Sans" w:hAnsi="Gill Sans" w:cs="Gill Sans"/>
                <w:color w:val="000000"/>
                <w:sz w:val="18"/>
                <w:szCs w:val="18"/>
              </w:rPr>
            </w:pPr>
          </w:p>
        </w:tc>
        <w:tc>
          <w:tcPr>
            <w:tcW w:w="607" w:type="dxa"/>
            <w:tcBorders>
              <w:left w:val="single" w:sz="8" w:space="0" w:color="7BA0CD"/>
              <w:right w:val="single" w:sz="8" w:space="0" w:color="7BA0CD"/>
            </w:tcBorders>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0000"/>
                <w:sz w:val="18"/>
                <w:szCs w:val="18"/>
              </w:rPr>
            </w:pP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Area Elective III*</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jc w:val="center"/>
              <w:rPr>
                <w:rFonts w:ascii="Gill Sans" w:eastAsia="Gill Sans" w:hAnsi="Gill Sans" w:cs="Gill Sans"/>
                <w:color w:val="000000"/>
                <w:sz w:val="18"/>
                <w:szCs w:val="18"/>
              </w:rPr>
            </w:pPr>
          </w:p>
        </w:tc>
        <w:tc>
          <w:tcPr>
            <w:tcW w:w="607" w:type="dxa"/>
            <w:tcBorders>
              <w:left w:val="single" w:sz="8" w:space="0" w:color="7BA0CD"/>
              <w:right w:val="single" w:sz="8" w:space="0" w:color="7BA0CD"/>
            </w:tcBorders>
          </w:tcPr>
          <w:p w:rsidR="003C2551" w:rsidRDefault="003C2551">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000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Area Elective IV*</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6</w:t>
            </w:r>
          </w:p>
        </w:tc>
      </w:tr>
      <w:tr w:rsidR="003C2551" w:rsidTr="00D761CF">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jc w:val="center"/>
              <w:rPr>
                <w:rFonts w:ascii="Gill Sans" w:eastAsia="Gill Sans" w:hAnsi="Gill Sans" w:cs="Gill Sans"/>
                <w:color w:val="000000"/>
                <w:sz w:val="18"/>
                <w:szCs w:val="18"/>
              </w:rPr>
            </w:pPr>
          </w:p>
        </w:tc>
        <w:tc>
          <w:tcPr>
            <w:tcW w:w="607" w:type="dxa"/>
            <w:tcBorders>
              <w:left w:val="single" w:sz="8" w:space="0" w:color="7BA0CD"/>
              <w:right w:val="single" w:sz="8" w:space="0" w:color="7BA0CD"/>
            </w:tcBorders>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0000"/>
                <w:sz w:val="18"/>
                <w:szCs w:val="18"/>
              </w:rPr>
            </w:pPr>
          </w:p>
        </w:tc>
        <w:tc>
          <w:tcPr>
            <w:tcW w:w="4408" w:type="dxa"/>
            <w:tcBorders>
              <w:left w:val="single" w:sz="8" w:space="0" w:color="7BA0CD"/>
              <w:right w:val="single" w:sz="8" w:space="0" w:color="7BA0CD"/>
            </w:tcBorders>
          </w:tcPr>
          <w:p w:rsidR="003C2551" w:rsidRDefault="00D761CF">
            <w:pP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University Elective II*</w:t>
            </w:r>
          </w:p>
        </w:tc>
        <w:tc>
          <w:tcPr>
            <w:tcW w:w="346"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D761CF">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01" w:type="dxa"/>
            <w:tcBorders>
              <w:right w:val="single" w:sz="8" w:space="0" w:color="7BA0CD"/>
            </w:tcBorders>
          </w:tcPr>
          <w:p w:rsidR="003C2551" w:rsidRDefault="003C2551">
            <w:pPr>
              <w:jc w:val="center"/>
              <w:rPr>
                <w:rFonts w:ascii="Gill Sans" w:eastAsia="Gill Sans" w:hAnsi="Gill Sans" w:cs="Gill Sans"/>
                <w:color w:val="000000"/>
                <w:sz w:val="18"/>
                <w:szCs w:val="18"/>
              </w:rPr>
            </w:pPr>
          </w:p>
        </w:tc>
        <w:tc>
          <w:tcPr>
            <w:tcW w:w="607" w:type="dxa"/>
            <w:tcBorders>
              <w:left w:val="single" w:sz="8" w:space="0" w:color="7BA0CD"/>
              <w:right w:val="single" w:sz="8" w:space="0" w:color="7BA0CD"/>
            </w:tcBorders>
          </w:tcPr>
          <w:p w:rsidR="003C2551" w:rsidRDefault="003C2551">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b/>
                <w:color w:val="000000"/>
                <w:sz w:val="18"/>
                <w:szCs w:val="18"/>
              </w:rPr>
            </w:pPr>
          </w:p>
        </w:tc>
        <w:tc>
          <w:tcPr>
            <w:tcW w:w="4408" w:type="dxa"/>
            <w:tcBorders>
              <w:left w:val="single" w:sz="8" w:space="0" w:color="7BA0CD"/>
              <w:right w:val="single" w:sz="8" w:space="0" w:color="7BA0CD"/>
            </w:tcBorders>
          </w:tcPr>
          <w:p w:rsidR="003C2551" w:rsidRDefault="00D761CF">
            <w:pP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University Elective III*</w:t>
            </w:r>
          </w:p>
        </w:tc>
        <w:tc>
          <w:tcPr>
            <w:tcW w:w="346"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5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27"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0</w:t>
            </w:r>
          </w:p>
        </w:tc>
        <w:tc>
          <w:tcPr>
            <w:tcW w:w="355" w:type="dxa"/>
            <w:tcBorders>
              <w:left w:val="single" w:sz="8" w:space="0" w:color="7BA0CD"/>
              <w:righ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3</w:t>
            </w:r>
          </w:p>
        </w:tc>
        <w:tc>
          <w:tcPr>
            <w:tcW w:w="331" w:type="dxa"/>
            <w:tcBorders>
              <w:left w:val="single" w:sz="8" w:space="0" w:color="7BA0CD"/>
            </w:tcBorders>
            <w:vAlign w:val="center"/>
          </w:tcPr>
          <w:p w:rsidR="003C2551" w:rsidRDefault="00D761CF">
            <w:pPr>
              <w:jc w:val="center"/>
              <w:cnfStyle w:val="000000010000" w:firstRow="0" w:lastRow="0" w:firstColumn="0" w:lastColumn="0" w:oddVBand="0" w:evenVBand="0" w:oddHBand="0" w:evenHBand="1" w:firstRowFirstColumn="0" w:firstRowLastColumn="0" w:lastRowFirstColumn="0" w:lastRowLastColumn="0"/>
              <w:rPr>
                <w:rFonts w:ascii="Gill Sans" w:eastAsia="Gill Sans" w:hAnsi="Gill Sans" w:cs="Gill Sans"/>
                <w:color w:val="002060"/>
                <w:sz w:val="18"/>
                <w:szCs w:val="18"/>
              </w:rPr>
            </w:pPr>
            <w:r>
              <w:rPr>
                <w:rFonts w:ascii="Gill Sans" w:eastAsia="Gill Sans" w:hAnsi="Gill Sans" w:cs="Gill Sans"/>
                <w:color w:val="002060"/>
                <w:sz w:val="18"/>
                <w:szCs w:val="18"/>
              </w:rPr>
              <w:t>4</w:t>
            </w:r>
          </w:p>
        </w:tc>
      </w:tr>
      <w:tr w:rsidR="003C2551" w:rsidTr="003C255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7532" w:type="dxa"/>
            <w:gridSpan w:val="8"/>
          </w:tcPr>
          <w:p w:rsidR="003C2551" w:rsidRDefault="00D761CF">
            <w:pPr>
              <w:rPr>
                <w:rFonts w:ascii="Gill Sans" w:eastAsia="Gill Sans" w:hAnsi="Gill Sans" w:cs="Gill Sans"/>
                <w:i/>
                <w:color w:val="002060"/>
                <w:sz w:val="18"/>
                <w:szCs w:val="18"/>
              </w:rPr>
            </w:pPr>
            <w:r>
              <w:rPr>
                <w:rFonts w:ascii="Gill Sans" w:eastAsia="Gill Sans" w:hAnsi="Gill Sans" w:cs="Gill Sans"/>
                <w:b w:val="0"/>
                <w:i/>
                <w:color w:val="002060"/>
                <w:sz w:val="18"/>
                <w:szCs w:val="18"/>
              </w:rPr>
              <w:t xml:space="preserve">T: </w:t>
            </w:r>
            <w:proofErr w:type="gramStart"/>
            <w:r>
              <w:rPr>
                <w:rFonts w:ascii="Gill Sans" w:eastAsia="Gill Sans" w:hAnsi="Gill Sans" w:cs="Gill Sans"/>
                <w:b w:val="0"/>
                <w:i/>
                <w:color w:val="002060"/>
                <w:sz w:val="18"/>
                <w:szCs w:val="18"/>
              </w:rPr>
              <w:t>Theory , A</w:t>
            </w:r>
            <w:proofErr w:type="gramEnd"/>
            <w:r>
              <w:rPr>
                <w:rFonts w:ascii="Gill Sans" w:eastAsia="Gill Sans" w:hAnsi="Gill Sans" w:cs="Gill Sans"/>
                <w:b w:val="0"/>
                <w:i/>
                <w:color w:val="002060"/>
                <w:sz w:val="18"/>
                <w:szCs w:val="18"/>
              </w:rPr>
              <w:t xml:space="preserve">: Application ,  L: Laboratory,  C: Credit, </w:t>
            </w:r>
          </w:p>
          <w:p w:rsidR="003C2551" w:rsidRDefault="00D761CF">
            <w:pPr>
              <w:rPr>
                <w:rFonts w:ascii="Gill Sans" w:eastAsia="Gill Sans" w:hAnsi="Gill Sans" w:cs="Gill Sans"/>
                <w:i/>
                <w:color w:val="002060"/>
                <w:sz w:val="18"/>
                <w:szCs w:val="18"/>
              </w:rPr>
            </w:pPr>
            <w:r>
              <w:rPr>
                <w:rFonts w:ascii="Gill Sans" w:eastAsia="Gill Sans" w:hAnsi="Gill Sans" w:cs="Gill Sans"/>
                <w:b w:val="0"/>
                <w:i/>
                <w:color w:val="002060"/>
                <w:sz w:val="18"/>
                <w:szCs w:val="18"/>
              </w:rPr>
              <w:t>E: ECTS (European Credit Transfer and Accumulation System)</w:t>
            </w:r>
          </w:p>
          <w:p w:rsidR="003C2551" w:rsidRDefault="00D761CF">
            <w:pPr>
              <w:rPr>
                <w:rFonts w:ascii="Gill Sans" w:eastAsia="Gill Sans" w:hAnsi="Gill Sans" w:cs="Gill Sans"/>
                <w:i/>
                <w:color w:val="002060"/>
                <w:sz w:val="18"/>
                <w:szCs w:val="18"/>
              </w:rPr>
            </w:pPr>
            <w:r>
              <w:rPr>
                <w:rFonts w:ascii="Gill Sans" w:eastAsia="Gill Sans" w:hAnsi="Gill Sans" w:cs="Gill Sans"/>
                <w:b w:val="0"/>
                <w:i/>
                <w:color w:val="002060"/>
                <w:sz w:val="18"/>
                <w:szCs w:val="18"/>
              </w:rPr>
              <w:t>*For O’CO-OP students BBA490 Practice in Business Environment</w:t>
            </w:r>
          </w:p>
        </w:tc>
      </w:tr>
    </w:tbl>
    <w:p w:rsidR="003C2551" w:rsidRDefault="003C2551">
      <w:pPr>
        <w:pBdr>
          <w:top w:val="nil"/>
          <w:left w:val="nil"/>
          <w:bottom w:val="nil"/>
          <w:right w:val="nil"/>
          <w:between w:val="nil"/>
        </w:pBdr>
        <w:spacing w:after="0" w:line="240" w:lineRule="auto"/>
        <w:rPr>
          <w:rFonts w:ascii="Gill Sans" w:eastAsia="Gill Sans" w:hAnsi="Gill Sans" w:cs="Gill Sans"/>
          <w:b/>
          <w:color w:val="0070C0"/>
          <w:sz w:val="24"/>
          <w:szCs w:val="24"/>
        </w:rPr>
      </w:pPr>
    </w:p>
    <w:p w:rsidR="003C2551" w:rsidRDefault="00D761CF">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r>
        <w:rPr>
          <w:rFonts w:ascii="Gill Sans" w:eastAsia="Gill Sans" w:hAnsi="Gill Sans" w:cs="Gill Sans"/>
          <w:b/>
          <w:color w:val="0070C0"/>
          <w:sz w:val="24"/>
          <w:szCs w:val="24"/>
        </w:rPr>
        <w:lastRenderedPageBreak/>
        <w:t>INTERNATIONAL TRADE UNDERGRADUATE PROGRAM</w:t>
      </w:r>
    </w:p>
    <w:p w:rsidR="003C2551" w:rsidRDefault="00D761CF">
      <w:pPr>
        <w:pBdr>
          <w:top w:val="nil"/>
          <w:left w:val="nil"/>
          <w:bottom w:val="nil"/>
          <w:right w:val="nil"/>
          <w:between w:val="nil"/>
        </w:pBdr>
        <w:spacing w:after="0" w:line="240" w:lineRule="auto"/>
        <w:jc w:val="center"/>
        <w:rPr>
          <w:rFonts w:ascii="Gill Sans" w:eastAsia="Gill Sans" w:hAnsi="Gill Sans" w:cs="Gill Sans"/>
          <w:b/>
          <w:color w:val="0070C0"/>
          <w:sz w:val="24"/>
          <w:szCs w:val="24"/>
        </w:rPr>
      </w:pPr>
      <w:r>
        <w:rPr>
          <w:rFonts w:ascii="Gill Sans" w:eastAsia="Gill Sans" w:hAnsi="Gill Sans" w:cs="Gill Sans"/>
          <w:b/>
          <w:color w:val="0070C0"/>
          <w:sz w:val="24"/>
          <w:szCs w:val="24"/>
        </w:rPr>
        <w:t xml:space="preserve"> ELECTIVE COURSES</w:t>
      </w:r>
    </w:p>
    <w:p w:rsidR="003C2551" w:rsidRDefault="003C2551">
      <w:pPr>
        <w:rPr>
          <w:rFonts w:ascii="Gill Sans" w:eastAsia="Gill Sans" w:hAnsi="Gill Sans" w:cs="Gill Sans"/>
          <w:b/>
          <w:color w:val="00518E"/>
          <w:sz w:val="16"/>
          <w:szCs w:val="16"/>
        </w:rPr>
      </w:pPr>
    </w:p>
    <w:tbl>
      <w:tblPr>
        <w:tblStyle w:val="a0"/>
        <w:tblW w:w="6865" w:type="dxa"/>
        <w:jc w:val="cente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1124"/>
        <w:gridCol w:w="709"/>
        <w:gridCol w:w="3386"/>
        <w:gridCol w:w="332"/>
        <w:gridCol w:w="341"/>
        <w:gridCol w:w="315"/>
        <w:gridCol w:w="340"/>
        <w:gridCol w:w="318"/>
      </w:tblGrid>
      <w:tr w:rsidR="003C2551" w:rsidTr="000B26FC">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833" w:type="dxa"/>
            <w:gridSpan w:val="2"/>
            <w:shd w:val="clear" w:color="auto" w:fill="1F497D"/>
          </w:tcPr>
          <w:p w:rsidR="003C2551" w:rsidRDefault="00D761CF">
            <w:pPr>
              <w:rPr>
                <w:rFonts w:ascii="Gill Sans" w:eastAsia="Gill Sans" w:hAnsi="Gill Sans" w:cs="Gill Sans"/>
                <w:sz w:val="16"/>
                <w:szCs w:val="16"/>
              </w:rPr>
            </w:pPr>
            <w:r>
              <w:rPr>
                <w:rFonts w:ascii="Gill Sans" w:eastAsia="Gill Sans" w:hAnsi="Gill Sans" w:cs="Gill Sans"/>
                <w:sz w:val="16"/>
                <w:szCs w:val="16"/>
              </w:rPr>
              <w:t>Code</w:t>
            </w:r>
          </w:p>
        </w:tc>
        <w:tc>
          <w:tcPr>
            <w:tcW w:w="5032" w:type="dxa"/>
            <w:gridSpan w:val="6"/>
            <w:shd w:val="clear" w:color="auto" w:fill="1F497D"/>
          </w:tcPr>
          <w:p w:rsidR="003C2551" w:rsidRDefault="00D761CF">
            <w:pPr>
              <w:cnfStyle w:val="100000000000" w:firstRow="1" w:lastRow="0" w:firstColumn="0" w:lastColumn="0" w:oddVBand="0" w:evenVBand="0" w:oddHBand="0" w:evenHBand="0" w:firstRowFirstColumn="0" w:firstRowLastColumn="0" w:lastRowFirstColumn="0" w:lastRowLastColumn="0"/>
              <w:rPr>
                <w:rFonts w:ascii="Gill Sans" w:eastAsia="Gill Sans" w:hAnsi="Gill Sans" w:cs="Gill Sans"/>
                <w:sz w:val="16"/>
                <w:szCs w:val="16"/>
              </w:rPr>
            </w:pPr>
            <w:r>
              <w:rPr>
                <w:rFonts w:ascii="Gill Sans" w:eastAsia="Gill Sans" w:hAnsi="Gill Sans" w:cs="Gill Sans"/>
                <w:sz w:val="16"/>
                <w:szCs w:val="16"/>
              </w:rPr>
              <w:t>Course</w:t>
            </w:r>
          </w:p>
        </w:tc>
      </w:tr>
      <w:tr w:rsidR="003C2551" w:rsidTr="000B26F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219" w:type="dxa"/>
            <w:gridSpan w:val="3"/>
            <w:shd w:val="clear" w:color="auto" w:fill="FBD5B5"/>
          </w:tcPr>
          <w:p w:rsidR="003C2551" w:rsidRDefault="00D761CF">
            <w:pPr>
              <w:rPr>
                <w:rFonts w:ascii="Gill Sans" w:eastAsia="Gill Sans" w:hAnsi="Gill Sans" w:cs="Gill Sans"/>
                <w:sz w:val="16"/>
                <w:szCs w:val="16"/>
              </w:rPr>
            </w:pPr>
            <w:r>
              <w:rPr>
                <w:rFonts w:ascii="Gill Sans" w:eastAsia="Gill Sans" w:hAnsi="Gill Sans" w:cs="Gill Sans"/>
                <w:color w:val="002060"/>
                <w:sz w:val="16"/>
                <w:szCs w:val="16"/>
              </w:rPr>
              <w:t xml:space="preserve">                          Elective Courses</w:t>
            </w:r>
          </w:p>
        </w:tc>
        <w:tc>
          <w:tcPr>
            <w:tcW w:w="332"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T</w:t>
            </w:r>
          </w:p>
        </w:tc>
        <w:tc>
          <w:tcPr>
            <w:tcW w:w="341"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A</w:t>
            </w:r>
          </w:p>
        </w:tc>
        <w:tc>
          <w:tcPr>
            <w:tcW w:w="315"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L</w:t>
            </w:r>
          </w:p>
        </w:tc>
        <w:tc>
          <w:tcPr>
            <w:tcW w:w="340" w:type="dxa"/>
            <w:tcBorders>
              <w:bottom w:val="single" w:sz="8" w:space="0" w:color="7BA0CD"/>
            </w:tcBorders>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C</w:t>
            </w:r>
          </w:p>
        </w:tc>
        <w:tc>
          <w:tcPr>
            <w:tcW w:w="318" w:type="dxa"/>
            <w:shd w:val="clear" w:color="auto" w:fill="FBD5B5"/>
            <w:vAlign w:val="center"/>
          </w:tcPr>
          <w:p w:rsidR="003C2551" w:rsidRDefault="00D761CF">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r>
              <w:rPr>
                <w:rFonts w:ascii="Gill Sans" w:eastAsia="Gill Sans" w:hAnsi="Gill Sans" w:cs="Gill Sans"/>
                <w:b/>
                <w:color w:val="002060"/>
                <w:sz w:val="16"/>
                <w:szCs w:val="16"/>
              </w:rPr>
              <w:t>E</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ACCA327</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Cost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BBA201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Organizational Behavior</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BBA202</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Human Resource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BBA210</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Corporate Sustainability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BBA280</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Data Analysis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BBA281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Research Methods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BBA290</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Advanced Excel Applications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BBA302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Global Business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617E1B" w:rsidRDefault="000B26FC" w:rsidP="00163D54">
            <w:pPr>
              <w:rPr>
                <w:rFonts w:ascii="Gill Sans MT" w:eastAsia="Times New Roman" w:hAnsi="Gill Sans MT" w:cs="Times New Roman"/>
                <w:color w:val="000000"/>
                <w:sz w:val="18"/>
                <w:szCs w:val="18"/>
              </w:rPr>
            </w:pPr>
            <w:r w:rsidRPr="00617E1B">
              <w:rPr>
                <w:rFonts w:ascii="Gill Sans MT" w:eastAsia="Times New Roman" w:hAnsi="Gill Sans MT" w:cs="Times New Roman"/>
                <w:color w:val="000000"/>
                <w:sz w:val="18"/>
                <w:szCs w:val="18"/>
              </w:rPr>
              <w:t>BBA303</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Management Information Systems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BBA304</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Leadership and Change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BBA320</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Business Idea Development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BBA342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Brand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BBA381</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Business Analytics and Decision Making</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BBA402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Strategy Applications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BBA421</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Advanced Entrepreneurship</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BBA422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Family Business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BBA423</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Small and Medium Enterprises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BBA424</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Social Entrepreneurship</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BBA427</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Innovation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Consumer Behaviour</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BBA442</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Customer Relationships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BBA443</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Digital Marketing</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BBA444</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New Product Development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BBA446</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Sales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BBA448</w:t>
            </w:r>
          </w:p>
        </w:tc>
        <w:tc>
          <w:tcPr>
            <w:tcW w:w="4095" w:type="dxa"/>
            <w:gridSpan w:val="2"/>
            <w:vAlign w:val="center"/>
            <w:hideMark/>
          </w:tcPr>
          <w:p w:rsidR="000B26FC" w:rsidRPr="000B26FC" w:rsidRDefault="00163D54"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I</w:t>
            </w:r>
            <w:r w:rsidR="000B26FC" w:rsidRPr="000B26FC">
              <w:rPr>
                <w:rFonts w:ascii="Gill Sans MT" w:eastAsia="Times New Roman" w:hAnsi="Gill Sans MT" w:cs="Times New Roman"/>
                <w:color w:val="000000"/>
                <w:sz w:val="18"/>
                <w:szCs w:val="18"/>
              </w:rPr>
              <w:t xml:space="preserve">nternational </w:t>
            </w:r>
            <w:r>
              <w:rPr>
                <w:rFonts w:ascii="Gill Sans MT" w:eastAsia="Times New Roman" w:hAnsi="Gill Sans MT" w:cs="Times New Roman"/>
                <w:color w:val="000000"/>
                <w:sz w:val="18"/>
                <w:szCs w:val="18"/>
              </w:rPr>
              <w:t>M</w:t>
            </w:r>
            <w:r w:rsidR="000B26FC" w:rsidRPr="000B26FC">
              <w:rPr>
                <w:rFonts w:ascii="Gill Sans MT" w:eastAsia="Times New Roman" w:hAnsi="Gill Sans MT" w:cs="Times New Roman"/>
                <w:color w:val="000000"/>
                <w:sz w:val="18"/>
                <w:szCs w:val="18"/>
              </w:rPr>
              <w:t>arketing</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BBA451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Strategic Marketing</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5011A2" w:rsidRDefault="000B26FC" w:rsidP="00163D54">
            <w:pPr>
              <w:rPr>
                <w:rFonts w:ascii="Gill Sans MT" w:eastAsia="Times New Roman" w:hAnsi="Gill Sans MT" w:cs="Times New Roman"/>
                <w:color w:val="000000"/>
                <w:sz w:val="18"/>
                <w:szCs w:val="18"/>
                <w:highlight w:val="yellow"/>
              </w:rPr>
            </w:pPr>
            <w:r w:rsidRPr="0062522C">
              <w:rPr>
                <w:rFonts w:ascii="Gill Sans MT" w:eastAsia="Times New Roman" w:hAnsi="Gill Sans MT" w:cs="Times New Roman"/>
                <w:color w:val="000000"/>
                <w:sz w:val="18"/>
                <w:szCs w:val="18"/>
              </w:rPr>
              <w:t>BBA470</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Corporate Governance</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FNCE211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Managerial Economics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7</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FNCE303</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Financial Markets and Institutions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FNCE305</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International Finance</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FNCE306</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Current Issues in Global Economy</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FNCE421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Turkish Economy</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FNCE422</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Energy Economics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ILOG213</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Logistics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ILOG214</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Intermodal Transportation</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ILOG315</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Purchasing</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ILOG316</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Inventory and Warehouse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ILOG336</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Production and Operations Management</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ILOG417</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Supply chain management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ILOG427</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Sustainable Logistics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ILOG428</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Air Cargo Transportation</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ILOG448</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Humanitarian Logistics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IRL201</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History of Political Thought</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IRL206</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Dynamics of World Politics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lastRenderedPageBreak/>
              <w:t>IRL311</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Political History of Turkey I</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IRL312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History of Politics in Turkey II</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IRL412</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Power and Inequality</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IRL414</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Politics and Film</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IRL426</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Political Parties in Turkey</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IRL432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American Foreign Policy</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IRL435</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Democratization</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IRL437</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Gender and Politics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IRL446</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Turkey and the European Union</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IRL471</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Chinese Foreign Policy and Asian Security</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IRL472</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Politics and Literature</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IRL474</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Nationalism and Identity Politics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IRL476</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Politics and Society in Europe</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ITRD205</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Trade Negotiation</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ITRD304</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International Trade Quality Standards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ITRD312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Sectoral Field Operations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ITRD314</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Informational Systems for Trade</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Foreign Trade and Insurance</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ITRD404</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Target Market Economies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ITRD405</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Foreign Trade and Companies</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ITRD407</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Foreign Trade and World Economy</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ITRD408</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Current Issues in International Trade</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ITRD409</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Trade Competition Strategies</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ITRD410</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Cinema and Global Trade</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ITRD411</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International Trade Law</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ITRD412</w:t>
            </w:r>
          </w:p>
        </w:tc>
        <w:tc>
          <w:tcPr>
            <w:tcW w:w="4095" w:type="dxa"/>
            <w:gridSpan w:val="2"/>
            <w:vAlign w:val="center"/>
            <w:hideMark/>
          </w:tcPr>
          <w:p w:rsidR="000B26FC" w:rsidRPr="000B26FC" w:rsidRDefault="000B26FC" w:rsidP="00163D54">
            <w:pPr>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Information Systems in Trade</w:t>
            </w:r>
          </w:p>
        </w:tc>
        <w:tc>
          <w:tcPr>
            <w:tcW w:w="332"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0B26FC" w:rsidRPr="000B26FC" w:rsidTr="00163D5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0B26FC" w:rsidRPr="000B26FC" w:rsidRDefault="000B26FC" w:rsidP="00163D54">
            <w:pPr>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ITRD413</w:t>
            </w:r>
          </w:p>
        </w:tc>
        <w:tc>
          <w:tcPr>
            <w:tcW w:w="4095" w:type="dxa"/>
            <w:gridSpan w:val="2"/>
            <w:vAlign w:val="center"/>
            <w:hideMark/>
          </w:tcPr>
          <w:p w:rsidR="000B26FC" w:rsidRPr="000B26FC" w:rsidRDefault="000B26FC" w:rsidP="00163D54">
            <w:pPr>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Business Design in International Trade</w:t>
            </w:r>
          </w:p>
        </w:tc>
        <w:tc>
          <w:tcPr>
            <w:tcW w:w="332"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41"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15"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0</w:t>
            </w:r>
          </w:p>
        </w:tc>
        <w:tc>
          <w:tcPr>
            <w:tcW w:w="340"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3</w:t>
            </w:r>
          </w:p>
        </w:tc>
        <w:tc>
          <w:tcPr>
            <w:tcW w:w="318" w:type="dxa"/>
            <w:hideMark/>
          </w:tcPr>
          <w:p w:rsidR="000B26FC" w:rsidRPr="000B26FC" w:rsidRDefault="000B26FC" w:rsidP="000B26FC">
            <w:pPr>
              <w:jc w:val="right"/>
              <w:cnfStyle w:val="000000010000" w:firstRow="0" w:lastRow="0" w:firstColumn="0" w:lastColumn="0" w:oddVBand="0" w:evenVBand="0" w:oddHBand="0" w:evenHBand="1" w:firstRowFirstColumn="0" w:firstRowLastColumn="0" w:lastRowFirstColumn="0" w:lastRowLastColumn="0"/>
              <w:rPr>
                <w:rFonts w:ascii="Gill Sans MT" w:eastAsia="Times New Roman" w:hAnsi="Gill Sans MT" w:cs="Times New Roman"/>
                <w:color w:val="000000"/>
                <w:sz w:val="18"/>
                <w:szCs w:val="18"/>
              </w:rPr>
            </w:pPr>
            <w:r w:rsidRPr="000B26FC">
              <w:rPr>
                <w:rFonts w:ascii="Gill Sans MT" w:eastAsia="Times New Roman" w:hAnsi="Gill Sans MT" w:cs="Times New Roman"/>
                <w:color w:val="000000"/>
                <w:sz w:val="18"/>
                <w:szCs w:val="18"/>
              </w:rPr>
              <w:t>6</w:t>
            </w:r>
          </w:p>
        </w:tc>
      </w:tr>
      <w:tr w:rsidR="003C2551" w:rsidTr="000B26F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219" w:type="dxa"/>
            <w:gridSpan w:val="3"/>
            <w:tcBorders>
              <w:top w:val="single" w:sz="4" w:space="0" w:color="548DD4"/>
              <w:left w:val="single" w:sz="4" w:space="0" w:color="548DD4"/>
              <w:bottom w:val="single" w:sz="4" w:space="0" w:color="548DD4"/>
            </w:tcBorders>
          </w:tcPr>
          <w:p w:rsidR="003C2551" w:rsidRDefault="00D761CF">
            <w:pPr>
              <w:rPr>
                <w:rFonts w:ascii="Gill Sans" w:eastAsia="Gill Sans" w:hAnsi="Gill Sans" w:cs="Gill Sans"/>
                <w:i/>
                <w:color w:val="002060"/>
                <w:sz w:val="16"/>
                <w:szCs w:val="16"/>
              </w:rPr>
            </w:pPr>
            <w:r>
              <w:rPr>
                <w:rFonts w:ascii="Gill Sans" w:eastAsia="Gill Sans" w:hAnsi="Gill Sans" w:cs="Gill Sans"/>
                <w:b w:val="0"/>
                <w:i/>
                <w:color w:val="002060"/>
                <w:sz w:val="16"/>
                <w:szCs w:val="16"/>
              </w:rPr>
              <w:t xml:space="preserve">T: Theory, A: Application,  L: Laboratory,  C: Credit, </w:t>
            </w:r>
          </w:p>
          <w:p w:rsidR="003C2551" w:rsidRDefault="00D761CF">
            <w:pPr>
              <w:rPr>
                <w:rFonts w:ascii="Gill Sans" w:eastAsia="Gill Sans" w:hAnsi="Gill Sans" w:cs="Gill Sans"/>
                <w:i/>
                <w:color w:val="002060"/>
                <w:sz w:val="16"/>
                <w:szCs w:val="16"/>
              </w:rPr>
            </w:pPr>
            <w:r>
              <w:rPr>
                <w:rFonts w:ascii="Gill Sans" w:eastAsia="Gill Sans" w:hAnsi="Gill Sans" w:cs="Gill Sans"/>
                <w:b w:val="0"/>
                <w:i/>
                <w:color w:val="002060"/>
                <w:sz w:val="16"/>
                <w:szCs w:val="16"/>
              </w:rPr>
              <w:t>E: ECTS (European Credit Transfer and Accumulation System)</w:t>
            </w:r>
          </w:p>
        </w:tc>
        <w:tc>
          <w:tcPr>
            <w:tcW w:w="332" w:type="dxa"/>
            <w:tcBorders>
              <w:top w:val="single" w:sz="4" w:space="0" w:color="548DD4"/>
              <w:bottom w:val="single" w:sz="4" w:space="0" w:color="548DD4"/>
            </w:tcBorders>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341" w:type="dxa"/>
            <w:tcBorders>
              <w:top w:val="single" w:sz="4" w:space="0" w:color="548DD4"/>
              <w:bottom w:val="single" w:sz="4" w:space="0" w:color="548DD4"/>
            </w:tcBorders>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315" w:type="dxa"/>
            <w:tcBorders>
              <w:top w:val="single" w:sz="4" w:space="0" w:color="548DD4"/>
              <w:bottom w:val="single" w:sz="4" w:space="0" w:color="548DD4"/>
            </w:tcBorders>
            <w:vAlign w:val="center"/>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340" w:type="dxa"/>
            <w:tcBorders>
              <w:top w:val="single" w:sz="4" w:space="0" w:color="548DD4"/>
              <w:bottom w:val="single" w:sz="4" w:space="0" w:color="548DD4"/>
            </w:tcBorders>
            <w:vAlign w:val="center"/>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c>
          <w:tcPr>
            <w:tcW w:w="318" w:type="dxa"/>
            <w:tcBorders>
              <w:top w:val="single" w:sz="4" w:space="0" w:color="548DD4"/>
              <w:bottom w:val="single" w:sz="4" w:space="0" w:color="548DD4"/>
              <w:right w:val="single" w:sz="4" w:space="0" w:color="548DD4"/>
            </w:tcBorders>
            <w:vAlign w:val="center"/>
          </w:tcPr>
          <w:p w:rsidR="003C2551" w:rsidRDefault="003C2551">
            <w:pPr>
              <w:jc w:val="center"/>
              <w:cnfStyle w:val="000000100000" w:firstRow="0" w:lastRow="0" w:firstColumn="0" w:lastColumn="0" w:oddVBand="0" w:evenVBand="0" w:oddHBand="1" w:evenHBand="0" w:firstRowFirstColumn="0" w:firstRowLastColumn="0" w:lastRowFirstColumn="0" w:lastRowLastColumn="0"/>
              <w:rPr>
                <w:rFonts w:ascii="Gill Sans" w:eastAsia="Gill Sans" w:hAnsi="Gill Sans" w:cs="Gill Sans"/>
                <w:b/>
                <w:color w:val="002060"/>
                <w:sz w:val="16"/>
                <w:szCs w:val="16"/>
              </w:rPr>
            </w:pPr>
          </w:p>
        </w:tc>
      </w:tr>
    </w:tbl>
    <w:p w:rsidR="003C2551" w:rsidRDefault="003C2551">
      <w:pPr>
        <w:rPr>
          <w:rFonts w:ascii="Gill Sans" w:eastAsia="Gill Sans" w:hAnsi="Gill Sans" w:cs="Gill Sans"/>
          <w:b/>
          <w:color w:val="00518E"/>
          <w:sz w:val="16"/>
          <w:szCs w:val="16"/>
        </w:rPr>
      </w:pPr>
    </w:p>
    <w:p w:rsidR="003C2551" w:rsidRDefault="003C2551">
      <w:pPr>
        <w:rPr>
          <w:rFonts w:ascii="Gill Sans" w:eastAsia="Gill Sans" w:hAnsi="Gill Sans" w:cs="Gill Sans"/>
          <w:b/>
          <w:color w:val="00518E"/>
          <w:sz w:val="16"/>
          <w:szCs w:val="16"/>
        </w:rPr>
      </w:pPr>
    </w:p>
    <w:p w:rsidR="003C2551" w:rsidRDefault="003C2551">
      <w:pPr>
        <w:rPr>
          <w:rFonts w:ascii="Gill Sans" w:eastAsia="Gill Sans" w:hAnsi="Gill Sans" w:cs="Gill Sans"/>
          <w:b/>
          <w:color w:val="00518E"/>
          <w:sz w:val="16"/>
          <w:szCs w:val="16"/>
        </w:rPr>
      </w:pPr>
    </w:p>
    <w:p w:rsidR="003C2551" w:rsidRDefault="003C2551">
      <w:pPr>
        <w:rPr>
          <w:rFonts w:ascii="Gill Sans" w:eastAsia="Gill Sans" w:hAnsi="Gill Sans" w:cs="Gill Sans"/>
          <w:b/>
          <w:color w:val="00518E"/>
          <w:sz w:val="16"/>
          <w:szCs w:val="16"/>
        </w:rPr>
      </w:pPr>
    </w:p>
    <w:p w:rsidR="003C2551" w:rsidRDefault="003C2551">
      <w:pPr>
        <w:pBdr>
          <w:top w:val="nil"/>
          <w:left w:val="nil"/>
          <w:bottom w:val="nil"/>
          <w:right w:val="nil"/>
          <w:between w:val="nil"/>
        </w:pBdr>
        <w:spacing w:after="0" w:line="240" w:lineRule="auto"/>
        <w:rPr>
          <w:rFonts w:ascii="Gill Sans" w:eastAsia="Gill Sans" w:hAnsi="Gill Sans" w:cs="Gill Sans"/>
          <w:color w:val="002060"/>
          <w:sz w:val="28"/>
          <w:szCs w:val="28"/>
        </w:rPr>
      </w:pPr>
    </w:p>
    <w:p w:rsidR="003C2551" w:rsidRDefault="003C2551">
      <w:pPr>
        <w:pBdr>
          <w:top w:val="nil"/>
          <w:left w:val="nil"/>
          <w:bottom w:val="nil"/>
          <w:right w:val="nil"/>
          <w:between w:val="nil"/>
        </w:pBdr>
        <w:spacing w:after="0" w:line="240" w:lineRule="auto"/>
        <w:jc w:val="center"/>
        <w:rPr>
          <w:rFonts w:ascii="Gill Sans" w:eastAsia="Gill Sans" w:hAnsi="Gill Sans" w:cs="Gill Sans"/>
          <w:color w:val="002060"/>
          <w:sz w:val="28"/>
          <w:szCs w:val="28"/>
        </w:rPr>
      </w:pPr>
    </w:p>
    <w:p w:rsidR="00163D54" w:rsidRDefault="00163D54">
      <w:pPr>
        <w:rPr>
          <w:rFonts w:ascii="Gill Sans" w:eastAsia="Gill Sans" w:hAnsi="Gill Sans" w:cs="Gill Sans"/>
          <w:color w:val="1F497D"/>
          <w:sz w:val="28"/>
          <w:szCs w:val="28"/>
        </w:rPr>
      </w:pPr>
      <w:r>
        <w:rPr>
          <w:rFonts w:ascii="Gill Sans" w:eastAsia="Gill Sans" w:hAnsi="Gill Sans" w:cs="Gill Sans"/>
          <w:color w:val="1F497D"/>
          <w:sz w:val="28"/>
          <w:szCs w:val="28"/>
        </w:rPr>
        <w:br w:type="page"/>
      </w: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r>
        <w:rPr>
          <w:rFonts w:ascii="Gill Sans" w:eastAsia="Gill Sans" w:hAnsi="Gill Sans" w:cs="Gill Sans"/>
          <w:b/>
          <w:noProof/>
          <w:sz w:val="16"/>
          <w:szCs w:val="16"/>
        </w:rPr>
        <w:lastRenderedPageBreak/>
        <w:drawing>
          <wp:anchor distT="0" distB="0" distL="114300" distR="114300" simplePos="0" relativeHeight="251659264" behindDoc="0" locked="0" layoutInCell="1" hidden="0" allowOverlap="1" wp14:anchorId="7FE595BB" wp14:editId="25AE1CA6">
            <wp:simplePos x="0" y="0"/>
            <wp:positionH relativeFrom="margin">
              <wp:align>center</wp:align>
            </wp:positionH>
            <wp:positionV relativeFrom="margin">
              <wp:align>top</wp:align>
            </wp:positionV>
            <wp:extent cx="1962150" cy="1151890"/>
            <wp:effectExtent l="0" t="0" r="0" b="0"/>
            <wp:wrapSquare wrapText="bothSides" distT="0" distB="0" distL="114300" distR="11430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22839"/>
                    <a:stretch>
                      <a:fillRect/>
                    </a:stretch>
                  </pic:blipFill>
                  <pic:spPr>
                    <a:xfrm>
                      <a:off x="0" y="0"/>
                      <a:ext cx="1962150" cy="1151890"/>
                    </a:xfrm>
                    <a:prstGeom prst="rect">
                      <a:avLst/>
                    </a:prstGeom>
                    <a:ln/>
                  </pic:spPr>
                </pic:pic>
              </a:graphicData>
            </a:graphic>
          </wp:anchor>
        </w:drawing>
      </w: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p>
    <w:p w:rsidR="00163D54" w:rsidRDefault="00163D54">
      <w:pPr>
        <w:pBdr>
          <w:top w:val="nil"/>
          <w:left w:val="nil"/>
          <w:bottom w:val="nil"/>
          <w:right w:val="nil"/>
          <w:between w:val="nil"/>
        </w:pBdr>
        <w:spacing w:after="0" w:line="240" w:lineRule="auto"/>
        <w:jc w:val="center"/>
        <w:rPr>
          <w:rFonts w:ascii="Gill Sans" w:eastAsia="Gill Sans" w:hAnsi="Gill Sans" w:cs="Gill Sans"/>
          <w:color w:val="1F497D"/>
          <w:sz w:val="28"/>
          <w:szCs w:val="28"/>
        </w:rPr>
      </w:pP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1F497D"/>
          <w:sz w:val="28"/>
          <w:szCs w:val="28"/>
        </w:rPr>
      </w:pPr>
      <w:r>
        <w:rPr>
          <w:rFonts w:ascii="Gill Sans" w:eastAsia="Gill Sans" w:hAnsi="Gill Sans" w:cs="Gill Sans"/>
          <w:color w:val="1F497D"/>
          <w:sz w:val="28"/>
          <w:szCs w:val="28"/>
        </w:rPr>
        <w:t>INTERNATIONAL TRADE UNDERGRADUATE PROGRAM</w:t>
      </w:r>
    </w:p>
    <w:p w:rsidR="003C2551" w:rsidRDefault="00D761CF">
      <w:pPr>
        <w:pBdr>
          <w:top w:val="nil"/>
          <w:left w:val="nil"/>
          <w:bottom w:val="nil"/>
          <w:right w:val="nil"/>
          <w:between w:val="nil"/>
        </w:pBdr>
        <w:spacing w:after="0" w:line="240" w:lineRule="auto"/>
        <w:jc w:val="center"/>
        <w:rPr>
          <w:rFonts w:ascii="Gill Sans" w:eastAsia="Gill Sans" w:hAnsi="Gill Sans" w:cs="Gill Sans"/>
          <w:color w:val="1F497D"/>
          <w:sz w:val="28"/>
          <w:szCs w:val="28"/>
        </w:rPr>
      </w:pPr>
      <w:r>
        <w:rPr>
          <w:rFonts w:ascii="Gill Sans" w:eastAsia="Gill Sans" w:hAnsi="Gill Sans" w:cs="Gill Sans"/>
          <w:color w:val="1F497D"/>
          <w:sz w:val="28"/>
          <w:szCs w:val="28"/>
        </w:rPr>
        <w:t>COURSE DESCRIPTIONS</w:t>
      </w:r>
    </w:p>
    <w:p w:rsidR="003C2551" w:rsidRDefault="003C2551">
      <w:pPr>
        <w:spacing w:after="0" w:line="240" w:lineRule="auto"/>
        <w:jc w:val="both"/>
        <w:rPr>
          <w:rFonts w:ascii="Gill Sans" w:eastAsia="Gill Sans" w:hAnsi="Gill Sans" w:cs="Gill Sans"/>
          <w:b/>
          <w:color w:val="002060"/>
        </w:rPr>
      </w:pPr>
    </w:p>
    <w:p w:rsidR="003C2551" w:rsidRDefault="003C2551">
      <w:pPr>
        <w:spacing w:after="0" w:line="240" w:lineRule="auto"/>
        <w:jc w:val="both"/>
        <w:rPr>
          <w:rFonts w:ascii="Gill Sans" w:eastAsia="Gill Sans" w:hAnsi="Gill Sans" w:cs="Gill Sans"/>
          <w:b/>
          <w:color w:val="002060"/>
        </w:rPr>
      </w:pPr>
    </w:p>
    <w:p w:rsidR="003C2551" w:rsidRPr="00163D54" w:rsidRDefault="00D761CF">
      <w:pPr>
        <w:spacing w:after="0"/>
        <w:jc w:val="both"/>
        <w:rPr>
          <w:rFonts w:ascii="Gill Sans" w:eastAsia="Gill Sans" w:hAnsi="Gill Sans" w:cs="Gill Sans"/>
          <w:b/>
          <w:color w:val="1F497D"/>
          <w:lang w:val="en-US"/>
        </w:rPr>
      </w:pPr>
      <w:r w:rsidRPr="00163D54">
        <w:rPr>
          <w:rFonts w:ascii="Gill Sans" w:eastAsia="Gill Sans" w:hAnsi="Gill Sans" w:cs="Gill Sans"/>
          <w:b/>
          <w:color w:val="1F497D"/>
          <w:lang w:val="en-US"/>
        </w:rPr>
        <w:t>CORE301</w:t>
      </w:r>
      <w:r w:rsidRPr="00163D54">
        <w:rPr>
          <w:lang w:val="en-US"/>
        </w:rPr>
        <w:t xml:space="preserve"> </w:t>
      </w:r>
      <w:r w:rsidRPr="00163D54">
        <w:rPr>
          <w:rFonts w:ascii="Gill Sans" w:eastAsia="Gill Sans" w:hAnsi="Gill Sans" w:cs="Gill Sans"/>
          <w:b/>
          <w:color w:val="1F497D"/>
          <w:lang w:val="en-US"/>
        </w:rPr>
        <w:t>Intermediate Academic Written English (2-2-0-3-4)</w:t>
      </w:r>
    </w:p>
    <w:p w:rsidR="003C2551" w:rsidRPr="00163D54" w:rsidRDefault="00D761CF">
      <w:pPr>
        <w:spacing w:after="0"/>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Introduction to the course; tenses - advanced level; gerund, infinitive and participle constructions; adjectives and adverbs; relative and other clauses; modal verbs and concepts; passive constructions; reported speech; conditional constructions; variations of conditional constructions; developing a paragraph; making an outline; writing a descriptive paragraph; using </w:t>
      </w:r>
      <w:r w:rsidR="00163D54" w:rsidRPr="00163D54">
        <w:rPr>
          <w:rFonts w:ascii="Gill Sans" w:eastAsia="Gill Sans" w:hAnsi="Gill Sans" w:cs="Gill Sans"/>
          <w:color w:val="1F497D"/>
          <w:lang w:val="en-US"/>
        </w:rPr>
        <w:t>synonyms; transitions</w:t>
      </w:r>
      <w:r w:rsidRPr="00163D54">
        <w:rPr>
          <w:rFonts w:ascii="Gill Sans" w:eastAsia="Gill Sans" w:hAnsi="Gill Sans" w:cs="Gill Sans"/>
          <w:color w:val="1F497D"/>
          <w:lang w:val="en-US"/>
        </w:rPr>
        <w:t xml:space="preserve"> to compare and </w:t>
      </w:r>
      <w:r w:rsidR="00163D54" w:rsidRPr="00163D54">
        <w:rPr>
          <w:rFonts w:ascii="Gill Sans" w:eastAsia="Gill Sans" w:hAnsi="Gill Sans" w:cs="Gill Sans"/>
          <w:color w:val="1F497D"/>
          <w:lang w:val="en-US"/>
        </w:rPr>
        <w:t>contrast; phrasal</w:t>
      </w:r>
      <w:r w:rsidRPr="00163D54">
        <w:rPr>
          <w:rFonts w:ascii="Gill Sans" w:eastAsia="Gill Sans" w:hAnsi="Gill Sans" w:cs="Gill Sans"/>
          <w:color w:val="1F497D"/>
          <w:lang w:val="en-US"/>
        </w:rPr>
        <w:t xml:space="preserve"> verbs.            </w:t>
      </w:r>
    </w:p>
    <w:p w:rsidR="003C2551" w:rsidRPr="00163D54" w:rsidRDefault="003C2551">
      <w:pPr>
        <w:spacing w:after="0"/>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CORE302 Intermediate Academic Spoken English (2-2-0-3-4)</w:t>
      </w:r>
    </w:p>
    <w:p w:rsidR="003C2551" w:rsidRPr="00163D54" w:rsidRDefault="00D761CF">
      <w:pPr>
        <w:spacing w:after="0"/>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Advanced practices to develop reading; listening, writing and oral presentation skills; matching definitions and defining new terms; learning </w:t>
      </w:r>
      <w:proofErr w:type="gramStart"/>
      <w:r w:rsidRPr="00163D54">
        <w:rPr>
          <w:rFonts w:ascii="Gill Sans" w:eastAsia="Gill Sans" w:hAnsi="Gill Sans" w:cs="Gill Sans"/>
          <w:color w:val="1F497D"/>
          <w:lang w:val="en-US"/>
        </w:rPr>
        <w:t>an</w:t>
      </w:r>
      <w:proofErr w:type="gramEnd"/>
      <w:r w:rsidRPr="00163D54">
        <w:rPr>
          <w:rFonts w:ascii="Gill Sans" w:eastAsia="Gill Sans" w:hAnsi="Gill Sans" w:cs="Gill Sans"/>
          <w:color w:val="1F497D"/>
          <w:lang w:val="en-US"/>
        </w:rPr>
        <w:t xml:space="preserve"> using noun collocations to expand vocabulary; using noun collocations; sentence fragments; writing an opinion essay with a counterargument; using prefixes to guess meaning of new vocabulary; writing a cause &amp; effect essay; complex sentences with "because, since, when"; writing a problem, solution essay and writing thesis statements; passive voice.</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TRD111 Turkish I (2-0-0-2-2)</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Orthographic rules; phonetics; semantics; wording; language; general information about Turkish; history of Turkish language; instructor to verify completion; Turkish alphabet; vowels in Turkish alphabet; Turkish pronunciation; vowel harmony; plural suffix in Turkish; personal pronoun in Turkish; question suffixes in Turkish; questions sentences in Turkish; ordinal numbers in Turkish; Turkish adjectives and it’s opposites; basic verbs in Turkish; present continuous tense in Turkish; present continuous tense suffix in Turkish; emotions in Turkish; reactions in Turkish.</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TRD112 Turkish II (2-0-0-2-2)</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Language families; accents and dialects; verbal and written expressions; instructor to verify completion; general information about Turkish; history of Turkish language; possessive pronouns in Turkish; Turkish vowel harmony; possessive suffixes in Turkish; consonant voicing in Turkish; present continuous tense in Turkish; imperative mood in Turkish; temporal adverbs in Turkish; talking about life history; compare the conjunctions.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ATA111 Atatürk Principles and the History of Turkish Revolution I (2-0-0-2-2)</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The aim of the revolution and related topics; the decline and fall of Ottoman Empire; the First World War; Mondros and Sevres Agreements; Mustafa Kemal and the organization of the national struggle; the last Ottoman Parliament and the proclamation of Misak-ı Milli; the establishment of Turkish grand national assembly.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ATA112 Atatürk Principles and the History of Turkish Revolution II (2-0-0-2-2)</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The National War of Independence; eastern and western fronts; Mudanya Agreement and the end of sultanate; Lausanne Peace Conference and the establishment of the republic; the new republic; the opposition and Progressive Republican Party; the renovations in education and culture; the Mousul question; the experiment of multiparty </w:t>
      </w:r>
      <w:proofErr w:type="gramStart"/>
      <w:r w:rsidRPr="00163D54">
        <w:rPr>
          <w:rFonts w:ascii="Gill Sans" w:eastAsia="Gill Sans" w:hAnsi="Gill Sans" w:cs="Gill Sans"/>
          <w:color w:val="1F497D"/>
          <w:lang w:val="en-US"/>
        </w:rPr>
        <w:t>system</w:t>
      </w:r>
      <w:proofErr w:type="gramEnd"/>
      <w:r w:rsidRPr="00163D54">
        <w:rPr>
          <w:rFonts w:ascii="Gill Sans" w:eastAsia="Gill Sans" w:hAnsi="Gill Sans" w:cs="Gill Sans"/>
          <w:color w:val="1F497D"/>
          <w:lang w:val="en-US"/>
        </w:rPr>
        <w:t xml:space="preserve">-Liberal Republican Party. </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ECO111 Fundamental of Economics I (3-0-0-3-7)</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Role of consumers, firms, and workers as economic actors; nature of economic interaction and dealings; economic choice and constraints; consumer theory and demand; theory of the firm: production, costs and supply; general equilibrium; market structures; market failures; imperfect information; welfare; examples from the World and Turkey.</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ECO112 Fundamental of Economics II (3-0-0-3-7)</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Concepts of accounting and determination of national income; classical and Keynesian theories of output and employment; determination of national savings, investment and consumption; theories of economic growth and development; balance of payments, exchange rate systems, trade and financial flows; monetary and fiscal policy; inflation and anti- inflationary policies; examples from the Global and Turkish economy and macroeconomic indicators.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CLP001 Career and Life Planning (0-3-0-1-3)</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Professional and personal development; seminars; social, sportive, and cultural activities; the dynamics of university life; actions to be taken for getting ready to business world before graduation; setting goals; skills and competencies to be improved for getting ready to business world; creating personal vision; taking initiative to accomplish an objective; personal image as a university student; communication; stress management.</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 xml:space="preserve">BBA101 Introduction to Business (3-0-0-3-7) </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business; business administration functions; formation of a business unit; business in global markets; general management in business; human resource management in business; accounting and financial activities in business; operations management in business; marketing management in business; business and economics; social responsibility, ethics and law in business; new concerns of business.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BBA104 Management and Organization (3-0-0-3-8)</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Basic concepts; models; and theories of management and organization; evolution of management thought; four functions of management: planning, organizing; leading; and controlling; organizational structure; design; organization’s internal systems; organization and its environment; organizational fit; organizational culture; organizational performance; social responsibility and ethics; managerial decision making; early and contemporary leadership theories and applications.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BBA179 Mathematics for Business (4-0-0-4-8)</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First and second order equations and inequalities; graphs in rectangular coordinates; concept of function; applications of functions; exponential and logarithmic functions and their applications; limits and continuity; differentiation; derivatives of logarithmic and exponential functions; Lagrange multiplier; partial derivatives; integration; definite integral.</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 xml:space="preserve">BBA182 Applied Statistics (3-0-0-3-8)    </w:t>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color w:val="1F497D"/>
          <w:lang w:val="en-US"/>
        </w:rPr>
        <w:t>Measures of central tendency (mean, median, mode, range); measures of dispersion (variance, standard deviation); histogram; diagrams, charts and plots, distinguishing between sample and the population; probability; permutation; combination; probability rules; bivariate probability, joint probability; conditional probability; Bayes’ theorem, discrete and continuous variables and probability distributions (binomial, Poisson, exponential distributions); expected  value; sampling and sampling distribution (sampling distribution of the sample mean and sample proportion); point  estimation; confidence interval; hypothesis testing (z, student’s t, F and Chi-square distributions); linear correlation; population and sample correlation coefficient.</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ITRD201 Fundamentals of International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Export-import definitions; customs area; who can make foreign trade; foreign trade commitments; </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HS code; customs declaration; cash- currency separation; foreign trade terms of delivery; foreign trade pricing; terms of payment; international trade documents; international trade permits.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ITRD202 International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Megatrends in international trade; organizations responsible from foreign trade in Turkey; important databases used in foreign trade; import and export legislation in Turkey; T-types of export; export workflow; import legislation; import workflow; protection measures; ICC 600; ICC 522.</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ITRD205 Trade Negotiations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International trade environment; Turkish economy and business culture; international institutions which support international trade; role of HR in international trade; sales organization; business communication; definition of negotiation; management of sales, negotiation and communication; understanding role of marketing; learning sales strategies; understanding sales environment; understanding consumer and corporate purchase process;  targeting sales strategies;  understanding responsibilities of sales and preparing.</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ITRD301 International Trade Models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International trade theories: absolute advantage; comparative advantage; Hecksher-Ohlin (HO) model; Rybczynski theorem; Factor price equalization theorem; Stolper-Samuelson theorem; Leontief paradox; human skills theory; product life cycle theory; similarity of preferences theory; intra-industry trade; new trade theory; international finance: the balance of </w:t>
      </w:r>
      <w:proofErr w:type="gramStart"/>
      <w:r w:rsidRPr="00163D54">
        <w:rPr>
          <w:rFonts w:ascii="Gill Sans" w:eastAsia="Gill Sans" w:hAnsi="Gill Sans" w:cs="Gill Sans"/>
          <w:color w:val="1F497D"/>
          <w:lang w:val="en-US"/>
        </w:rPr>
        <w:t>payments;  the</w:t>
      </w:r>
      <w:proofErr w:type="gramEnd"/>
      <w:r w:rsidRPr="00163D54">
        <w:rPr>
          <w:rFonts w:ascii="Gill Sans" w:eastAsia="Gill Sans" w:hAnsi="Gill Sans" w:cs="Gill Sans"/>
          <w:color w:val="1F497D"/>
          <w:lang w:val="en-US"/>
        </w:rPr>
        <w:t xml:space="preserve"> foreign exchange market; international monetary systems.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ITRD302 Financing International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Explaining capital movement declarations; export and foreign exchange </w:t>
      </w:r>
      <w:proofErr w:type="gramStart"/>
      <w:r w:rsidRPr="00163D54">
        <w:rPr>
          <w:rFonts w:ascii="Gill Sans" w:eastAsia="Gill Sans" w:hAnsi="Gill Sans" w:cs="Gill Sans"/>
          <w:color w:val="1F497D"/>
          <w:lang w:val="en-US"/>
        </w:rPr>
        <w:t>credits;  pre</w:t>
      </w:r>
      <w:proofErr w:type="gramEnd"/>
      <w:r w:rsidRPr="00163D54">
        <w:rPr>
          <w:rFonts w:ascii="Gill Sans" w:eastAsia="Gill Sans" w:hAnsi="Gill Sans" w:cs="Gill Sans"/>
          <w:color w:val="1F497D"/>
          <w:lang w:val="en-US"/>
        </w:rPr>
        <w:t>-financing credits; documented/undocumented credits;  cash/ non-cash credits; alternative financing techniques: factoring; forfaiting; leasing; risks; futures; post financing; Eximbank credits; export incentives; buyer credits; country credits; project financing; goods and transportation credits; asses-based credits; syndicated loans; mutual trade.</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ITRD303 Import and Export Management (3-0-0-3-6)</w:t>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color w:val="1F497D"/>
          <w:lang w:val="en-US"/>
        </w:rPr>
        <w:t xml:space="preserve">The characteristics of being an exporter an importer in Turkey from the economic point of view; </w:t>
      </w:r>
      <w:r w:rsidRPr="00163D54">
        <w:rPr>
          <w:rFonts w:ascii="Gill Sans" w:eastAsia="Gill Sans" w:hAnsi="Gill Sans" w:cs="Gill Sans"/>
          <w:color w:val="1F497D"/>
          <w:lang w:val="en-US"/>
        </w:rPr>
        <w:br/>
        <w:t>import and export based management strategy development; strategy types; value chain analysis; export marketing planning and strategy development; export marketing planning process; evaluating export readiness of Turkish SMEs; B2B and B2C  market segmentation; selecting export destinations by using market selection techniques; pricing issues; deciding on market entry strategy and channels; developing sales and distributor contracts; developing new products and; or adaptation for new export markets; developing marketing communication tools; using delivery and payment terms; using state aids for foreign trade operations.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ITRD304 International Trade Quality Standards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Importance and obligation of quality in foreign trade; international quality institutions; fundamentals; standards; accreditation; market controlling; TSE Certificates; ISO 9000, 14000, 22000 and others; E- CE signs; Codes 29000; Eko-teks green point evaluation; EU quality orders; auditing import; product safety, EU Rules and harmonization 4703 and 339 EU rules; market supply conditions.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rPr>
          <w:rFonts w:ascii="Gill Sans" w:eastAsia="Gill Sans" w:hAnsi="Gill Sans" w:cs="Gill Sans"/>
          <w:b/>
          <w:color w:val="1F497D"/>
          <w:lang w:val="en-US"/>
        </w:rPr>
      </w:pPr>
      <w:r w:rsidRPr="00163D54">
        <w:rPr>
          <w:rFonts w:ascii="Gill Sans" w:eastAsia="Gill Sans" w:hAnsi="Gill Sans" w:cs="Gill Sans"/>
          <w:b/>
          <w:color w:val="1F497D"/>
          <w:lang w:val="en-US"/>
        </w:rPr>
        <w:t>ITRD305 International Trade Indicators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International Trade Indicators course enables the analysis of macroeconomic concepts such as terms of trade, exchange rate, depression of the national currency, apreciation of the national currency, purchasing power parity, the ratio of exports to imports, foreign trade deficit, balance of payments. These indicators improve participants; ability to comment on the current economy.</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ITRD306 International Trade Strategies and Organizations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Perspectives on international trade organizations; review of basic international economic relations, trade policy, instruments of trade policy, tariffs, nontariff barriers; world and international trade organizations after the World War II; Bretton-Woods System; IMF; GATT; European Economic Community; the crisis in 1970s; globalization and international trade organizations; collapse of Bretton-Woods System; </w:t>
      </w:r>
      <w:r w:rsidRPr="00163D54">
        <w:rPr>
          <w:rFonts w:ascii="Gill Sans" w:eastAsia="Gill Sans" w:hAnsi="Gill Sans" w:cs="Gill Sans"/>
          <w:color w:val="1F497D"/>
          <w:lang w:val="en-US"/>
        </w:rPr>
        <w:lastRenderedPageBreak/>
        <w:t>globalization; growth of multinational corporations; World Trade Organization (WTO); principles of the WTO; degrees of economic integration; European Union (EU); institutions of the EU, EU product rules, regional integrations.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ITRD308 E- Commerce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Marketing management; definition of communication with market and e-commerce; segmenting and positioning and understanding buyers characteristics; understanding different media types; corporate identity; sales literature; brand; web site; sales staff; international fairs; product and packaging; parts of digital marketing; online market and customer research; B2B markets; digital marketing; use of social media; developing and managing B2C sales web site; success stories of some B2B and B2C sites; payment methods and rules; producing a business modal book and making a web site.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ITRD310 Sustainable Resource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aim of this course is to analyse how countries could optimize their resources in order to reach/maintain their sustainable economic growth. For this purpose; in accordance with the changing trends in the countries’ natural resources, energy, agriculture, and so on; and the impact of the resources on climate change; effects of the resources that need to be changed due to climate change on the import and export balances of the countries and how a foreign trade policy should be followed in this process; and the situation of Turkey will examine in this process.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ITRD312 Sectoral Field Operations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This course is designed to monitor the dynamic process of the sector, to gain knowledge and to experience the application process of the acquired theoretical knowledge as a result of field visits to national and international logistics and trade companies.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ITRD314 Information Systems for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Information Systems for Trade course emphasizes that the size and definition of trade has changed</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with the development of technological transformation and automation, and states that the interaction</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between the parties of the trade has accelerated. Participants examine the transformation of exports of goods and services in international trade in recent years. Participants learn the role of adapting to the increasing international competitive power in recent years in terms of information systems.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ITRD401 Foreign Exchange Regimes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Defining constitution and rules about foreign exchange regime; fulcrum of foreign exchange regime; 1567 TPKK; No:32 rule; 1-M circular; explaining taxes and funds about foreign trade; VRH</w:t>
      </w:r>
      <w:r w:rsidRPr="00163D54">
        <w:rPr>
          <w:rFonts w:ascii="Arial" w:eastAsia="Arial" w:hAnsi="Arial" w:cs="Arial"/>
          <w:color w:val="1F497D"/>
          <w:lang w:val="en-US"/>
        </w:rPr>
        <w:t>İ</w:t>
      </w:r>
      <w:r w:rsidRPr="00163D54">
        <w:rPr>
          <w:rFonts w:ascii="Gill Sans" w:eastAsia="Gill Sans" w:hAnsi="Gill Sans" w:cs="Gill Sans"/>
          <w:color w:val="1F497D"/>
          <w:lang w:val="en-US"/>
        </w:rPr>
        <w:t>B; postponement and abandonment system; border trade; suitcase trade; GITES (Input Supply System); transit trade regime; free zones; inward processing regime; investment support rules (2012/3305</w:t>
      </w:r>
      <w:r w:rsidR="00163D54" w:rsidRPr="00163D54">
        <w:rPr>
          <w:rFonts w:ascii="Gill Sans" w:eastAsia="Gill Sans" w:hAnsi="Gill Sans" w:cs="Gill Sans"/>
          <w:color w:val="1F497D"/>
          <w:lang w:val="en-US"/>
        </w:rPr>
        <w:t>); sectorial</w:t>
      </w:r>
      <w:r w:rsidRPr="00163D54">
        <w:rPr>
          <w:rFonts w:ascii="Gill Sans" w:eastAsia="Gill Sans" w:hAnsi="Gill Sans" w:cs="Gill Sans"/>
          <w:color w:val="1F497D"/>
          <w:lang w:val="en-US"/>
        </w:rPr>
        <w:t xml:space="preserve"> foreign trade </w:t>
      </w:r>
      <w:r w:rsidR="00163D54" w:rsidRPr="00163D54">
        <w:rPr>
          <w:rFonts w:ascii="Gill Sans" w:eastAsia="Gill Sans" w:hAnsi="Gill Sans" w:cs="Gill Sans"/>
          <w:color w:val="1F497D"/>
          <w:lang w:val="en-US"/>
        </w:rPr>
        <w:t>businesses; foreign</w:t>
      </w:r>
      <w:r w:rsidRPr="00163D54">
        <w:rPr>
          <w:rFonts w:ascii="Gill Sans" w:eastAsia="Gill Sans" w:hAnsi="Gill Sans" w:cs="Gill Sans"/>
          <w:color w:val="1F497D"/>
          <w:lang w:val="en-US"/>
        </w:rPr>
        <w:t xml:space="preserve"> trade capital </w:t>
      </w:r>
      <w:r w:rsidR="00163D54" w:rsidRPr="00163D54">
        <w:rPr>
          <w:rFonts w:ascii="Gill Sans" w:eastAsia="Gill Sans" w:hAnsi="Gill Sans" w:cs="Gill Sans"/>
          <w:color w:val="1F497D"/>
          <w:lang w:val="en-US"/>
        </w:rPr>
        <w:t>companies; statue</w:t>
      </w:r>
      <w:r w:rsidRPr="00163D54">
        <w:rPr>
          <w:rFonts w:ascii="Gill Sans" w:eastAsia="Gill Sans" w:hAnsi="Gill Sans" w:cs="Gill Sans"/>
          <w:color w:val="1F497D"/>
          <w:lang w:val="en-US"/>
        </w:rPr>
        <w:t xml:space="preserve"> documents A-B-C groups.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ITRD402 International Trade and Insurance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risk; definition of insurance; understanding risks in business; why is insurance is so important; insurance types in business; insurance types in international trade; analyzing risks; developing effective business types; picking proper insurances in business; obligated insurances; state support in international trade insurances.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ITRD403 Customs Operations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Customs taxes; general rules; commercial preventions; tariffs; HS codes; origin of goods; value of goods; certificate of movement; summary declaration; customs declaration; custom regimes; free movement of goods; warehouse regime; the hinterland; temporary import regime; inward processing regime.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ITRD404 Target Market Economies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Market characteristics; population; national income; economic growth; income distribution; consumption patterns; inflation; debt; infrastructure; classification of countries; geographic classification; economic classification (UN, World Bank); developed; developing; transition countries; </w:t>
      </w:r>
      <w:r w:rsidRPr="00163D54">
        <w:rPr>
          <w:rFonts w:ascii="Gill Sans" w:eastAsia="Gill Sans" w:hAnsi="Gill Sans" w:cs="Gill Sans"/>
          <w:color w:val="1F497D"/>
          <w:lang w:val="en-US"/>
        </w:rPr>
        <w:lastRenderedPageBreak/>
        <w:t>G-7; G-8; G-20; OECD; OPEC; Developing Countries: main developing country groupings (NICs, Emerging Countries, BRIC, African countries); EU; NAFTA and other integrations; emerging markets; Market Potential Index (MPI); BRIC countries; economic environment in emerging markets and developing countries.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ITRD405 Foreign Trade and Corporations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Economic view; Today and future of world economy; expectations from industry and trade life; developed and emerging country trades; foreign trade indicators of turkey; managing institutions in foreign trade and functions; markets in foreign trade and effects of agreements to the companies management; power of international competition to the management of companies in international trade; structural relations of companies;  HR in foreign trade companies;  behaviors of employee and managers in foreign trade companies; developing understanding levels of employees according to international norms; application of starting a business to international trade.</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ITRD407 Foreign Trade and the World Economy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Classification of economy; classification of manufactured goods; horizontal specialization; vertical classification; technological classification of exports economic development; meaning and indicators of economic development; characteristics of the developing world; the origins of foreign trade; feudal society; geographical explorations; Mercantilism; Industrial Revolution; Colonialism; international trade and development strategy; current key issues in international trade; the terms of trade and the Prebisch-Singer Hypothesis; import substitution industrialization (ISI); export promotion; globalization and international trade; drivers of globalization; globalization of developing countries in trade; outsourcing and offshoring; the fragmentation of production and emergence of production networks; global value chains; governance of value chains; globalization and development strategy; Turkey and value chains; industrial upgrading; sectoral examples.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ITRD408 Current Issues in International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Magnifier </w:t>
      </w:r>
      <w:r w:rsidR="00163D54" w:rsidRPr="00163D54">
        <w:rPr>
          <w:rFonts w:ascii="Gill Sans" w:eastAsia="Gill Sans" w:hAnsi="Gill Sans" w:cs="Gill Sans"/>
          <w:color w:val="1F497D"/>
          <w:lang w:val="en-US"/>
        </w:rPr>
        <w:t>effects; competitiveness</w:t>
      </w:r>
      <w:r w:rsidRPr="00163D54">
        <w:rPr>
          <w:rFonts w:ascii="Gill Sans" w:eastAsia="Gill Sans" w:hAnsi="Gill Sans" w:cs="Gill Sans"/>
          <w:color w:val="1F497D"/>
          <w:lang w:val="en-US"/>
        </w:rPr>
        <w:t xml:space="preserve"> </w:t>
      </w:r>
      <w:r w:rsidR="00163D54" w:rsidRPr="00163D54">
        <w:rPr>
          <w:rFonts w:ascii="Gill Sans" w:eastAsia="Gill Sans" w:hAnsi="Gill Sans" w:cs="Gill Sans"/>
          <w:color w:val="1F497D"/>
          <w:lang w:val="en-US"/>
        </w:rPr>
        <w:t>effects; market</w:t>
      </w:r>
      <w:r w:rsidRPr="00163D54">
        <w:rPr>
          <w:rFonts w:ascii="Gill Sans" w:eastAsia="Gill Sans" w:hAnsi="Gill Sans" w:cs="Gill Sans"/>
          <w:color w:val="1F497D"/>
          <w:lang w:val="en-US"/>
        </w:rPr>
        <w:t xml:space="preserve"> distortion </w:t>
      </w:r>
      <w:r w:rsidR="00163D54" w:rsidRPr="00163D54">
        <w:rPr>
          <w:rFonts w:ascii="Gill Sans" w:eastAsia="Gill Sans" w:hAnsi="Gill Sans" w:cs="Gill Sans"/>
          <w:color w:val="1F497D"/>
          <w:lang w:val="en-US"/>
        </w:rPr>
        <w:t>effects; agriculture</w:t>
      </w:r>
      <w:r w:rsidRPr="00163D54">
        <w:rPr>
          <w:rFonts w:ascii="Gill Sans" w:eastAsia="Gill Sans" w:hAnsi="Gill Sans" w:cs="Gill Sans"/>
          <w:color w:val="1F497D"/>
          <w:lang w:val="en-US"/>
        </w:rPr>
        <w:t xml:space="preserve"> in foreign trade; trade rules; liberalization in trade; agreements; reducing </w:t>
      </w:r>
      <w:r w:rsidR="00163D54" w:rsidRPr="00163D54">
        <w:rPr>
          <w:rFonts w:ascii="Gill Sans" w:eastAsia="Gill Sans" w:hAnsi="Gill Sans" w:cs="Gill Sans"/>
          <w:color w:val="1F497D"/>
          <w:lang w:val="en-US"/>
        </w:rPr>
        <w:t>tariffs; developing</w:t>
      </w:r>
      <w:r w:rsidRPr="00163D54">
        <w:rPr>
          <w:rFonts w:ascii="Gill Sans" w:eastAsia="Gill Sans" w:hAnsi="Gill Sans" w:cs="Gill Sans"/>
          <w:color w:val="1F497D"/>
          <w:lang w:val="en-US"/>
        </w:rPr>
        <w:t xml:space="preserve"> </w:t>
      </w:r>
      <w:r w:rsidR="00163D54" w:rsidRPr="00163D54">
        <w:rPr>
          <w:rFonts w:ascii="Gill Sans" w:eastAsia="Gill Sans" w:hAnsi="Gill Sans" w:cs="Gill Sans"/>
          <w:color w:val="1F497D"/>
          <w:lang w:val="en-US"/>
        </w:rPr>
        <w:t>countries; investment</w:t>
      </w:r>
      <w:r w:rsidRPr="00163D54">
        <w:rPr>
          <w:rFonts w:ascii="Gill Sans" w:eastAsia="Gill Sans" w:hAnsi="Gill Sans" w:cs="Gill Sans"/>
          <w:color w:val="1F497D"/>
          <w:lang w:val="en-US"/>
        </w:rPr>
        <w:t xml:space="preserve"> policies; environmental goods and services; labelling.</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ITRD409 Trade Competition Strategies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Strategic management process and elements; external environment analysis; business analysis and application; business and organization elements; competition strategies; environment elements; high level management strategies; strategy </w:t>
      </w:r>
      <w:r w:rsidR="00163D54" w:rsidRPr="00163D54">
        <w:rPr>
          <w:rFonts w:ascii="Gill Sans" w:eastAsia="Gill Sans" w:hAnsi="Gill Sans" w:cs="Gill Sans"/>
          <w:color w:val="1F497D"/>
          <w:lang w:val="en-US"/>
        </w:rPr>
        <w:t>applications; applications</w:t>
      </w:r>
      <w:r w:rsidRPr="00163D54">
        <w:rPr>
          <w:rFonts w:ascii="Gill Sans" w:eastAsia="Gill Sans" w:hAnsi="Gill Sans" w:cs="Gill Sans"/>
          <w:color w:val="1F497D"/>
          <w:lang w:val="en-US"/>
        </w:rPr>
        <w:t xml:space="preserve"> according to business structure.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ITRD410 Cinema and Global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Exchange of global trade by periods; Liberal politics; Keynesian politics; The impact of the film industry on trade; The impact of the film industry on consumer habits; Hollywood's power and US dominance in global trade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ITRD411 International Trade Law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Contracts, mergers (joint ventures, consortia), conflict, dispute resolution, arbitration and mediation, international organizations (WTO, UNCITRAL) and international agreements.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ITRD412 Information Systems in Trade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importance of information systems and information systems in the changing business world; Information terminology, hardware, software, operating systems and information systems; Management of information resources; Information systems in the organization; Protection of information systems; Unexpected events and solutions in security; control; information systems; Database management in enterprises; Database design, development and management bases; Data communication technologies and applications; data specifications, transmission principles, communication hardware and software; network configuration and management; definitions, history, scope; New  trends and technologies; BILGE system, foreign trade and customs related software; examples.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lang w:val="en-US"/>
        </w:rPr>
      </w:pPr>
      <w:r w:rsidRPr="00163D54">
        <w:rPr>
          <w:rFonts w:ascii="Gill Sans" w:eastAsia="Gill Sans" w:hAnsi="Gill Sans" w:cs="Gill Sans"/>
          <w:b/>
          <w:color w:val="1F497D"/>
          <w:lang w:val="en-US"/>
        </w:rPr>
        <w:lastRenderedPageBreak/>
        <w:t>ITRD413 Business Design in International Trade</w:t>
      </w:r>
      <w:r w:rsidRPr="00163D54">
        <w:rPr>
          <w:lang w:val="en-US"/>
        </w:rPr>
        <w:t xml:space="preserve"> </w:t>
      </w:r>
      <w:r w:rsidRPr="00163D54">
        <w:rPr>
          <w:rFonts w:ascii="Gill Sans" w:eastAsia="Gill Sans" w:hAnsi="Gill Sans" w:cs="Gill Sans"/>
          <w:b/>
          <w:color w:val="1F497D"/>
          <w:lang w:val="en-US"/>
        </w:rPr>
        <w:t>(3-0-0-3-6)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Entrepreneurship in international trade; current and historical issues development in international trade; trends in international trade; business design partnership (domestic and foreign-joinventur to-consortium); workplace selection-location (in Turkey and abroad); risks -opportunities; creation of a new business and its processes and / or create a new model in international trade. Designing the value creation process; developing a business model for commercializing the designed value package; initiation of foreign trade initiative and preparation of fully developed formal business plan; issues to be considered in capital, financing, organization, (production-supply) processes; development of budget, marketing, sales strategy, governance strategy.</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ACCA102 Financial Accounting (3-0-0-3-7)</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Definition of accounting; functions and position within the business organization and its importance; basic accounting equation; financial statements; documents used in accounting; the books used in accounting; concepts of accounts; groups of accounts and working principles; accounting plan and uniform chart of accounts; implementation of accounting in our country: transactions of short-term assets, long-term assets, short-term liabilities, long-term liabilities, equity and profit and loss accounts and accounting records; case study.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ACCA327 Cost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Cost and its components; the cost of installation methods; full costing, normal costing and variable costing methods; standard costs and variance analysis; current cost analysis in management decisions; cost-volume-profit analysis; operating budgets, inventory planning and control.</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BBA202 Human Resource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human resource management; its basic concepts; strategic role of human resource function in an organization; key functions of human resource management such as workforce planning; recruitment, selection, development, performance appraisal; succession planning, career management and retention, job evaluation, compensation; ethical issues; principles and problems of labor relations; employee-employer relations; organizational culture; diversity management; international human resource management.</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BBA203 Cross-Cultural Business Communication and Ethics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Cross-cultural communications management; assessing the business and marketing environment; understanding the role of culture; the meanings and dimensions of culture; cross-cultural models; communicating across cultures; verbal and non-verbal communication; issues in cross-cultural communications management; application of cross-cultural communications management to business situations: cross-cultural negotiation and decision-making, formulating strategy in cross-cultural environment; definition of ethic; trust and truth; unfair competition; ethical issues in business practices; social responsibility and the role of ethical issues in management.</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BBA210 Corporate Sustainability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course focuses on the examination of basic concepts related with corporate sustainability and examines how businesses develop and implement strategies to promote sustainability. This course contains; Introduction to the Course, Introduction to Sustainability Concepts, Theories of Sustainability: Shareholder vs Stakeholder Theories, Theories of Sustainability: Porter’s Creating Shared Value Approach, Linking strategy with sustainability, Strategy-Sustainability Entegration, Sustainability at Production, Operations, R&amp;D and Logistics Processes, Integrating Human Resources, Marketing and IT with Sustainability, Risk Management and Sustainability, Sustainability Communication, Mechanisms for Sustainability, Sustainability and Innovation, Social Entrepreneurship.</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BBA222 Entrepreneurship Applications (2-0-0-2-3)</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Examples from entrepreneurial successes; role models; development of an entrepreneurial culture and awareness; entrepreneurial eco-system; entrepreneurial finance.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lastRenderedPageBreak/>
        <w:t>BBA280 Data Analysis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Data structures, types and organization, determining the suitability of data with parametric and non-parametric methods and models, methods of reaching complete information about the population with the usage. To perform statistical analysis and interpretation of data with the help of various package programs (Excel, SPSS, MATLAB and Python) by teaching the basic concepts and methods of data analysis.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BBA281 Research Methods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Introduction to the process of conducting research; steps in the process of research; identifying a hypothesis and research problem; creating research questions; reviewing literature; ethics of research; qualitative research: essence of qualitative data, sampling, collection techniques; interpreting qualitative data: qualitative data analysis procedures, coding, thematic development; quantitative research: essence of quantitative data, collection and analysis techniques, sampling, data collection instruments; applied statistics: identifying the dependent and independent variables, confidence levels; descriptive statistics; inferential statistics: drawing inference from data, modeling assumptions, identifying patterns, data analysis; regression analysis; SPSS application; APA writing styles, taxonomy of research, research project presentation.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BBA290 Advanced Excel Applications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Basic Excel use; working with worksheets and books; working with data lists; conditional and unconditional formatting; working with graphics; logical and mathematical functions; statistical functions; financial functions; subtotals, preparing tables and summary table analysis; pivot tables; macros; data analysis.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BBA302 Global Business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Concept of law, coerciveness of law, damages and sanctions, comparison of law with similar concepts, importance and function of law, definition of commercial law and its properties, Commercial Code, concept of commercial enterprise, structure, headquarters-branch distinction, concept of business transaction, presumption of business transaction, commercial provisions, commercial jurisdiction, merchants, consequences of being a merchant, dependent commercial assistants, independent commercial assistants, trade registry, registration, effects of registration, commercial name, company name, open account, commercial books, concept of person, real persons, legal persons, acquisition of personality, capacity to have rights in real persons and legal persons, loss of personality, trademark, unfair competition bills of exchange, promissory notes, cheques, commodity bills.</w:t>
      </w:r>
    </w:p>
    <w:p w:rsidR="00397CAA" w:rsidRPr="00163D54" w:rsidRDefault="00397CAA">
      <w:pPr>
        <w:spacing w:after="0" w:line="240" w:lineRule="auto"/>
        <w:jc w:val="both"/>
        <w:rPr>
          <w:rFonts w:ascii="Gill Sans" w:eastAsia="Gill Sans" w:hAnsi="Gill Sans" w:cs="Gill Sans"/>
          <w:color w:val="1F497D"/>
          <w:lang w:val="en-US"/>
        </w:rPr>
      </w:pPr>
    </w:p>
    <w:p w:rsidR="00397CAA" w:rsidRPr="00163D54" w:rsidRDefault="00397CAA" w:rsidP="00397CAA">
      <w:pPr>
        <w:spacing w:after="0" w:line="240" w:lineRule="auto"/>
        <w:jc w:val="both"/>
        <w:rPr>
          <w:rFonts w:ascii="Gill Sans MT" w:hAnsi="Gill Sans MT" w:cs="Arial"/>
          <w:b/>
          <w:color w:val="1F497D" w:themeColor="text2"/>
          <w:lang w:val="en-US"/>
        </w:rPr>
      </w:pPr>
      <w:r w:rsidRPr="00163D54">
        <w:rPr>
          <w:rFonts w:ascii="Gill Sans MT" w:hAnsi="Gill Sans MT" w:cs="Arial"/>
          <w:b/>
          <w:color w:val="1F497D" w:themeColor="text2"/>
          <w:lang w:val="en-US"/>
        </w:rPr>
        <w:t>BBA303 Management Information Systems (3-0-0-3-6)</w:t>
      </w:r>
    </w:p>
    <w:p w:rsidR="00397CAA" w:rsidRPr="00163D54" w:rsidRDefault="00397CAA" w:rsidP="00397CAA">
      <w:pPr>
        <w:spacing w:after="0" w:line="240" w:lineRule="auto"/>
        <w:jc w:val="both"/>
        <w:rPr>
          <w:rFonts w:ascii="Gill Sans MT" w:eastAsia="Times New Roman" w:hAnsi="Gill Sans MT" w:cs="Arial"/>
          <w:color w:val="1F497D" w:themeColor="text2"/>
          <w:lang w:val="en-US"/>
        </w:rPr>
      </w:pPr>
      <w:r w:rsidRPr="00163D54">
        <w:rPr>
          <w:rFonts w:ascii="Gill Sans MT" w:eastAsia="Times New Roman" w:hAnsi="Gill Sans MT" w:cs="Arial"/>
          <w:color w:val="1F497D" w:themeColor="text2"/>
          <w:lang w:val="en-US"/>
        </w:rPr>
        <w:t>Organizational foundations of information systems; hardware; software, wireless communication; internet; management information systems; ERP systems; planning; implementation and the stages of MIS systems; application areas; decision-making methods and the effects of these systems on the functions of management.</w:t>
      </w:r>
    </w:p>
    <w:p w:rsidR="00397CAA" w:rsidRPr="00163D54" w:rsidRDefault="00397CAA">
      <w:pPr>
        <w:spacing w:after="0" w:line="240" w:lineRule="auto"/>
        <w:jc w:val="both"/>
        <w:rPr>
          <w:rFonts w:ascii="Gill Sans" w:eastAsia="Gill Sans" w:hAnsi="Gill Sans" w:cs="Gill Sans"/>
          <w:color w:val="1F497D"/>
          <w:lang w:val="en-US"/>
        </w:rPr>
      </w:pP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BBA304 Leadership and Change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leadership; trait and behavioral theories of leadership; situational contingency leadership; implicit leadership; inspirational leadership perspectives; moral leadership; shared leadership; leadership across cultures; strategic leadership; phases of organizational change; planned change strategies; forces for and resistance to organizational change; organization-level resistance to change; evolutionary and revolutionary change in organizations; managing and leading organizational change; leaders as change agents.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BBA320 Idea Generation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Early stage entrepreneurial activities; creativity; design thinking; innovation management; stand-up phase; value creation; defining the business idea; business idea generation process; presentation of the business idea; customer appreciation and willingness to pay; technical and procedural feasibility.</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lastRenderedPageBreak/>
        <w:t>BBA341 Marketing Management (3-0-0-3-7)</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Developing marketing strategies and </w:t>
      </w:r>
      <w:r w:rsidR="00163D54" w:rsidRPr="00163D54">
        <w:rPr>
          <w:rFonts w:ascii="Gill Sans" w:eastAsia="Gill Sans" w:hAnsi="Gill Sans" w:cs="Gill Sans"/>
          <w:color w:val="1F497D"/>
          <w:lang w:val="en-US"/>
        </w:rPr>
        <w:t>plans; connecting</w:t>
      </w:r>
      <w:r w:rsidRPr="00163D54">
        <w:rPr>
          <w:rFonts w:ascii="Gill Sans" w:eastAsia="Gill Sans" w:hAnsi="Gill Sans" w:cs="Gill Sans"/>
          <w:color w:val="1F497D"/>
          <w:lang w:val="en-US"/>
        </w:rPr>
        <w:t xml:space="preserve"> with customers: creating long-term loyalty relationships, building strong brands: identifying market segments and targets, creating brand equity; product and service strategies; pricing strategies; managing marketing channels; elements of integrated marketing communications, digital communications; advertising, sales promotions, events and experiences, and public relations; direct marketing; word of mouth; and personal selling.</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BBA342 Brand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Basic concepts; brand management; brand equity; brand positioning; designing marketing programs to build brand equity; integrating marketing communications to build brand equity; brand equity measurement and evaluation; branding strategies; brand extensions; sustainability in brand management; global brands; organizational, managerial and ethical issues.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BBA381 Business Analytics and Decision Making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Probability concepts and applications; decision analysis; forecasting; inventory control models; linear programming; transportation, assignment, and network models; integer programming and goal programming; project management; waiting lines and queuing theory models; Monte Carlo simulation modelling; Markov chain; statistical quality control.</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BBA401 Strategic Management (3-0-0-3-7)</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Basic concepts of strategic management; the strategic management process; developing strategic Vision, mission, and objectives; Crafting Strategy; Industry Analysis, Competitive Analysis, Evaluating Company Resources; Evaluating Competitive Capabilities; Corporate and Business Strategies; The Five Generic Competitive Strategies; Strategies for International Markets; Implementing Strategy: Resources and Structure; Implementing Strategy: Budgets, Policies, Incentives; Implementing Strategy: Culture and Leadership; Strategic Evaluation and Control; Ethics in Strategic Management, Business Strategy Simulation Game.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BBA402 Strategy Applications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Learning strategic management applications through simulation, evaluation of management understanding through case studies, event analysis and technical applications.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BBA411 Business Law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Legal transactions; classification and formation of contracts; scope of commercial law; commercial transactions; assignment; commercial papers; partnerships; the rights of minors in the business entity; illegal aspects of bankruptcy; mergers; acquisitions and intellectual property; laws of patents; copyrights and trademarks; consumer laws; product warranties; rental relationships.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BBA421 Advanced Entrepreneurship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Expansion of the entrepreneurial capacity; entrepreneurial canvas; scale-up phase; strategic decisions; sustainable growth model; fund-related organization and alternatives such as KOSGEB and TUBITAK; business plan creation and Osterwalder’s business model canvas; advanced critical thinking; presentation of business plan.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BBA422 Family Business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family business; investing in family business; the succession conspiracy; management succession in the family business; strategies for family firms; the special role of strategic planning for family businesses; equity compensation for key employees; shareholder relationships in family businesses; planning around the problems of transactions involving family members; professionalizing the family firm; the transition to professional management; culture and continuity in family firms; boards of directors in the family firm; management practices that support entrepreneurship and continued growth; adaptation, survival, and growth of the family business.</w:t>
      </w:r>
    </w:p>
    <w:p w:rsidR="003C2551" w:rsidRPr="00163D54" w:rsidRDefault="003C2551">
      <w:pPr>
        <w:spacing w:after="0" w:line="240" w:lineRule="auto"/>
        <w:jc w:val="both"/>
        <w:rPr>
          <w:rFonts w:ascii="Gill Sans" w:eastAsia="Gill Sans" w:hAnsi="Gill Sans" w:cs="Gill Sans"/>
          <w:b/>
          <w:color w:val="1F497D"/>
          <w:lang w:val="en-US"/>
        </w:rPr>
      </w:pPr>
    </w:p>
    <w:p w:rsidR="00163D54" w:rsidRDefault="00163D54">
      <w:pPr>
        <w:rPr>
          <w:rFonts w:ascii="Gill Sans" w:eastAsia="Gill Sans" w:hAnsi="Gill Sans" w:cs="Gill Sans"/>
          <w:b/>
          <w:color w:val="1F497D"/>
          <w:lang w:val="en-US"/>
        </w:rPr>
      </w:pPr>
      <w:r>
        <w:rPr>
          <w:rFonts w:ascii="Gill Sans" w:eastAsia="Gill Sans" w:hAnsi="Gill Sans" w:cs="Gill Sans"/>
          <w:b/>
          <w:color w:val="1F497D"/>
          <w:lang w:val="en-US"/>
        </w:rPr>
        <w:br w:type="page"/>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lastRenderedPageBreak/>
        <w:t>BBA423 Small and Medium Enterprises Management</w:t>
      </w:r>
      <w:proofErr w:type="gramStart"/>
      <w:r w:rsidRPr="00163D54">
        <w:rPr>
          <w:rFonts w:ascii="Gill Sans" w:eastAsia="Gill Sans" w:hAnsi="Gill Sans" w:cs="Gill Sans"/>
          <w:b/>
          <w:color w:val="1F497D"/>
          <w:lang w:val="en-US"/>
        </w:rPr>
        <w:t xml:space="preserve">   (</w:t>
      </w:r>
      <w:proofErr w:type="gramEnd"/>
      <w:r w:rsidRPr="00163D54">
        <w:rPr>
          <w:rFonts w:ascii="Gill Sans" w:eastAsia="Gill Sans" w:hAnsi="Gill Sans" w:cs="Gill Sans"/>
          <w:b/>
          <w:color w:val="1F497D"/>
          <w:lang w:val="en-US"/>
        </w:rPr>
        <w:t>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Start-up phase, entrepreneurial intentions, realization, managerial functions; organization and strategy, marketing, HR, finance, and production related aspects, business life cycle; Mintzberg’s strategic apex, technical and business staff and infrastructural aspects, small and medium size enterprise creations; problems in the management of SMEs; management problems in family businesses; sustainable growth.</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BBA424 Social Entrepreneurship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Principles and practices in social entrepreneurship; establishment and management of successful social mission-driven ventures, established pedagogy of entrepreneurship; cutting edge nonprofit and public management tools, Not-for Profits, NGOs, Hybrid Organizations; Cooperation; Foundations, Associations, Corporate Social Responsibility, Social Businesses and Social entrepreneurship</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BBA427 Innovation Management (3-0-0-3-6)</w:t>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color w:val="1F497D"/>
          <w:lang w:val="en-US"/>
        </w:rPr>
        <w:t>Definition of innovation; characteristic of innovation; sources of innovation; creativity; creativity processes, factors and conditions that prevent creativity; the differences between creativity and innovation; types of innovation; process of innovation; innovation models; diffusion of innovation; Intellectual property rights; innovation based strategies as a source of competitive advantage; implementation of innovation strategies; management of innovation; innovation clusters and national innovation systems; crowdsourcing of innovation; developing innovative user communities; the challenges and opportunities of co-creation.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BBA441 Consumer Behavior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Consumer behavior: meeting changes and challenges; the consumer research process;  market segmentation and strategic targeting; consumer decision making: buying, using, and disposing; consumer motivation; personality, lifestyles and values and consumer behavior; consumer perception; consumer learning; consumer attitude formation and change; communication and consumer behavior; the family and its social class standing; influence of culture on consumer behavior; subcultures and consumer behavior; cross cultural and global consumer behavior; diffusion of innovations; consumer decision making and beyond; consumers social responsibility and green marketing.</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BBA442 Customer Relationship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Maximizing profitability; customer selection metrics; managing customer profitability; maximizing customer profitability; managing loyalty and profitability simultaneously; optimal allocation of resources across marketing and communication strategies; choosing the right product to the right customer at the right time; preventing attrition of customers; managing multichannel shoppers; linking investments in branding to customer profitability; acquiring profitable customers; managing customer referral behavior; organizational and implementation challenges; the future of customer management. </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BBA443 Digital Marketing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Channel planning; e-mail marketing; digital display; social media; organic search (SEO); paid search (SEM); content marketing; digital marketing analytics and return on investment (ROI); digital campaigns; lead generation; web presence; landing pages; mobile marketing; creating strategies in digital platforms.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BBA446 Sales Management (3-0-0-3-6)</w:t>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color w:val="1F497D"/>
          <w:lang w:val="en-US"/>
        </w:rPr>
        <w:t>Sales perspective; development and role of selling in marketing; sales strategies; sales environment; consumer and organizational buyer behavior; sales settings; international selling; law and issues; sales techniques; sales responsibilities and preparation; personal selling skills; key account management; relationship selling; direct marketing; internet and it applications in selling and sales management; sales management: recruitment and selection; motivation and training; organization and compensation; sales control; sales forecasting and budgeting; salesforce evaluation.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BBA448 International Marketing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Introduction to global marketing; global marketing environment; global information systems and market research; segmentation, targeting, and positioning; importing, exporting, and sourcing; global market </w:t>
      </w:r>
      <w:r w:rsidRPr="00163D54">
        <w:rPr>
          <w:rFonts w:ascii="Gill Sans" w:eastAsia="Gill Sans" w:hAnsi="Gill Sans" w:cs="Gill Sans"/>
          <w:color w:val="1F497D"/>
          <w:lang w:val="en-US"/>
        </w:rPr>
        <w:lastRenderedPageBreak/>
        <w:t xml:space="preserve">entry strategies: licensing, investment, and strategic alliances; brand and product decisions in global marketing; pricing decisions; global marketing channels and physical distribution; global marketing communications decisions.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BBA451 Strategic Marketing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Foundations of strategic marketing management; financial aspects of marketing management; marketing decision making and case analysis; opportunity analysis, market segmentation, and market targeting; product and service strategy and brand management; integrated marketing communication strategy and management; marketing channel and supply chain strategy and management; pricing strategy and management; marketing strategy reformulation: the control process; global marketing strategy and management.</w:t>
      </w:r>
    </w:p>
    <w:p w:rsidR="00617E1B" w:rsidRPr="00163D54" w:rsidRDefault="00617E1B">
      <w:pPr>
        <w:spacing w:after="0" w:line="240" w:lineRule="auto"/>
        <w:jc w:val="both"/>
        <w:rPr>
          <w:rFonts w:ascii="Gill Sans" w:eastAsia="Gill Sans" w:hAnsi="Gill Sans" w:cs="Gill Sans"/>
          <w:color w:val="1F497D"/>
          <w:lang w:val="en-US"/>
        </w:rPr>
      </w:pPr>
    </w:p>
    <w:p w:rsidR="00617E1B" w:rsidRPr="00163D54" w:rsidRDefault="00617E1B" w:rsidP="00617E1B">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BBA470 Corporate Governance (3-0-0-3-6)</w:t>
      </w:r>
    </w:p>
    <w:p w:rsidR="00617E1B" w:rsidRPr="00163D54" w:rsidRDefault="00617E1B" w:rsidP="00617E1B">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Definition of corporation and corporate governance; various models and mechanisms of corporate governance; the shareholder/stakeholder rights and responsibilities; the issues pertaining to the board of directors and management; expound on the audit committees; analyze the corporate scandals along with corporate best practices; the transparency, professionalism and honesty in managing the relationship between governance and ethics; the legislations on corporate governance and responsibility.</w:t>
      </w:r>
    </w:p>
    <w:p w:rsidR="00617E1B" w:rsidRPr="00163D54" w:rsidRDefault="00617E1B">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BBA490 Practice in Business Environment (0-24-0-12-24)</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Job orientation; work experience in the business market; opportunity to work in departments, students choose or are chosen to work; professional career before graduation; business terminology; ethics and confidentiality; business etiquette; research project; presentation of the project; handing in all compulsory documents to the academic coordinator; the opportunity for companies to expand their workforce.</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FNCE211 Managerial Economics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Budget concept and basic features, basic principles of budget and budget deviations, budgeting system, budgeting process and budget preparation, budget deviation analysis, budget applications in manufacturing sector, budget applications in service sector, budget applications in trade sector, ERP, profit planning, activity as planning techniques based costing.</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FNCE301 Business Finance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Specifics of financial statements; statement of cash flows; financial statement analysis; trend analysis; horizontal and vertical analysis; financial ratio analysis; long-term financial planning; sales of percentage approach; internal and sustainable growth rates; time value of money, present and future values of multiple cash streams; annuities; perpetuities; loan amortization.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FNCE303 Financial Markets and Institutions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Overview of the financial system; specifics of financial institutions;  stylized facts about the financial environment; asymmetric information in financial markets, adverse selection and moral hazard; impact of asymmetric information on financial institutions; agency theory and dynamics of financial crisis; measuring interest rates; the money markets; the bond markets; the stock markets and the market efficiency; the mortgage markets; the foreign exchange markets; international financial institutions; financial regulation.</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FNCE305 International Finance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Globalization of the World economy; evolution of the international monetary system; European monetary system; fixed versus flexible exchange rate regimes; Balance-of-payments accounting; balance-of-payments accounts; the foreign exchange market; the spot market and forward market; international parity relationships and forecasting foreign exchange rates; interest rate parity, purchasing power parity, the Fisher effects; international bond market; international equity market.</w:t>
      </w:r>
    </w:p>
    <w:p w:rsidR="003C2551" w:rsidRPr="00163D54" w:rsidRDefault="003C2551">
      <w:pPr>
        <w:spacing w:after="0" w:line="240" w:lineRule="auto"/>
        <w:jc w:val="both"/>
        <w:rPr>
          <w:rFonts w:ascii="Gill Sans" w:eastAsia="Gill Sans" w:hAnsi="Gill Sans" w:cs="Gill Sans"/>
          <w:color w:val="1F497D"/>
          <w:lang w:val="en-US"/>
        </w:rPr>
      </w:pPr>
    </w:p>
    <w:p w:rsidR="00163D54" w:rsidRDefault="00163D54">
      <w:pPr>
        <w:rPr>
          <w:rFonts w:ascii="Gill Sans" w:eastAsia="Gill Sans" w:hAnsi="Gill Sans" w:cs="Gill Sans"/>
          <w:b/>
          <w:color w:val="1F497D"/>
          <w:lang w:val="en-US"/>
        </w:rPr>
      </w:pPr>
      <w:r>
        <w:rPr>
          <w:rFonts w:ascii="Gill Sans" w:eastAsia="Gill Sans" w:hAnsi="Gill Sans" w:cs="Gill Sans"/>
          <w:b/>
          <w:color w:val="1F497D"/>
          <w:lang w:val="en-US"/>
        </w:rPr>
        <w:br w:type="page"/>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lastRenderedPageBreak/>
        <w:t xml:space="preserve">FNCE306 Current Issues in Global Economy (3-0-0-3-6) </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Specifics of macroeconomic indicators and macroeconomic analysis; interpreting macroeconomic indicators; industry analysis; goods market; global markets; risk in international investments; interest parity condition and carry trade; the mutual fund industry; pension funds; investment banks and underwriting; dynamics of financial crisis; subprime mortgage crisis; securitization and collateralized debt obligations; financial contagion; dynamics of cross-border capital flows; global financial imbalances.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FNCE421 Turkish Economy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structure of the Turkish economy during the Republican period; Specifically, industrial evolution of the economy with a focus on migration, manufacturing, expanding trade and multilateral relations; employment of the skilled and unskilled labor force and changing demographics; the evolution of the structure and institutions of Turkish economy; growth, production, trade and distribution patterns; evolution of economic policy and current economic issues; examination and evaluation of the developments in Turkish economy using the basic economic concepts and tools; investigation of the post-1980 Turkish economy with emphasis on current policy issues and future prospects.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FNCE422 Energy Economics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Introduction to energy markets; the distinction between primary and secondary energy; the distinction and relationship between domestic and international energy markets, coal markets, oil markets, natural gas markets, electricity markets; structures of the energy markets; price dynamics; market regulation; investment in energy markets; competition in energy markets; trade in energy; energy dependency and energy security issues; energy policies and their effects on the market structure and price dynamics global warming, energy-climate controversies.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ILOG213 Logistics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Fundamentals of logistics, functions, processes and objectives of the logistics operation, logistics terminology, design of channels for distribution, information flows, facility location, outsourcing, risks and possible disruptions in logistics, KPIs in logistics, laws and regulations related to sustainability in the logistics, systems approach to the management of logistics, activities; Industry 4.0.</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ILOG214 Intermodal Transportation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Introduction to intermodal transportation management system, global transportation corridors, global logistics and transportation infrastructure, container-related transportation activities, multi-modal freight operations, international road-maritime-air and rail transportation related with intermodal transportation, decision support tools for real-time intermodal transportation systems.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ILOG223 Transportation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Introduction to transportation and distribution management, understanding of transport, inventory and distribution systems supported with real business case studies, discussing how products and services are delivered to the customers effectively. Information technology concepts related to routing to gain a competitive advantage of the company, comparison of five transport modes, basic systems of five transportation modes.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ILOG315 Procurement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Strategic issues in procurement and supply management, purchasing process, procurement cycle, price and availability check, supplier relations management, negotiation and conflict resolution, product planning, cost, price, and value analysis, solicitation management; sourcing, supplier selection and evaluation, e-sourcing, quality standards, purchasing price, total cost of ownership, contract preparation and management; delivery and inspection; contract termination; discrepancy resolution; payment models.</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ILOG316 Inventory and Warehouse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Introduction to inventory analysis, demand management, cost concepts, inventory valuation, inventory profit relationship, activity-based decisions, demand forecasting, safety stock calculation, material </w:t>
      </w:r>
      <w:r w:rsidRPr="00163D54">
        <w:rPr>
          <w:rFonts w:ascii="Gill Sans" w:eastAsia="Gill Sans" w:hAnsi="Gill Sans" w:cs="Gill Sans"/>
          <w:color w:val="1F497D"/>
          <w:lang w:val="en-US"/>
        </w:rPr>
        <w:lastRenderedPageBreak/>
        <w:t>requirements planning, master production scheduling, distribution management, distribution resource planning, purchasing management, and inventory management organization,  high-tech automated warehousing and order delivery, describing the usage of the inventory models, the factors that affect the calculation of order quantity and levels, optimum stock levels and inventory classification methods; Industry 4.0.</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ILOG336 Production and Operations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Product design and analysis; capacity planning and investment decisions; production forecasting models; facility location; plant layout and materials handling; material management and inventory control; aggregate planning and master production scheduling; material requirements planning; production planning and control; single machine scheduling; flow shop scheduling and job shop scheduling; and quality control; Six Sigma and Lean Manufacturing; supply chain management; maintenance management; Industry 4.0. </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ILOG417 Supply Chain Management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SCM‘s role in the overall business strategy,  identifying the SCM-related business processes including sourcing, procurement, sales and operations planning, distribution and demand management,  problems encountered in practice and the new challenges facing SCM practitioners, managing supply chain relationships, managing risk in the supply chain, matching supply and demand, creating a sustainable supply chain, risks and facing possible disruptions in supply chains, KPIs in SCM, laws and regulations related to sustainability in the supply chain; coordination and cooperation; Industry 4.0.</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ILOG427 Sustainable Logistics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Strategic and operational perspective of green logistics and green supply chain management, green logistics areas; especially green transportation and green packaging, indicators of environmental  sustainability, best practices of green logistics in various business fields, environmental management systems (ISO 14001), environmental reporting and LCA, carbon footprint, supply chain audit, emissions trading and its business implications, laws and regulations related to sustainability in the supply chain risk management in supply chain, social factors of sustainability.</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ILOG428 Air Cargo Transportation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Cargo trends and forecasts, Industry challenges, cargo e-business and quality management, cargo operations in airways, cargo marketing and revenue management, strategies for cargo carriers; plan, design, develop and manage air cargo terminals and air related logistics systems.</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ILOG448 Humanitarian Logistics (3-0-0-3-6)</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Disaster relief operations, Impact on aid effectiveness, Public-private (and civil-military) partnerships in the supply chain, Economic importance of the aid industry, Integration in the relief supply chain, Public-private partnerships in humanitarian logistics, Food security from disaster relief to development and recovery, Health care humanitarian supply chains, Security in humanitarian logistics, Challenges in humanitarian logistics.</w:t>
      </w:r>
    </w:p>
    <w:p w:rsidR="000F3137" w:rsidRPr="00163D54" w:rsidRDefault="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IRL101 Introduction to Political Science (3-0-0-3-7)</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Politics vs. political science; state and nation; state and society; power, authority and sovereignty; democracy and legitimacy; political ideologies; democratic systems; authoritarian and totalitarian systems; executive, legislature and judiciary; bureaucracy, military, interest groups and non-state actors; social movements; regional and international organizations; globalization and the future of the nation state. </w:t>
      </w:r>
    </w:p>
    <w:p w:rsidR="000F3137" w:rsidRPr="00163D54" w:rsidRDefault="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IRL206 Dynamics of World Politics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Development of the European state system; Key actors in International Relations; Transnational communities, supranational identities; Contemporary Inter-</w:t>
      </w:r>
      <w:proofErr w:type="gramStart"/>
      <w:r w:rsidRPr="00163D54">
        <w:rPr>
          <w:rFonts w:ascii="Gill Sans" w:eastAsia="Gill Sans" w:hAnsi="Gill Sans" w:cs="Gill Sans"/>
          <w:color w:val="1F497D"/>
          <w:lang w:val="en-US"/>
        </w:rPr>
        <w:t>state</w:t>
      </w:r>
      <w:proofErr w:type="gramEnd"/>
      <w:r w:rsidRPr="00163D54">
        <w:rPr>
          <w:rFonts w:ascii="Gill Sans" w:eastAsia="Gill Sans" w:hAnsi="Gill Sans" w:cs="Gill Sans"/>
          <w:color w:val="1F497D"/>
          <w:lang w:val="en-US"/>
        </w:rPr>
        <w:t xml:space="preserve"> Conflicts; Construction and the sources of international law.</w:t>
      </w:r>
    </w:p>
    <w:p w:rsidR="000F3137" w:rsidRPr="00163D54" w:rsidRDefault="000F3137">
      <w:pPr>
        <w:spacing w:after="0" w:line="240" w:lineRule="auto"/>
        <w:jc w:val="both"/>
        <w:rPr>
          <w:rFonts w:ascii="Gill Sans" w:eastAsia="Gill Sans" w:hAnsi="Gill Sans" w:cs="Gill Sans"/>
          <w:color w:val="1F497D"/>
          <w:lang w:val="en-US"/>
        </w:rPr>
      </w:pPr>
    </w:p>
    <w:p w:rsidR="00163D54" w:rsidRDefault="00163D54">
      <w:pPr>
        <w:rPr>
          <w:rFonts w:ascii="Gill Sans" w:eastAsia="Gill Sans" w:hAnsi="Gill Sans" w:cs="Gill Sans"/>
          <w:b/>
          <w:color w:val="1F497D"/>
          <w:lang w:val="en-US"/>
        </w:rPr>
      </w:pPr>
      <w:r>
        <w:rPr>
          <w:rFonts w:ascii="Gill Sans" w:eastAsia="Gill Sans" w:hAnsi="Gill Sans" w:cs="Gill Sans"/>
          <w:b/>
          <w:color w:val="1F497D"/>
          <w:lang w:val="en-US"/>
        </w:rPr>
        <w:br w:type="page"/>
      </w: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lastRenderedPageBreak/>
        <w:t>IRL311 History of Politics in Turkey I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Ottoman social and political structure in the premodern era; Reforms in the Ottoman Empire in the 18th and 19th century; Political modernization  in the Ottoman Empire (1839-1908); Young Turks and the transition from empire to republic (1908-1923); Kemalism and socio-political change in the early republican period (1923-1938); İnönü Era and the transition to democracy (1938-1950); Democrat Party and “populist” democracy (1950-1960); May 27 military coup and political movements in the 1960s; center-periphery debate in Turkish politics.</w:t>
      </w:r>
    </w:p>
    <w:p w:rsidR="000F3137" w:rsidRPr="00163D54" w:rsidRDefault="000F3137" w:rsidP="000F3137">
      <w:pPr>
        <w:spacing w:after="0" w:line="240" w:lineRule="auto"/>
        <w:jc w:val="both"/>
        <w:rPr>
          <w:rFonts w:ascii="Gill Sans" w:eastAsia="Gill Sans" w:hAnsi="Gill Sans" w:cs="Gill Sans"/>
          <w:b/>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IRL312 History of Politics in Turkey II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March 12 military intervention and economic; political crisis in the 1970s; September 12 coup, the Özal era and after (1980-2002); Turkish politics since the JDP’s rise to power (2002- ), Nationalism and ethnic identity in Turkey; the Kurdish issue in Turkey, political Islam and secularism, civil society and social movements; space politics in Turkey, popular culture and its relation to politics.</w:t>
      </w:r>
    </w:p>
    <w:p w:rsidR="000F3137" w:rsidRPr="00163D54" w:rsidRDefault="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IRL412 - Power and Inequality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Defining power; faces of power; sources of power; defining equality; dimensions of inequality; political inequality; economic inequality; theories of social class; gender inequality; feminist theories; ethnic and racial inequality; multiple faces of inequality; creating an equal society. </w:t>
      </w:r>
    </w:p>
    <w:p w:rsidR="000F3137" w:rsidRPr="00163D54" w:rsidRDefault="000F3137" w:rsidP="000F3137">
      <w:pPr>
        <w:spacing w:after="0" w:line="240" w:lineRule="auto"/>
        <w:jc w:val="both"/>
        <w:rPr>
          <w:rFonts w:ascii="Gill Sans" w:eastAsia="Gill Sans" w:hAnsi="Gill Sans" w:cs="Gill Sans"/>
          <w:b/>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IRL414 Politics and Film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Relationships between Politics and Film; Politics in Movies; Film as a Medium for Illustrating, Defending, and Challenging Political Ideas; Critical Content Analysis; Film and Totalitarianism; Film and Colonialism; Anti-Colonialism; Film and Violence; Film and Gender.</w:t>
      </w:r>
    </w:p>
    <w:p w:rsidR="000F3137" w:rsidRPr="00163D54" w:rsidRDefault="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IRL426 Political Parties in Turkey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Political Parties in Turkey since 1908; 1923 Revolution; Single Party Rule; Passage to Multi-Party System; Constitutions and Political Party Laws; Societal Change and Political Parties; Local Politcs and Political Parties.   </w:t>
      </w:r>
    </w:p>
    <w:p w:rsidR="000F3137" w:rsidRPr="00163D54" w:rsidRDefault="000F3137" w:rsidP="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IRL432 American Foreign Policy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 xml:space="preserve"> </w:t>
      </w:r>
      <w:r w:rsidRPr="00163D54">
        <w:rPr>
          <w:rFonts w:ascii="Gill Sans" w:eastAsia="Gill Sans" w:hAnsi="Gill Sans" w:cs="Gill Sans"/>
          <w:color w:val="1F497D"/>
          <w:lang w:val="en-US"/>
        </w:rPr>
        <w:t>The History of the Cold War; International sources of American foreign policy; Domestic sources of American foreign policy; Bureaucratic Politics and Organizational sources of American foreign policy; Ideological sources of American foreign policy; Individuals and Perceptions as sources of American foreign policy.</w:t>
      </w:r>
    </w:p>
    <w:p w:rsidR="000F3137" w:rsidRPr="00163D54" w:rsidRDefault="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IRL435 Democratization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Democracy and Its Arenas; Completed Consolidations; Southern Europe; Transitions; Latin America; Post-Communist Europe. </w:t>
      </w:r>
    </w:p>
    <w:p w:rsidR="000F3137" w:rsidRPr="00163D54" w:rsidRDefault="000F3137" w:rsidP="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IRL437 Gender and Politics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Gender and Politics; Gender and Patriarchy; Feminisms; The Control of Sexuality and Population in Traditional and Modern Societies; Gender and Representation; Gender, Citizenship and Nation-State; Gender and Islam; Women, Work and the Global Market; Gender and Political Participation.</w:t>
      </w:r>
    </w:p>
    <w:p w:rsidR="000F3137" w:rsidRPr="00163D54" w:rsidRDefault="000F3137" w:rsidP="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IRL446 Turkey and the European Union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 xml:space="preserve">Turkish-European relations from 1959 to 1974; Turkey and European Economic Community between 1974 and 1989; Union of Europe, 1991 Maastricht Agreement; Copenhaguen Criteria and the Customs Union; Luxembourg Summit; Negotiating with the EU. </w:t>
      </w:r>
    </w:p>
    <w:p w:rsidR="000F3137" w:rsidRPr="00163D54" w:rsidRDefault="000F3137" w:rsidP="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IRL471 Chinese Foreign Policy and Asian Security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History of China; Identity of China; Sino-American Relations; Sino-Russian Relations; China’s Energy Policy and Security Problems in Asia; Chinese Policy towards Central Asia; Chinese Policy towards Africa; Chinese Foreign Policy and North East Asian Security; China, ASEAN and South East Asia; Chinese Soft Power; Multilateralism and International Institutions; China’s Peaceful Foreign Policy Discourse against US Hegemony.</w:t>
      </w:r>
    </w:p>
    <w:p w:rsidR="000F3137" w:rsidRPr="00163D54" w:rsidRDefault="000F3137" w:rsidP="000F3137">
      <w:pPr>
        <w:spacing w:after="0" w:line="240" w:lineRule="auto"/>
        <w:jc w:val="both"/>
        <w:rPr>
          <w:rFonts w:ascii="Gill Sans" w:eastAsia="Gill Sans" w:hAnsi="Gill Sans" w:cs="Gill Sans"/>
          <w:b/>
          <w:color w:val="1F497D"/>
          <w:lang w:val="en-US"/>
        </w:rPr>
      </w:pPr>
      <w:bookmarkStart w:id="0" w:name="_GoBack"/>
      <w:bookmarkEnd w:id="0"/>
      <w:r w:rsidRPr="00163D54">
        <w:rPr>
          <w:rFonts w:ascii="Gill Sans" w:eastAsia="Gill Sans" w:hAnsi="Gill Sans" w:cs="Gill Sans"/>
          <w:b/>
          <w:color w:val="1F497D"/>
          <w:lang w:val="en-US"/>
        </w:rPr>
        <w:lastRenderedPageBreak/>
        <w:t>IRL472 Politics and Literature (3-0-0-3-6)</w:t>
      </w:r>
    </w:p>
    <w:p w:rsidR="000F3137" w:rsidRPr="00163D54" w:rsidRDefault="000F3137" w:rsidP="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The Relationships between Politics and Literature; Politics in Literature; Critical Content Analysis; Literature and Authoritarianism; Literature and Totalitarianism; Literature and Anarchism; Literature and Capitalism; Literature and Militarism; Literature and Racism.</w:t>
      </w:r>
    </w:p>
    <w:p w:rsidR="000F3137" w:rsidRPr="00163D54" w:rsidRDefault="000F3137" w:rsidP="000F3137">
      <w:pPr>
        <w:spacing w:after="0" w:line="240" w:lineRule="auto"/>
        <w:jc w:val="both"/>
        <w:rPr>
          <w:rFonts w:ascii="Gill Sans" w:eastAsia="Gill Sans" w:hAnsi="Gill Sans" w:cs="Gill Sans"/>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IRL474 Nationalism and Identity Politics (3-0-0-3-6)</w:t>
      </w:r>
    </w:p>
    <w:p w:rsidR="000F3137" w:rsidRPr="00163D54" w:rsidRDefault="000F3137" w:rsidP="000F3137">
      <w:pPr>
        <w:spacing w:after="0" w:line="240" w:lineRule="auto"/>
        <w:jc w:val="both"/>
        <w:rPr>
          <w:rFonts w:ascii="Gill Sans" w:eastAsia="Gill Sans" w:hAnsi="Gill Sans" w:cs="Gill Sans"/>
          <w:color w:val="002060"/>
          <w:lang w:val="en-US"/>
        </w:rPr>
      </w:pPr>
      <w:r w:rsidRPr="00163D54">
        <w:rPr>
          <w:rFonts w:ascii="Gill Sans" w:eastAsia="Gill Sans" w:hAnsi="Gill Sans" w:cs="Gill Sans"/>
          <w:color w:val="002060"/>
          <w:lang w:val="en-US"/>
        </w:rPr>
        <w:t>Historical Overview of Nationalism; Primordial Studies in Nationalism Literature; Modernist Approaches to Nationalism: Economic and Political and SocialTransformations; Ernest Gellner’s Approaches; Benedict Anderson and Nationalism; Miroslav Hroch and Nationalism; Ethnosymbolist Approaches to Nationalism; Ethno-nationalism and its Critiques; New Approaches to Nationalism; A Critique of Nationalism Studies.</w:t>
      </w:r>
    </w:p>
    <w:p w:rsidR="000F3137" w:rsidRPr="00163D54" w:rsidRDefault="000F3137" w:rsidP="000F3137">
      <w:pPr>
        <w:spacing w:after="0" w:line="240" w:lineRule="auto"/>
        <w:jc w:val="both"/>
        <w:rPr>
          <w:rFonts w:ascii="Gill Sans" w:eastAsia="Gill Sans" w:hAnsi="Gill Sans" w:cs="Gill Sans"/>
          <w:b/>
          <w:color w:val="1F497D"/>
          <w:lang w:val="en-US"/>
        </w:rPr>
      </w:pPr>
    </w:p>
    <w:p w:rsidR="000F3137" w:rsidRPr="00163D54" w:rsidRDefault="000F3137" w:rsidP="000F3137">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IRL476 Politics and Society in Europe (3-0-0-3-6)</w:t>
      </w:r>
    </w:p>
    <w:p w:rsidR="000F3137" w:rsidRPr="00163D54" w:rsidRDefault="000F3137">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Europe as a Region; Historical Overview of Europe; Europe and European Culture; European Political Integration; Europe and Religion; Europe and Modernity; Europe and Democracy; Europe and the Nation-State.</w:t>
      </w:r>
    </w:p>
    <w:p w:rsidR="003C2551" w:rsidRPr="00163D54" w:rsidRDefault="003C2551">
      <w:pPr>
        <w:spacing w:after="0" w:line="240" w:lineRule="auto"/>
        <w:jc w:val="both"/>
        <w:rPr>
          <w:rFonts w:ascii="Gill Sans" w:eastAsia="Gill Sans" w:hAnsi="Gill Sans" w:cs="Gill Sans"/>
          <w:b/>
          <w:color w:val="1F497D"/>
          <w:lang w:val="en-US"/>
        </w:rPr>
      </w:pP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b/>
          <w:color w:val="1F497D"/>
          <w:lang w:val="en-US"/>
        </w:rPr>
        <w:t>Second Foreign Language Elective I/II</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English / Russian / Chinese / Arabic</w:t>
      </w: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color w:val="1F497D"/>
          <w:lang w:val="en-US"/>
        </w:rPr>
        <w:t>Elementary level Russian; Chinese; Arabic; application of basic language and grammar; Students studying in the Turkish program may take English course as a second foreign language elective course.</w:t>
      </w:r>
    </w:p>
    <w:p w:rsidR="003C2551" w:rsidRPr="00163D54" w:rsidRDefault="003C2551">
      <w:pPr>
        <w:spacing w:after="0" w:line="240" w:lineRule="auto"/>
        <w:jc w:val="both"/>
        <w:rPr>
          <w:rFonts w:ascii="Gill Sans" w:eastAsia="Gill Sans" w:hAnsi="Gill Sans" w:cs="Gill Sans"/>
          <w:color w:val="1F497D"/>
          <w:lang w:val="en-US"/>
        </w:rPr>
      </w:pPr>
    </w:p>
    <w:p w:rsidR="003C2551" w:rsidRPr="00163D54" w:rsidRDefault="00D761CF">
      <w:pPr>
        <w:spacing w:after="0" w:line="240" w:lineRule="auto"/>
        <w:jc w:val="both"/>
        <w:rPr>
          <w:rFonts w:ascii="Gill Sans" w:eastAsia="Gill Sans" w:hAnsi="Gill Sans" w:cs="Gill Sans"/>
          <w:b/>
          <w:color w:val="1F497D"/>
          <w:lang w:val="en-US"/>
        </w:rPr>
      </w:pPr>
      <w:r w:rsidRPr="00163D54">
        <w:rPr>
          <w:rFonts w:ascii="Gill Sans" w:eastAsia="Gill Sans" w:hAnsi="Gill Sans" w:cs="Gill Sans"/>
          <w:b/>
          <w:color w:val="1F497D"/>
          <w:lang w:val="en-US"/>
        </w:rPr>
        <w:t>INT004 Internship (0-0-0-0-8)</w:t>
      </w:r>
    </w:p>
    <w:p w:rsidR="003C2551" w:rsidRPr="00163D54" w:rsidRDefault="00D761CF">
      <w:pPr>
        <w:spacing w:after="0" w:line="240" w:lineRule="auto"/>
        <w:jc w:val="both"/>
        <w:rPr>
          <w:rFonts w:ascii="Gill Sans" w:eastAsia="Gill Sans" w:hAnsi="Gill Sans" w:cs="Gill Sans"/>
          <w:color w:val="1F497D"/>
          <w:lang w:val="en-US"/>
        </w:rPr>
      </w:pPr>
      <w:r w:rsidRPr="00163D54">
        <w:rPr>
          <w:rFonts w:ascii="Gill Sans" w:eastAsia="Gill Sans" w:hAnsi="Gill Sans" w:cs="Gill Sans"/>
          <w:color w:val="1F497D"/>
          <w:lang w:val="en-US"/>
        </w:rPr>
        <w:t>Internship within business organizations for gaining hands-on experience.</w:t>
      </w:r>
    </w:p>
    <w:p w:rsidR="003C2551" w:rsidRDefault="003C2551">
      <w:pPr>
        <w:spacing w:after="0" w:line="240" w:lineRule="auto"/>
        <w:jc w:val="both"/>
        <w:rPr>
          <w:rFonts w:ascii="Gill Sans" w:eastAsia="Gill Sans" w:hAnsi="Gill Sans" w:cs="Gill Sans"/>
          <w:color w:val="1F497D"/>
        </w:rPr>
      </w:pPr>
    </w:p>
    <w:p w:rsidR="003C2551" w:rsidRDefault="003C2551">
      <w:pPr>
        <w:rPr>
          <w:rFonts w:ascii="Gill Sans" w:eastAsia="Gill Sans" w:hAnsi="Gill Sans" w:cs="Gill Sans"/>
          <w:color w:val="1F497D"/>
          <w:sz w:val="16"/>
          <w:szCs w:val="16"/>
        </w:rPr>
      </w:pPr>
    </w:p>
    <w:sectPr w:rsidR="003C255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51"/>
    <w:rsid w:val="000B26FC"/>
    <w:rsid w:val="000F3137"/>
    <w:rsid w:val="00163D54"/>
    <w:rsid w:val="00397CAA"/>
    <w:rsid w:val="003C2551"/>
    <w:rsid w:val="005011A2"/>
    <w:rsid w:val="00617E1B"/>
    <w:rsid w:val="0062522C"/>
    <w:rsid w:val="00D76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06CB"/>
  <w15:docId w15:val="{1EBFA439-9647-4214-B318-78B71D0C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3D0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9D4"/>
    <w:rPr>
      <w:rFonts w:ascii="Tahoma" w:hAnsi="Tahoma" w:cs="Tahoma"/>
      <w:sz w:val="16"/>
      <w:szCs w:val="16"/>
    </w:rPr>
  </w:style>
  <w:style w:type="paragraph" w:styleId="AralkYok">
    <w:name w:val="No Spacing"/>
    <w:uiPriority w:val="1"/>
    <w:qFormat/>
    <w:rsid w:val="003D09D4"/>
    <w:pPr>
      <w:spacing w:after="0" w:line="240" w:lineRule="auto"/>
    </w:pPr>
  </w:style>
  <w:style w:type="table" w:styleId="OrtaGlgeleme1-Vurgu1">
    <w:name w:val="Medium Shading 1 Accent 1"/>
    <w:basedOn w:val="NormalTablo"/>
    <w:uiPriority w:val="63"/>
    <w:rsid w:val="003A129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eParagraf">
    <w:name w:val="List Paragraph"/>
    <w:basedOn w:val="Normal"/>
    <w:uiPriority w:val="34"/>
    <w:qFormat/>
    <w:rsid w:val="009610E0"/>
    <w:pPr>
      <w:ind w:left="720"/>
      <w:contextualSpacing/>
    </w:pPr>
    <w:rPr>
      <w:rFonts w:eastAsiaTheme="minorEastAsia"/>
    </w:rPr>
  </w:style>
  <w:style w:type="character" w:customStyle="1" w:styleId="apple-converted-space">
    <w:name w:val="apple-converted-space"/>
    <w:basedOn w:val="VarsaylanParagrafYazTipi"/>
    <w:rsid w:val="009610E0"/>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1335">
      <w:bodyDiv w:val="1"/>
      <w:marLeft w:val="0"/>
      <w:marRight w:val="0"/>
      <w:marTop w:val="0"/>
      <w:marBottom w:val="0"/>
      <w:divBdr>
        <w:top w:val="none" w:sz="0" w:space="0" w:color="auto"/>
        <w:left w:val="none" w:sz="0" w:space="0" w:color="auto"/>
        <w:bottom w:val="none" w:sz="0" w:space="0" w:color="auto"/>
        <w:right w:val="none" w:sz="0" w:space="0" w:color="auto"/>
      </w:divBdr>
    </w:div>
    <w:div w:id="1506551594">
      <w:bodyDiv w:val="1"/>
      <w:marLeft w:val="0"/>
      <w:marRight w:val="0"/>
      <w:marTop w:val="0"/>
      <w:marBottom w:val="0"/>
      <w:divBdr>
        <w:top w:val="none" w:sz="0" w:space="0" w:color="auto"/>
        <w:left w:val="none" w:sz="0" w:space="0" w:color="auto"/>
        <w:bottom w:val="none" w:sz="0" w:space="0" w:color="auto"/>
        <w:right w:val="none" w:sz="0" w:space="0" w:color="auto"/>
      </w:divBdr>
    </w:div>
    <w:div w:id="193208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37IiMXXeqtzInhffEicVm996w==">CgMxLjA4AHIhMTZ1VzktX05Jd0J5NWh5bENNZFVxaTlPeFQ3aDNQbk9l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8516</Words>
  <Characters>48543</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Güner Gürsoy</dc:creator>
  <cp:lastModifiedBy>İlker Calayoğlu</cp:lastModifiedBy>
  <cp:revision>3</cp:revision>
  <dcterms:created xsi:type="dcterms:W3CDTF">2025-04-09T13:48:00Z</dcterms:created>
  <dcterms:modified xsi:type="dcterms:W3CDTF">2025-04-10T10:37:00Z</dcterms:modified>
</cp:coreProperties>
</file>