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4B53" w:rsidRPr="00A4525F" w:rsidRDefault="003C0CA6" w:rsidP="003821F6">
      <w:pPr>
        <w:pStyle w:val="Altyaz"/>
      </w:pPr>
      <w:r w:rsidRPr="00A4525F">
        <w:t xml:space="preserve">                            </w:t>
      </w:r>
    </w:p>
    <w:tbl>
      <w:tblPr>
        <w:tblW w:w="986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5257"/>
      </w:tblGrid>
      <w:tr w:rsidR="00EA1F46" w:rsidRPr="00A4525F" w:rsidTr="00906595">
        <w:trPr>
          <w:trHeight w:val="4720"/>
        </w:trPr>
        <w:tc>
          <w:tcPr>
            <w:tcW w:w="9862" w:type="dxa"/>
            <w:gridSpan w:val="2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EA1F46" w:rsidRPr="00A4525F" w:rsidRDefault="00EA1F46" w:rsidP="00EA1F46">
            <w:pPr>
              <w:ind w:left="567"/>
              <w:rPr>
                <w:rFonts w:ascii="Tahoma" w:hAnsi="Tahoma" w:cs="Tahoma"/>
                <w:b/>
                <w:sz w:val="22"/>
              </w:rPr>
            </w:pPr>
          </w:p>
          <w:p w:rsidR="00D636CB" w:rsidRDefault="00D636CB" w:rsidP="00D845E8">
            <w:pPr>
              <w:ind w:left="567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Adı-Soyadı:</w:t>
            </w:r>
          </w:p>
          <w:p w:rsidR="00D845E8" w:rsidRPr="006F24A2" w:rsidRDefault="00D845E8" w:rsidP="00D845E8">
            <w:pPr>
              <w:ind w:left="567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 xml:space="preserve">Pozisyon: </w:t>
            </w:r>
            <w:r w:rsidRPr="006F24A2">
              <w:rPr>
                <w:rFonts w:ascii="Tahoma" w:hAnsi="Tahoma" w:cs="Tahoma"/>
                <w:sz w:val="22"/>
              </w:rPr>
              <w:t>Öğrenci İşleri Müdürü</w:t>
            </w:r>
          </w:p>
          <w:p w:rsidR="00D845E8" w:rsidRPr="006F24A2" w:rsidRDefault="00D845E8" w:rsidP="00D845E8">
            <w:pPr>
              <w:ind w:left="567"/>
              <w:rPr>
                <w:rFonts w:ascii="Tahoma" w:hAnsi="Tahoma" w:cs="Tahoma"/>
                <w:color w:val="FF0000"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Bölüm</w:t>
            </w:r>
            <w:r>
              <w:rPr>
                <w:rFonts w:ascii="Tahoma" w:hAnsi="Tahoma" w:cs="Tahoma"/>
                <w:b/>
                <w:sz w:val="22"/>
              </w:rPr>
              <w:t>:</w:t>
            </w:r>
            <w:r w:rsidRPr="006F24A2">
              <w:rPr>
                <w:rFonts w:ascii="Tahoma" w:hAnsi="Tahoma" w:cs="Tahoma"/>
                <w:b/>
                <w:sz w:val="22"/>
              </w:rPr>
              <w:t xml:space="preserve"> </w:t>
            </w:r>
            <w:r w:rsidRPr="006F24A2">
              <w:rPr>
                <w:rFonts w:ascii="Tahoma" w:hAnsi="Tahoma" w:cs="Tahoma"/>
                <w:sz w:val="22"/>
              </w:rPr>
              <w:t>Öğrenci İşleri Müdürlüğü</w:t>
            </w:r>
          </w:p>
          <w:p w:rsidR="00D845E8" w:rsidRPr="006F24A2" w:rsidRDefault="00D845E8" w:rsidP="00D845E8">
            <w:pPr>
              <w:rPr>
                <w:rFonts w:ascii="Tahoma" w:hAnsi="Tahoma" w:cs="Tahoma"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 xml:space="preserve">         Bağlı Olduğu Pozisyonlar/Onay Mevkii: </w:t>
            </w:r>
            <w:r w:rsidR="00756A1D" w:rsidRPr="00756A1D">
              <w:rPr>
                <w:rFonts w:ascii="Tahoma" w:hAnsi="Tahoma" w:cs="Tahoma"/>
                <w:sz w:val="22"/>
              </w:rPr>
              <w:t xml:space="preserve">Rektör Yardımcısı, </w:t>
            </w:r>
            <w:r w:rsidRPr="006F24A2">
              <w:rPr>
                <w:rFonts w:ascii="Tahoma" w:hAnsi="Tahoma" w:cs="Tahoma"/>
                <w:sz w:val="22"/>
              </w:rPr>
              <w:t>Genel Sekreter</w:t>
            </w:r>
          </w:p>
          <w:p w:rsidR="00D845E8" w:rsidRPr="006F24A2" w:rsidRDefault="00D845E8" w:rsidP="00D845E8">
            <w:pPr>
              <w:rPr>
                <w:rFonts w:ascii="Tahoma" w:hAnsi="Tahoma" w:cs="Tahoma"/>
                <w:sz w:val="22"/>
              </w:rPr>
            </w:pPr>
          </w:p>
          <w:p w:rsidR="00D845E8" w:rsidRPr="006F24A2" w:rsidRDefault="00D845E8" w:rsidP="00D845E8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left="1276" w:hanging="709"/>
              <w:rPr>
                <w:rFonts w:ascii="Tahoma" w:hAnsi="Tahoma" w:cs="Tahoma"/>
                <w:color w:val="auto"/>
                <w:sz w:val="22"/>
              </w:rPr>
            </w:pPr>
            <w:r w:rsidRPr="006F24A2">
              <w:rPr>
                <w:rFonts w:ascii="Tahoma" w:hAnsi="Tahoma" w:cs="Tahoma"/>
                <w:color w:val="auto"/>
                <w:sz w:val="22"/>
              </w:rPr>
              <w:t>İŞİN AMACI</w:t>
            </w:r>
          </w:p>
          <w:p w:rsidR="00D845E8" w:rsidRPr="006F24A2" w:rsidRDefault="00D002BB" w:rsidP="00D845E8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  <w:r>
              <w:rPr>
                <w:rFonts w:ascii="Tahoma" w:hAnsi="Tahoma" w:cs="Tahoma"/>
                <w:lang w:val="tr-TR"/>
              </w:rPr>
              <w:t>İstanbul Okan</w:t>
            </w:r>
            <w:r w:rsidR="00D845E8" w:rsidRPr="006F24A2">
              <w:rPr>
                <w:rFonts w:ascii="Tahoma" w:hAnsi="Tahoma" w:cs="Tahoma"/>
                <w:lang w:val="tr-TR"/>
              </w:rPr>
              <w:t xml:space="preserve"> Üniversitesi amaç ve hedefleri doğrultusunda, öğrencilerin üniversiteye girişinden mezuniyetine kadar geçen süreçteki tüm faaliyetlerinin ve raporlamasının etkin yönetimini yönerge ve yönetmeliklere uygun olarak sağlamak.</w:t>
            </w:r>
          </w:p>
          <w:p w:rsidR="00D845E8" w:rsidRPr="006F24A2" w:rsidRDefault="00D845E8" w:rsidP="00D845E8">
            <w:pPr>
              <w:pStyle w:val="GvdeMetniGirintisi"/>
              <w:ind w:left="567"/>
              <w:rPr>
                <w:rFonts w:ascii="Tahoma" w:hAnsi="Tahoma" w:cs="Tahoma"/>
                <w:lang w:val="tr-TR"/>
              </w:rPr>
            </w:pPr>
          </w:p>
          <w:p w:rsidR="00D845E8" w:rsidRPr="006F24A2" w:rsidRDefault="00D845E8" w:rsidP="00D845E8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24A2">
              <w:rPr>
                <w:rFonts w:ascii="Tahoma" w:hAnsi="Tahoma" w:cs="Tahoma"/>
                <w:color w:val="auto"/>
                <w:sz w:val="22"/>
              </w:rPr>
              <w:t>İŞİN BOYUTU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3708"/>
              <w:gridCol w:w="4089"/>
            </w:tblGrid>
            <w:tr w:rsidR="00D845E8" w:rsidRPr="006F24A2" w:rsidTr="00906595">
              <w:tc>
                <w:tcPr>
                  <w:tcW w:w="3708" w:type="dxa"/>
                </w:tcPr>
                <w:p w:rsidR="00D845E8" w:rsidRPr="006F24A2" w:rsidRDefault="00D845E8" w:rsidP="009C2473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24A2">
                    <w:rPr>
                      <w:rFonts w:ascii="Tahoma" w:hAnsi="Tahoma" w:cs="Tahoma"/>
                      <w:b/>
                      <w:lang w:val="tr-TR"/>
                    </w:rPr>
                    <w:t xml:space="preserve">Mali: </w:t>
                  </w:r>
                  <w:r w:rsidRPr="00507875">
                    <w:rPr>
                      <w:rFonts w:ascii="Tahoma" w:hAnsi="Tahoma" w:cs="Tahoma"/>
                      <w:lang w:val="tr-TR"/>
                    </w:rPr>
                    <w:t>Bölüm Bütçesi</w:t>
                  </w:r>
                </w:p>
              </w:tc>
              <w:tc>
                <w:tcPr>
                  <w:tcW w:w="4089" w:type="dxa"/>
                </w:tcPr>
                <w:p w:rsidR="00D845E8" w:rsidRPr="006F24A2" w:rsidRDefault="00D845E8" w:rsidP="00906595">
                  <w:pPr>
                    <w:pStyle w:val="GvdeMetniGirintisi"/>
                    <w:ind w:left="0"/>
                    <w:jc w:val="left"/>
                    <w:rPr>
                      <w:rFonts w:ascii="Tahoma" w:hAnsi="Tahoma" w:cs="Tahoma"/>
                      <w:lang w:val="tr-TR"/>
                    </w:rPr>
                  </w:pPr>
                  <w:r w:rsidRPr="006F24A2">
                    <w:rPr>
                      <w:rFonts w:ascii="Tahoma" w:hAnsi="Tahoma" w:cs="Tahoma"/>
                      <w:b/>
                      <w:lang w:val="tr-TR"/>
                    </w:rPr>
                    <w:t xml:space="preserve">Bağlı Çalışanlar: </w:t>
                  </w:r>
                  <w:r w:rsidR="00507875" w:rsidRPr="00507875">
                    <w:rPr>
                      <w:rFonts w:ascii="Tahoma" w:hAnsi="Tahoma" w:cs="Tahoma"/>
                      <w:lang w:val="tr-TR"/>
                    </w:rPr>
                    <w:t>Öğrenci İşleri Müdür Yardımcısı,</w:t>
                  </w:r>
                  <w:r w:rsidR="00507875">
                    <w:rPr>
                      <w:rFonts w:ascii="Tahoma" w:hAnsi="Tahoma" w:cs="Tahoma"/>
                      <w:b/>
                      <w:lang w:val="tr-TR"/>
                    </w:rPr>
                    <w:t xml:space="preserve"> </w:t>
                  </w:r>
                  <w:r w:rsidR="001A757A" w:rsidRPr="001A757A">
                    <w:rPr>
                      <w:rFonts w:ascii="Tahoma" w:hAnsi="Tahoma" w:cs="Tahoma"/>
                      <w:lang w:val="tr-TR"/>
                    </w:rPr>
                    <w:t>Öğrenci İşleri Birim Yönet</w:t>
                  </w:r>
                  <w:r w:rsidR="001A757A">
                    <w:rPr>
                      <w:rFonts w:ascii="Tahoma" w:hAnsi="Tahoma" w:cs="Tahoma"/>
                      <w:lang w:val="tr-TR"/>
                    </w:rPr>
                    <w:t>i</w:t>
                  </w:r>
                  <w:r w:rsidR="001A757A" w:rsidRPr="001A757A">
                    <w:rPr>
                      <w:rFonts w:ascii="Tahoma" w:hAnsi="Tahoma" w:cs="Tahoma"/>
                      <w:lang w:val="tr-TR"/>
                    </w:rPr>
                    <w:t xml:space="preserve">cisi, </w:t>
                  </w:r>
                  <w:r w:rsidRPr="001A757A">
                    <w:rPr>
                      <w:rFonts w:ascii="Tahoma" w:hAnsi="Tahoma" w:cs="Tahoma"/>
                      <w:lang w:val="tr-TR"/>
                    </w:rPr>
                    <w:t>Öğrenci İ</w:t>
                  </w:r>
                  <w:r w:rsidRPr="006F24A2">
                    <w:rPr>
                      <w:rFonts w:ascii="Tahoma" w:hAnsi="Tahoma" w:cs="Tahoma"/>
                      <w:lang w:val="tr-TR"/>
                    </w:rPr>
                    <w:t>şleri Kıdemli Uzmanı, Öğrenci İşleri Uzmanı, Ö</w:t>
                  </w:r>
                  <w:r>
                    <w:rPr>
                      <w:rFonts w:ascii="Tahoma" w:hAnsi="Tahoma" w:cs="Tahoma"/>
                      <w:lang w:val="tr-TR"/>
                    </w:rPr>
                    <w:t>ğrenci İşleri Uzman Yardımcısı</w:t>
                  </w:r>
                </w:p>
              </w:tc>
            </w:tr>
            <w:tr w:rsidR="00D845E8" w:rsidRPr="006F24A2" w:rsidTr="00906595">
              <w:tc>
                <w:tcPr>
                  <w:tcW w:w="3708" w:type="dxa"/>
                </w:tcPr>
                <w:p w:rsidR="00D845E8" w:rsidRPr="006F24A2" w:rsidRDefault="00D845E8" w:rsidP="009C2473">
                  <w:pPr>
                    <w:pStyle w:val="GvdeMetniGirintisi"/>
                    <w:ind w:left="0"/>
                    <w:rPr>
                      <w:rFonts w:ascii="Tahoma" w:hAnsi="Tahoma" w:cs="Tahoma"/>
                      <w:lang w:val="tr-TR"/>
                    </w:rPr>
                  </w:pPr>
                  <w:r w:rsidRPr="006F24A2">
                    <w:rPr>
                      <w:rFonts w:ascii="Tahoma" w:hAnsi="Tahoma" w:cs="Tahoma"/>
                      <w:b/>
                      <w:lang w:val="tr-TR"/>
                    </w:rPr>
                    <w:t>Donanım ve Araçlar:</w:t>
                  </w:r>
                  <w:r w:rsidRPr="006F24A2">
                    <w:rPr>
                      <w:rFonts w:ascii="Tahoma" w:hAnsi="Tahoma" w:cs="Tahoma"/>
                      <w:lang w:val="tr-TR"/>
                    </w:rPr>
                    <w:t xml:space="preserve"> Ofis makineleri, bilgisayar ve ofis programları</w:t>
                  </w:r>
                </w:p>
              </w:tc>
              <w:tc>
                <w:tcPr>
                  <w:tcW w:w="4089" w:type="dxa"/>
                </w:tcPr>
                <w:p w:rsidR="00D845E8" w:rsidRPr="006F24A2" w:rsidRDefault="00D845E8" w:rsidP="009C2473">
                  <w:pPr>
                    <w:pStyle w:val="GvdeMetniGirintisi"/>
                    <w:ind w:left="0"/>
                    <w:rPr>
                      <w:rFonts w:ascii="Tahoma" w:hAnsi="Tahoma" w:cs="Tahoma"/>
                      <w:b/>
                      <w:lang w:val="tr-TR"/>
                    </w:rPr>
                  </w:pPr>
                  <w:r w:rsidRPr="006F24A2">
                    <w:rPr>
                      <w:rFonts w:ascii="Tahoma" w:hAnsi="Tahoma" w:cs="Tahoma"/>
                      <w:b/>
                      <w:lang w:val="tr-TR"/>
                    </w:rPr>
                    <w:t xml:space="preserve">Diğer: </w:t>
                  </w:r>
                </w:p>
              </w:tc>
            </w:tr>
          </w:tbl>
          <w:p w:rsidR="00D845E8" w:rsidRPr="006F24A2" w:rsidRDefault="00D845E8" w:rsidP="00D845E8">
            <w:pPr>
              <w:pStyle w:val="GvdeMetniGirintisi"/>
              <w:ind w:left="0"/>
              <w:rPr>
                <w:rFonts w:ascii="Tahoma" w:hAnsi="Tahoma" w:cs="Tahoma"/>
                <w:lang w:val="tr-TR"/>
              </w:rPr>
            </w:pPr>
          </w:p>
          <w:p w:rsidR="00D845E8" w:rsidRPr="006F24A2" w:rsidRDefault="00D845E8" w:rsidP="00D845E8">
            <w:pPr>
              <w:pStyle w:val="Balk2"/>
              <w:keepLines w:val="0"/>
              <w:numPr>
                <w:ilvl w:val="0"/>
                <w:numId w:val="2"/>
              </w:numPr>
              <w:tabs>
                <w:tab w:val="clear" w:pos="720"/>
                <w:tab w:val="num" w:pos="1134"/>
              </w:tabs>
              <w:spacing w:before="100" w:after="40"/>
              <w:ind w:hanging="153"/>
              <w:rPr>
                <w:rFonts w:ascii="Tahoma" w:hAnsi="Tahoma" w:cs="Tahoma"/>
                <w:color w:val="auto"/>
                <w:sz w:val="22"/>
              </w:rPr>
            </w:pPr>
            <w:r w:rsidRPr="006F24A2">
              <w:rPr>
                <w:rFonts w:ascii="Tahoma" w:hAnsi="Tahoma" w:cs="Tahoma"/>
                <w:color w:val="auto"/>
                <w:sz w:val="22"/>
              </w:rPr>
              <w:t>SORUMLULUKLAR</w:t>
            </w:r>
          </w:p>
          <w:p w:rsidR="00D845E8" w:rsidRPr="006F24A2" w:rsidRDefault="00D845E8" w:rsidP="00D845E8">
            <w:pPr>
              <w:spacing w:before="100" w:after="100"/>
              <w:ind w:left="568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</w:rPr>
              <w:t xml:space="preserve">Üniversitenin amaç ve hedefleri doğrultusunda; yayınlanmış tüm geçerli yönetmelik, talimat ve </w:t>
            </w:r>
            <w:proofErr w:type="gramStart"/>
            <w:r w:rsidRPr="006F24A2">
              <w:rPr>
                <w:rFonts w:ascii="Tahoma" w:hAnsi="Tahoma" w:cs="Tahoma"/>
              </w:rPr>
              <w:t>prosedürler</w:t>
            </w:r>
            <w:proofErr w:type="gramEnd"/>
            <w:r w:rsidRPr="006F24A2">
              <w:rPr>
                <w:rFonts w:ascii="Tahoma" w:hAnsi="Tahoma" w:cs="Tahoma"/>
              </w:rPr>
              <w:t xml:space="preserve"> çerçevesinde, üniversitenin ilke ve prensiplerine uyum içinde çalışmalarını gerçekleştirir.</w:t>
            </w:r>
          </w:p>
          <w:p w:rsidR="00D845E8" w:rsidRPr="006F24A2" w:rsidRDefault="00D845E8" w:rsidP="00D845E8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 xml:space="preserve">Üniversitenin kurum ve eğitim politikası doğrultusunda öğrenci işleri faaliyetlerinin hedeflerinin belirlenmesini ve gerçekleştirilmesini sağlar. </w:t>
            </w:r>
          </w:p>
          <w:p w:rsidR="00C948A9" w:rsidRPr="00C948A9" w:rsidRDefault="00975F46" w:rsidP="00C948A9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Müdürlüğe </w:t>
            </w:r>
            <w:r w:rsidR="00C948A9" w:rsidRPr="00C948A9">
              <w:rPr>
                <w:rFonts w:ascii="Tahoma" w:hAnsi="Tahoma" w:cs="Tahoma"/>
                <w:b/>
              </w:rPr>
              <w:t>bağlı birimler arasında koordinasyonu sağla</w:t>
            </w:r>
            <w:r w:rsidR="00075F92">
              <w:rPr>
                <w:rFonts w:ascii="Tahoma" w:hAnsi="Tahoma" w:cs="Tahoma"/>
                <w:b/>
              </w:rPr>
              <w:t xml:space="preserve">r </w:t>
            </w:r>
            <w:r w:rsidR="00C948A9" w:rsidRPr="00C948A9">
              <w:rPr>
                <w:rFonts w:ascii="Tahoma" w:hAnsi="Tahoma" w:cs="Tahoma"/>
                <w:b/>
              </w:rPr>
              <w:t>ve bilgilendirme toplantıları düzenle</w:t>
            </w:r>
            <w:r w:rsidR="00075F92">
              <w:rPr>
                <w:rFonts w:ascii="Tahoma" w:hAnsi="Tahoma" w:cs="Tahoma"/>
                <w:b/>
              </w:rPr>
              <w:t>r</w:t>
            </w:r>
            <w:r w:rsidR="005E7BC7">
              <w:rPr>
                <w:rFonts w:ascii="Tahoma" w:hAnsi="Tahoma" w:cs="Tahoma"/>
                <w:b/>
              </w:rPr>
              <w:t>.</w:t>
            </w:r>
          </w:p>
          <w:p w:rsidR="00CF18D9" w:rsidRPr="00CF18D9" w:rsidRDefault="00CF18D9" w:rsidP="00CF18D9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CF18D9">
              <w:rPr>
                <w:rFonts w:ascii="Tahoma" w:hAnsi="Tahoma" w:cs="Tahoma"/>
                <w:b/>
              </w:rPr>
              <w:t>Müdürlüğün yıllık ihtiyaçlarını belirle</w:t>
            </w:r>
            <w:r w:rsidR="005E7BC7">
              <w:rPr>
                <w:rFonts w:ascii="Tahoma" w:hAnsi="Tahoma" w:cs="Tahoma"/>
                <w:b/>
              </w:rPr>
              <w:t>r</w:t>
            </w:r>
            <w:r w:rsidRPr="00CF18D9">
              <w:rPr>
                <w:rFonts w:ascii="Tahoma" w:hAnsi="Tahoma" w:cs="Tahoma"/>
                <w:b/>
              </w:rPr>
              <w:t>,</w:t>
            </w:r>
            <w:r>
              <w:rPr>
                <w:rFonts w:ascii="Tahoma" w:hAnsi="Tahoma" w:cs="Tahoma"/>
                <w:b/>
              </w:rPr>
              <w:t xml:space="preserve"> </w:t>
            </w:r>
            <w:r w:rsidRPr="00CF18D9">
              <w:rPr>
                <w:rFonts w:ascii="Tahoma" w:hAnsi="Tahoma" w:cs="Tahoma"/>
                <w:b/>
              </w:rPr>
              <w:t xml:space="preserve">stratejik planını, faaliyet raporlarını ve </w:t>
            </w:r>
            <w:proofErr w:type="gramStart"/>
            <w:r w:rsidRPr="00CF18D9">
              <w:rPr>
                <w:rFonts w:ascii="Tahoma" w:hAnsi="Tahoma" w:cs="Tahoma"/>
                <w:b/>
              </w:rPr>
              <w:t>brifing</w:t>
            </w:r>
            <w:proofErr w:type="gramEnd"/>
            <w:r w:rsidRPr="00CF18D9">
              <w:rPr>
                <w:rFonts w:ascii="Tahoma" w:hAnsi="Tahoma" w:cs="Tahoma"/>
                <w:b/>
              </w:rPr>
              <w:t xml:space="preserve"> dosyasını hazırla</w:t>
            </w:r>
            <w:r w:rsidR="005E7BC7">
              <w:rPr>
                <w:rFonts w:ascii="Tahoma" w:hAnsi="Tahoma" w:cs="Tahoma"/>
                <w:b/>
              </w:rPr>
              <w:t xml:space="preserve">yarak </w:t>
            </w:r>
            <w:r w:rsidRPr="00CF18D9">
              <w:rPr>
                <w:rFonts w:ascii="Tahoma" w:hAnsi="Tahoma" w:cs="Tahoma"/>
                <w:b/>
              </w:rPr>
              <w:t>ve üst yönetime sun</w:t>
            </w:r>
            <w:r w:rsidR="005E7BC7">
              <w:rPr>
                <w:rFonts w:ascii="Tahoma" w:hAnsi="Tahoma" w:cs="Tahoma"/>
                <w:b/>
              </w:rPr>
              <w:t>ar.</w:t>
            </w:r>
          </w:p>
          <w:p w:rsidR="00EA6269" w:rsidRDefault="00EA6269" w:rsidP="00C948A9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EA6269">
              <w:rPr>
                <w:rFonts w:ascii="Tahoma" w:hAnsi="Tahoma" w:cs="Tahoma"/>
                <w:b/>
              </w:rPr>
              <w:t>Akademik takvim</w:t>
            </w:r>
            <w:r w:rsidR="00423D7A">
              <w:rPr>
                <w:rFonts w:ascii="Tahoma" w:hAnsi="Tahoma" w:cs="Tahoma"/>
                <w:b/>
              </w:rPr>
              <w:t>i</w:t>
            </w:r>
            <w:r w:rsidRPr="00EA6269">
              <w:rPr>
                <w:rFonts w:ascii="Tahoma" w:hAnsi="Tahoma" w:cs="Tahoma"/>
                <w:b/>
              </w:rPr>
              <w:t xml:space="preserve"> hazırlar,</w:t>
            </w:r>
            <w:r w:rsidR="00423D7A">
              <w:rPr>
                <w:rFonts w:ascii="Tahoma" w:hAnsi="Tahoma" w:cs="Tahoma"/>
                <w:b/>
              </w:rPr>
              <w:t xml:space="preserve"> e</w:t>
            </w:r>
            <w:r w:rsidRPr="00EA6269">
              <w:rPr>
                <w:rFonts w:ascii="Tahoma" w:hAnsi="Tahoma" w:cs="Tahoma"/>
                <w:b/>
              </w:rPr>
              <w:t xml:space="preserve">ğitim-öğretim ile ilgili kararların </w:t>
            </w:r>
            <w:r w:rsidR="00E2372D">
              <w:rPr>
                <w:rFonts w:ascii="Tahoma" w:hAnsi="Tahoma" w:cs="Tahoma"/>
                <w:b/>
              </w:rPr>
              <w:t xml:space="preserve">bu </w:t>
            </w:r>
            <w:r w:rsidRPr="00EA6269">
              <w:rPr>
                <w:rFonts w:ascii="Tahoma" w:hAnsi="Tahoma" w:cs="Tahoma"/>
                <w:b/>
              </w:rPr>
              <w:t xml:space="preserve">takvim </w:t>
            </w:r>
            <w:r w:rsidR="00423D7A">
              <w:rPr>
                <w:rFonts w:ascii="Tahoma" w:hAnsi="Tahoma" w:cs="Tahoma"/>
                <w:b/>
              </w:rPr>
              <w:t xml:space="preserve">ve mevzuatlar </w:t>
            </w:r>
            <w:r w:rsidRPr="00EA6269">
              <w:rPr>
                <w:rFonts w:ascii="Tahoma" w:hAnsi="Tahoma" w:cs="Tahoma"/>
                <w:b/>
              </w:rPr>
              <w:t>doğrultusunda uygulanmasını sağlar.</w:t>
            </w:r>
          </w:p>
          <w:p w:rsidR="00E039E0" w:rsidRPr="003125C7" w:rsidRDefault="003125C7" w:rsidP="003125C7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3125C7">
              <w:rPr>
                <w:rFonts w:ascii="Tahoma" w:hAnsi="Tahoma" w:cs="Tahoma"/>
                <w:b/>
              </w:rPr>
              <w:t>Birimde yazılan yazıları denetler, paraflar ve üst makamlara sunar,</w:t>
            </w:r>
            <w:r>
              <w:rPr>
                <w:rFonts w:ascii="Tahoma" w:hAnsi="Tahoma" w:cs="Tahoma"/>
                <w:b/>
              </w:rPr>
              <w:t xml:space="preserve"> m</w:t>
            </w:r>
            <w:r w:rsidR="00E039E0" w:rsidRPr="003125C7">
              <w:rPr>
                <w:rFonts w:ascii="Tahoma" w:hAnsi="Tahoma" w:cs="Tahoma"/>
                <w:b/>
              </w:rPr>
              <w:t>üdürlüğe gelen evrak</w:t>
            </w:r>
            <w:r w:rsidR="00D253AA" w:rsidRPr="003125C7">
              <w:rPr>
                <w:rFonts w:ascii="Tahoma" w:hAnsi="Tahoma" w:cs="Tahoma"/>
                <w:b/>
              </w:rPr>
              <w:t xml:space="preserve"> ve yazışmaları </w:t>
            </w:r>
            <w:r w:rsidR="00E039E0" w:rsidRPr="003125C7">
              <w:rPr>
                <w:rFonts w:ascii="Tahoma" w:hAnsi="Tahoma" w:cs="Tahoma"/>
                <w:b/>
              </w:rPr>
              <w:t>ilgili personele havale edilmesini sağla</w:t>
            </w:r>
            <w:r w:rsidR="00E00F61" w:rsidRPr="003125C7">
              <w:rPr>
                <w:rFonts w:ascii="Tahoma" w:hAnsi="Tahoma" w:cs="Tahoma"/>
                <w:b/>
              </w:rPr>
              <w:t>r.</w:t>
            </w:r>
          </w:p>
          <w:p w:rsidR="0037763B" w:rsidRPr="00E039E0" w:rsidRDefault="0037763B" w:rsidP="0037763B">
            <w:pPr>
              <w:pStyle w:val="ListeParagraf"/>
              <w:ind w:left="928"/>
              <w:rPr>
                <w:rFonts w:ascii="Tahoma" w:hAnsi="Tahoma" w:cs="Tahoma"/>
                <w:b/>
              </w:rPr>
            </w:pPr>
          </w:p>
          <w:p w:rsidR="00382397" w:rsidRDefault="005347C4" w:rsidP="005347C4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Değişen </w:t>
            </w:r>
            <w:r w:rsidR="00F41036">
              <w:rPr>
                <w:rFonts w:ascii="Tahoma" w:hAnsi="Tahoma" w:cs="Tahoma"/>
                <w:b/>
              </w:rPr>
              <w:t>kanun,</w:t>
            </w:r>
            <w:r w:rsidR="00382397" w:rsidRPr="00382397">
              <w:rPr>
                <w:rFonts w:ascii="Tahoma" w:hAnsi="Tahoma" w:cs="Tahoma"/>
                <w:b/>
              </w:rPr>
              <w:t xml:space="preserve"> yönetmelik ve diğer mevzuat</w:t>
            </w:r>
            <w:r w:rsidR="00382397">
              <w:rPr>
                <w:rFonts w:ascii="Tahoma" w:hAnsi="Tahoma" w:cs="Tahoma"/>
                <w:b/>
              </w:rPr>
              <w:t>lar</w:t>
            </w:r>
            <w:r w:rsidR="00222C78">
              <w:rPr>
                <w:rFonts w:ascii="Tahoma" w:hAnsi="Tahoma" w:cs="Tahoma"/>
                <w:b/>
              </w:rPr>
              <w:t xml:space="preserve"> doğrultusunda </w:t>
            </w:r>
            <w:r w:rsidR="00382397">
              <w:rPr>
                <w:rFonts w:ascii="Tahoma" w:hAnsi="Tahoma" w:cs="Tahoma"/>
                <w:b/>
              </w:rPr>
              <w:t xml:space="preserve">ilgili </w:t>
            </w:r>
            <w:r w:rsidRPr="005347C4">
              <w:rPr>
                <w:rFonts w:ascii="Tahoma" w:hAnsi="Tahoma" w:cs="Tahoma"/>
                <w:b/>
              </w:rPr>
              <w:t xml:space="preserve">yönetmelik ve yönerge değişiklerini takip eder </w:t>
            </w:r>
            <w:r w:rsidR="00F41036" w:rsidRPr="005347C4">
              <w:rPr>
                <w:rFonts w:ascii="Tahoma" w:hAnsi="Tahoma" w:cs="Tahoma"/>
                <w:b/>
              </w:rPr>
              <w:t>gerekl</w:t>
            </w:r>
            <w:r w:rsidR="00F41036">
              <w:rPr>
                <w:rFonts w:ascii="Tahoma" w:hAnsi="Tahoma" w:cs="Tahoma"/>
                <w:b/>
              </w:rPr>
              <w:t xml:space="preserve">i </w:t>
            </w:r>
            <w:r w:rsidR="00382397">
              <w:rPr>
                <w:rFonts w:ascii="Tahoma" w:hAnsi="Tahoma" w:cs="Tahoma"/>
                <w:b/>
              </w:rPr>
              <w:t>yönerge ve yönetmelikleri günceller ve ilan eder.</w:t>
            </w:r>
          </w:p>
          <w:p w:rsidR="00382397" w:rsidRPr="00382397" w:rsidRDefault="00382397" w:rsidP="00382397">
            <w:pPr>
              <w:pStyle w:val="ListeParagraf"/>
              <w:rPr>
                <w:rFonts w:ascii="Tahoma" w:hAnsi="Tahoma" w:cs="Tahoma"/>
                <w:b/>
              </w:rPr>
            </w:pPr>
          </w:p>
          <w:p w:rsidR="00FB64F1" w:rsidRPr="00FB64F1" w:rsidRDefault="00FB64F1" w:rsidP="00FB64F1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FB64F1">
              <w:rPr>
                <w:rFonts w:ascii="Tahoma" w:hAnsi="Tahoma" w:cs="Tahoma"/>
                <w:b/>
              </w:rPr>
              <w:t>Yürütülmekte olan işlerin zamanında ve doğru olarak yapılması için, gerekli iş akışlarını günlük, aylık ve yıllık olmak üzere düzenler; uygulatır ve denetler.</w:t>
            </w:r>
          </w:p>
          <w:p w:rsidR="00FB64F1" w:rsidRPr="00FB64F1" w:rsidRDefault="00FB64F1" w:rsidP="00FB64F1">
            <w:pPr>
              <w:pStyle w:val="ListeParagraf"/>
              <w:rPr>
                <w:rFonts w:ascii="Tahoma" w:hAnsi="Tahoma" w:cs="Tahoma"/>
                <w:b/>
              </w:rPr>
            </w:pPr>
          </w:p>
          <w:p w:rsidR="0037763B" w:rsidRPr="0037763B" w:rsidRDefault="0037763B" w:rsidP="003125C7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37763B">
              <w:rPr>
                <w:rFonts w:ascii="Tahoma" w:hAnsi="Tahoma" w:cs="Tahoma"/>
                <w:b/>
              </w:rPr>
              <w:t xml:space="preserve">Tüm birimlerin ders programlarının ve ders içeriklerinin yer aldığı Üniversite Kataloğunun hazırlanmasını, </w:t>
            </w:r>
            <w:r w:rsidR="00E2372D">
              <w:rPr>
                <w:rFonts w:ascii="Tahoma" w:hAnsi="Tahoma" w:cs="Tahoma"/>
                <w:b/>
              </w:rPr>
              <w:t xml:space="preserve">konu ile ilgili </w:t>
            </w:r>
            <w:r w:rsidRPr="0037763B">
              <w:rPr>
                <w:rFonts w:ascii="Tahoma" w:hAnsi="Tahoma" w:cs="Tahoma"/>
                <w:b/>
              </w:rPr>
              <w:t xml:space="preserve">kurum içi </w:t>
            </w:r>
            <w:r w:rsidR="00E2372D">
              <w:rPr>
                <w:rFonts w:ascii="Tahoma" w:hAnsi="Tahoma" w:cs="Tahoma"/>
                <w:b/>
              </w:rPr>
              <w:t xml:space="preserve">bilgilendirme </w:t>
            </w:r>
            <w:r w:rsidRPr="0037763B">
              <w:rPr>
                <w:rFonts w:ascii="Tahoma" w:hAnsi="Tahoma" w:cs="Tahoma"/>
                <w:b/>
              </w:rPr>
              <w:t xml:space="preserve">yazışmaların yapılmasını sağlar. </w:t>
            </w:r>
          </w:p>
          <w:p w:rsidR="00272E53" w:rsidRPr="006F24A2" w:rsidRDefault="00272E53" w:rsidP="003125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Öğrencilerin ders kayıt işlemlerini</w:t>
            </w:r>
            <w:r w:rsidR="006A6ADC">
              <w:rPr>
                <w:rFonts w:ascii="Tahoma" w:hAnsi="Tahoma" w:cs="Tahoma"/>
                <w:b/>
              </w:rPr>
              <w:t>,</w:t>
            </w:r>
            <w:r w:rsidRPr="006F24A2">
              <w:rPr>
                <w:rFonts w:ascii="Tahoma" w:hAnsi="Tahoma" w:cs="Tahoma"/>
                <w:b/>
              </w:rPr>
              <w:t xml:space="preserve"> müfredat ve ilgili yönetmeliklere uygun şekil</w:t>
            </w:r>
            <w:r>
              <w:rPr>
                <w:rFonts w:ascii="Tahoma" w:hAnsi="Tahoma" w:cs="Tahoma"/>
                <w:b/>
              </w:rPr>
              <w:t>de gerçekleştirilmesini sağlar.</w:t>
            </w:r>
          </w:p>
          <w:p w:rsidR="00DE134F" w:rsidRDefault="00AD7340" w:rsidP="003125C7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Ü</w:t>
            </w:r>
            <w:r w:rsidR="00DE134F" w:rsidRPr="00DE134F">
              <w:rPr>
                <w:rFonts w:ascii="Tahoma" w:hAnsi="Tahoma" w:cs="Tahoma"/>
                <w:b/>
              </w:rPr>
              <w:t>niversitenin tüm sınav türlerinde öğrenci kontenjan önerileri çalışmalarını yürütür, talepleri ve kayıt tarihi-adres bilgilerinin ÖSYM sistemine girişlerini yapar, kontenjan kı</w:t>
            </w:r>
            <w:r>
              <w:rPr>
                <w:rFonts w:ascii="Tahoma" w:hAnsi="Tahoma" w:cs="Tahoma"/>
                <w:b/>
              </w:rPr>
              <w:t>lavuzu bilgilerini kontrolü sağlar.</w:t>
            </w:r>
          </w:p>
          <w:p w:rsidR="00D845E8" w:rsidRPr="006F24A2" w:rsidRDefault="00D845E8" w:rsidP="003125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lastRenderedPageBreak/>
              <w:t xml:space="preserve">Üniversite öğrenci kayıt döneminde; ilk kez alınan ve okuyan öğrenci kayıt işlemlerinin en etkin şekilde </w:t>
            </w:r>
            <w:r w:rsidR="00D35E8E">
              <w:rPr>
                <w:rFonts w:ascii="Tahoma" w:hAnsi="Tahoma" w:cs="Tahoma"/>
                <w:b/>
              </w:rPr>
              <w:t xml:space="preserve">gerçekleştirilmesini </w:t>
            </w:r>
            <w:r w:rsidR="00E00F61">
              <w:rPr>
                <w:rFonts w:ascii="Tahoma" w:hAnsi="Tahoma" w:cs="Tahoma"/>
                <w:b/>
              </w:rPr>
              <w:t>sağlar.</w:t>
            </w:r>
          </w:p>
          <w:p w:rsidR="00D35E8E" w:rsidRDefault="00D35E8E" w:rsidP="00D35E8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Kayıt öncesi hazırlıkları yapar gerekli </w:t>
            </w:r>
            <w:proofErr w:type="gramStart"/>
            <w:r>
              <w:rPr>
                <w:rFonts w:ascii="Tahoma" w:hAnsi="Tahoma" w:cs="Tahoma"/>
              </w:rPr>
              <w:t>ekipman</w:t>
            </w:r>
            <w:proofErr w:type="gramEnd"/>
            <w:r>
              <w:rPr>
                <w:rFonts w:ascii="Tahoma" w:hAnsi="Tahoma" w:cs="Tahoma"/>
              </w:rPr>
              <w:t xml:space="preserve"> ve personel görevlendirmesini </w:t>
            </w:r>
            <w:r w:rsidR="00E00F61">
              <w:rPr>
                <w:rFonts w:ascii="Tahoma" w:hAnsi="Tahoma" w:cs="Tahoma"/>
              </w:rPr>
              <w:t>sağlar,</w:t>
            </w:r>
          </w:p>
          <w:p w:rsidR="00D35E8E" w:rsidRPr="006F24A2" w:rsidRDefault="00D35E8E" w:rsidP="00D35E8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>Öğrenci kayıt işlemlerini Mali İşler Müdürlüğü ile koordineli b</w:t>
            </w:r>
            <w:r>
              <w:rPr>
                <w:rFonts w:ascii="Tahoma" w:hAnsi="Tahoma" w:cs="Tahoma"/>
              </w:rPr>
              <w:t>ir şekilde gerçekleştirilmesi için gerekli planlamaların sağlar,</w:t>
            </w:r>
          </w:p>
          <w:p w:rsidR="00E00F61" w:rsidRDefault="00D35E8E" w:rsidP="00D35E8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00F61">
              <w:rPr>
                <w:rFonts w:ascii="Tahoma" w:hAnsi="Tahoma" w:cs="Tahoma"/>
              </w:rPr>
              <w:t xml:space="preserve">ÖSYM ve Yükseköğretim Kurulu tarafından belirlenen kayıt evraklarının alınmasını, kontrol edilmesini ve öğrenci özlük dosyalarının doğru şekilde oluşturulmasını </w:t>
            </w:r>
            <w:r w:rsidR="00E00F61" w:rsidRPr="00E00F61">
              <w:rPr>
                <w:rFonts w:ascii="Tahoma" w:hAnsi="Tahoma" w:cs="Tahoma"/>
              </w:rPr>
              <w:t>sağlar,</w:t>
            </w:r>
          </w:p>
          <w:p w:rsidR="00D35E8E" w:rsidRPr="00E00F61" w:rsidRDefault="00D35E8E" w:rsidP="00D35E8E">
            <w:pPr>
              <w:numPr>
                <w:ilvl w:val="0"/>
                <w:numId w:val="5"/>
              </w:numPr>
              <w:spacing w:before="100" w:after="100"/>
              <w:rPr>
                <w:rFonts w:ascii="Tahoma" w:hAnsi="Tahoma" w:cs="Tahoma"/>
              </w:rPr>
            </w:pPr>
            <w:r w:rsidRPr="00E00F61">
              <w:rPr>
                <w:rFonts w:ascii="Tahoma" w:hAnsi="Tahoma" w:cs="Tahoma"/>
              </w:rPr>
              <w:t>Üniversiteye kayıt olan öğrencilerin; öğrenci işleri otomasyon sistemine bilgi girişini tam ve doğru şekilde yapıldığını kontrol eder,</w:t>
            </w:r>
          </w:p>
          <w:p w:rsidR="00F1110A" w:rsidRPr="006F24A2" w:rsidRDefault="00F1110A" w:rsidP="003125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6F24A2">
              <w:rPr>
                <w:rFonts w:ascii="Tahoma" w:hAnsi="Tahoma" w:cs="Tahoma"/>
                <w:b/>
              </w:rPr>
              <w:t>Öğrencilerin özlük işl</w:t>
            </w:r>
            <w:r>
              <w:rPr>
                <w:rFonts w:ascii="Tahoma" w:hAnsi="Tahoma" w:cs="Tahoma"/>
                <w:b/>
              </w:rPr>
              <w:t xml:space="preserve">emlerinin yürütülmesini </w:t>
            </w:r>
            <w:r w:rsidR="00DC2524">
              <w:rPr>
                <w:rFonts w:ascii="Tahoma" w:hAnsi="Tahoma" w:cs="Tahoma"/>
                <w:b/>
              </w:rPr>
              <w:t>sağlar.</w:t>
            </w:r>
          </w:p>
          <w:p w:rsidR="00F1110A" w:rsidRPr="006F24A2" w:rsidRDefault="00F1110A" w:rsidP="00F1110A">
            <w:pPr>
              <w:pStyle w:val="ListeParagraf"/>
              <w:numPr>
                <w:ilvl w:val="0"/>
                <w:numId w:val="20"/>
              </w:numPr>
              <w:spacing w:before="100" w:after="100"/>
              <w:ind w:left="1276" w:hanging="283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>Öğrenciler ile ilgili evrak, form ve dilekçelerin düzenlenmesini, yazışmaların yapılmasını ve</w:t>
            </w:r>
            <w:r>
              <w:rPr>
                <w:rFonts w:ascii="Tahoma" w:hAnsi="Tahoma" w:cs="Tahoma"/>
              </w:rPr>
              <w:t xml:space="preserve"> dosyalanmasını</w:t>
            </w:r>
            <w:r w:rsidRPr="006F24A2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sağlar,</w:t>
            </w:r>
          </w:p>
          <w:p w:rsidR="00F1110A" w:rsidRPr="006F24A2" w:rsidRDefault="00F1110A" w:rsidP="00F1110A">
            <w:pPr>
              <w:numPr>
                <w:ilvl w:val="1"/>
                <w:numId w:val="19"/>
              </w:numPr>
              <w:tabs>
                <w:tab w:val="left" w:pos="1290"/>
              </w:tabs>
              <w:spacing w:before="100" w:after="100"/>
              <w:ind w:left="1418" w:hanging="425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 xml:space="preserve">Öğrenciler ile ilgili Yönetim Kurulu Kararlarını uygular, bölümler ve/veya fakülteler arası </w:t>
            </w:r>
            <w:r>
              <w:rPr>
                <w:rFonts w:ascii="Tahoma" w:hAnsi="Tahoma" w:cs="Tahoma"/>
              </w:rPr>
              <w:t xml:space="preserve">iç </w:t>
            </w:r>
            <w:r w:rsidRPr="006F24A2">
              <w:rPr>
                <w:rFonts w:ascii="Tahoma" w:hAnsi="Tahoma" w:cs="Tahoma"/>
              </w:rPr>
              <w:t>yazışmaları y</w:t>
            </w:r>
            <w:r>
              <w:rPr>
                <w:rFonts w:ascii="Tahoma" w:hAnsi="Tahoma" w:cs="Tahoma"/>
              </w:rPr>
              <w:t>apar ve/veya yapılmasını sağlar,</w:t>
            </w:r>
          </w:p>
          <w:p w:rsidR="00F1110A" w:rsidRPr="001F4F56" w:rsidRDefault="00F1110A" w:rsidP="00F1110A">
            <w:pPr>
              <w:pStyle w:val="ListeParagraf"/>
              <w:numPr>
                <w:ilvl w:val="1"/>
                <w:numId w:val="19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1F4F56">
              <w:rPr>
                <w:rFonts w:ascii="Tahoma" w:hAnsi="Tahoma" w:cs="Tahoma"/>
              </w:rPr>
              <w:t>Öğrenciler her türlü öğrencilik haklarına yönelik belgeyi güncel öğrencilik durumları üzerinden E-Devletten alıyor olsa da gerekliğinde taleplere göre yazışmaların yapılmasını sağlar,</w:t>
            </w:r>
          </w:p>
          <w:p w:rsidR="00D636CB" w:rsidRPr="00906595" w:rsidRDefault="00D845E8" w:rsidP="003125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906595">
              <w:rPr>
                <w:rFonts w:ascii="Tahoma" w:hAnsi="Tahoma" w:cs="Tahoma"/>
                <w:b/>
              </w:rPr>
              <w:t xml:space="preserve">Öğrenci işlerine yönelik istatistik çalışmalarının yapılması ve ilgili makamlara duyurulması çalışmalarını </w:t>
            </w:r>
            <w:r w:rsidR="00E00F61">
              <w:rPr>
                <w:rFonts w:ascii="Tahoma" w:hAnsi="Tahoma" w:cs="Tahoma"/>
                <w:b/>
              </w:rPr>
              <w:t>sağlar.</w:t>
            </w:r>
          </w:p>
          <w:p w:rsidR="00D313E7" w:rsidRDefault="00D313E7" w:rsidP="003125C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D313E7">
              <w:rPr>
                <w:rFonts w:ascii="Tahoma" w:hAnsi="Tahoma" w:cs="Tahoma"/>
                <w:b/>
              </w:rPr>
              <w:t>Üst Yönetim ve Genel Sekreterlik tarafından verilen diğer görevleri yerine getir</w:t>
            </w:r>
            <w:r w:rsidR="00FE3736">
              <w:rPr>
                <w:rFonts w:ascii="Tahoma" w:hAnsi="Tahoma" w:cs="Tahoma"/>
                <w:b/>
              </w:rPr>
              <w:t>ir.</w:t>
            </w:r>
          </w:p>
          <w:p w:rsidR="001575DB" w:rsidRDefault="001575DB" w:rsidP="003125C7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Her yarıyıl başında k</w:t>
            </w:r>
            <w:r w:rsidRPr="00EA5EDE">
              <w:rPr>
                <w:rFonts w:ascii="Tahoma" w:hAnsi="Tahoma" w:cs="Tahoma"/>
                <w:b/>
              </w:rPr>
              <w:t xml:space="preserve">urum içi ve </w:t>
            </w:r>
            <w:proofErr w:type="spellStart"/>
            <w:r w:rsidRPr="00EA5EDE">
              <w:rPr>
                <w:rFonts w:ascii="Tahoma" w:hAnsi="Tahoma" w:cs="Tahoma"/>
                <w:b/>
              </w:rPr>
              <w:t>kurumlararası</w:t>
            </w:r>
            <w:proofErr w:type="spellEnd"/>
            <w:r w:rsidRPr="00EA5EDE">
              <w:rPr>
                <w:rFonts w:ascii="Tahoma" w:hAnsi="Tahoma" w:cs="Tahoma"/>
                <w:b/>
              </w:rPr>
              <w:t xml:space="preserve"> yatay geçiş başvuru ve kayıt işlemlerini</w:t>
            </w:r>
            <w:r>
              <w:rPr>
                <w:rFonts w:ascii="Tahoma" w:hAnsi="Tahoma" w:cs="Tahoma"/>
                <w:b/>
              </w:rPr>
              <w:t>n</w:t>
            </w:r>
            <w:r w:rsidRPr="00EA5EDE">
              <w:rPr>
                <w:rFonts w:ascii="Tahoma" w:hAnsi="Tahoma" w:cs="Tahoma"/>
                <w:b/>
              </w:rPr>
              <w:t xml:space="preserve"> </w:t>
            </w:r>
            <w:r>
              <w:rPr>
                <w:rFonts w:ascii="Tahoma" w:hAnsi="Tahoma" w:cs="Tahoma"/>
                <w:b/>
              </w:rPr>
              <w:t xml:space="preserve">sağlıklı yürütülmesini </w:t>
            </w:r>
            <w:r w:rsidRPr="00EA5EDE">
              <w:rPr>
                <w:rFonts w:ascii="Tahoma" w:hAnsi="Tahoma" w:cs="Tahoma"/>
                <w:b/>
              </w:rPr>
              <w:t>sağlar,</w:t>
            </w:r>
          </w:p>
          <w:p w:rsidR="001575DB" w:rsidRDefault="001575DB" w:rsidP="001575DB">
            <w:pPr>
              <w:pStyle w:val="ListeParagraf"/>
              <w:spacing w:before="100" w:after="100"/>
              <w:ind w:left="928"/>
              <w:jc w:val="both"/>
              <w:rPr>
                <w:rFonts w:ascii="Tahoma" w:hAnsi="Tahoma" w:cs="Tahoma"/>
                <w:b/>
              </w:rPr>
            </w:pPr>
          </w:p>
          <w:p w:rsidR="001575DB" w:rsidRDefault="001575DB" w:rsidP="001575DB">
            <w:pPr>
              <w:pStyle w:val="ListeParagraf"/>
              <w:numPr>
                <w:ilvl w:val="0"/>
                <w:numId w:val="35"/>
              </w:numPr>
              <w:spacing w:before="100" w:after="100"/>
              <w:jc w:val="both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yatay geçiş kontenjanların </w:t>
            </w:r>
            <w:proofErr w:type="spellStart"/>
            <w:r>
              <w:rPr>
                <w:rFonts w:ascii="Tahoma" w:hAnsi="Tahoma" w:cs="Tahoma"/>
              </w:rPr>
              <w:t>Yöksis’e</w:t>
            </w:r>
            <w:proofErr w:type="spellEnd"/>
            <w:r>
              <w:rPr>
                <w:rFonts w:ascii="Tahoma" w:hAnsi="Tahoma" w:cs="Tahoma"/>
              </w:rPr>
              <w:t xml:space="preserve"> girişlerini yap</w:t>
            </w:r>
            <w:r w:rsidR="0065575E">
              <w:rPr>
                <w:rFonts w:ascii="Tahoma" w:hAnsi="Tahoma" w:cs="Tahoma"/>
              </w:rPr>
              <w:t>ılıp</w:t>
            </w:r>
            <w:r>
              <w:rPr>
                <w:rFonts w:ascii="Tahoma" w:hAnsi="Tahoma" w:cs="Tahoma"/>
              </w:rPr>
              <w:t xml:space="preserve">, kurum içi ve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kontenjan ve başvuru işlemlerini düzenle</w:t>
            </w:r>
            <w:r w:rsidR="0065575E">
              <w:rPr>
                <w:rFonts w:ascii="Tahoma" w:hAnsi="Tahoma" w:cs="Tahoma"/>
              </w:rPr>
              <w:t>nerek</w:t>
            </w:r>
            <w:r>
              <w:rPr>
                <w:rFonts w:ascii="Tahoma" w:hAnsi="Tahoma" w:cs="Tahoma"/>
              </w:rPr>
              <w:t xml:space="preserve">, web sitesinde ilan </w:t>
            </w:r>
            <w:r w:rsidR="0065575E">
              <w:rPr>
                <w:rFonts w:ascii="Tahoma" w:hAnsi="Tahoma" w:cs="Tahoma"/>
              </w:rPr>
              <w:t>edilmesini sağlar,</w:t>
            </w:r>
          </w:p>
          <w:p w:rsidR="001575DB" w:rsidRDefault="001575DB" w:rsidP="001575DB">
            <w:pPr>
              <w:pStyle w:val="ListeParagraf"/>
              <w:numPr>
                <w:ilvl w:val="0"/>
                <w:numId w:val="35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Kurum içi ve </w:t>
            </w:r>
            <w:proofErr w:type="spellStart"/>
            <w:r>
              <w:rPr>
                <w:rFonts w:ascii="Tahoma" w:hAnsi="Tahoma" w:cs="Tahoma"/>
              </w:rPr>
              <w:t>kurumlararası</w:t>
            </w:r>
            <w:proofErr w:type="spellEnd"/>
            <w:r>
              <w:rPr>
                <w:rFonts w:ascii="Tahoma" w:hAnsi="Tahoma" w:cs="Tahoma"/>
              </w:rPr>
              <w:t xml:space="preserve"> y</w:t>
            </w:r>
            <w:r w:rsidRPr="00FD5206">
              <w:rPr>
                <w:rFonts w:ascii="Tahoma" w:hAnsi="Tahoma" w:cs="Tahoma"/>
              </w:rPr>
              <w:t>atay geçiş başvuru</w:t>
            </w:r>
            <w:r>
              <w:rPr>
                <w:rFonts w:ascii="Tahoma" w:hAnsi="Tahoma" w:cs="Tahoma"/>
              </w:rPr>
              <w:t xml:space="preserve"> ve kayıt tarihlerine özen göstererek yatay geçiş takvimi aralığında sonuçların değerlendirilip ilan edilmesini, kayıtların sağlıklı yapılmasını sağlar,</w:t>
            </w:r>
          </w:p>
          <w:p w:rsidR="001575DB" w:rsidRDefault="001575DB" w:rsidP="001575DB">
            <w:pPr>
              <w:pStyle w:val="ListeParagraf"/>
              <w:numPr>
                <w:ilvl w:val="0"/>
                <w:numId w:val="35"/>
              </w:numPr>
              <w:rPr>
                <w:rFonts w:ascii="Tahoma" w:hAnsi="Tahoma" w:cs="Tahoma"/>
              </w:rPr>
            </w:pPr>
            <w:r w:rsidRPr="00A602E8">
              <w:rPr>
                <w:rFonts w:ascii="Tahoma" w:hAnsi="Tahoma" w:cs="Tahoma"/>
              </w:rPr>
              <w:t xml:space="preserve">Ayrıca üniversitemizden </w:t>
            </w:r>
            <w:proofErr w:type="spellStart"/>
            <w:r w:rsidRPr="00A602E8">
              <w:rPr>
                <w:rFonts w:ascii="Tahoma" w:hAnsi="Tahoma" w:cs="Tahoma"/>
              </w:rPr>
              <w:t>kurumlararası</w:t>
            </w:r>
            <w:proofErr w:type="spellEnd"/>
            <w:r w:rsidRPr="00A602E8">
              <w:rPr>
                <w:rFonts w:ascii="Tahoma" w:hAnsi="Tahoma" w:cs="Tahoma"/>
              </w:rPr>
              <w:t xml:space="preserve"> yatay geçiş ile giden öğrencilerin özlük dosyalarının ilgili üniversite yazısı doğrultusunda gönderilme işlemlerinin yapılmasını sağlar.</w:t>
            </w:r>
          </w:p>
          <w:p w:rsidR="001575DB" w:rsidRPr="00A602E8" w:rsidRDefault="001575DB" w:rsidP="001575DB">
            <w:pPr>
              <w:pStyle w:val="ListeParagraf"/>
              <w:ind w:left="1648"/>
              <w:rPr>
                <w:rFonts w:ascii="Tahoma" w:hAnsi="Tahoma" w:cs="Tahoma"/>
              </w:rPr>
            </w:pPr>
          </w:p>
          <w:p w:rsidR="00C52E89" w:rsidRPr="00BC3692" w:rsidRDefault="00C52E89" w:rsidP="003125C7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BC3692">
              <w:rPr>
                <w:rFonts w:ascii="Tahoma" w:hAnsi="Tahoma" w:cs="Tahoma"/>
                <w:b/>
              </w:rPr>
              <w:t>Azami öğrenim süresini dolduran öğrencilerin</w:t>
            </w:r>
            <w:r>
              <w:rPr>
                <w:rFonts w:ascii="Tahoma" w:hAnsi="Tahoma" w:cs="Tahoma"/>
                <w:b/>
              </w:rPr>
              <w:t xml:space="preserve"> işlemlerinin doğru yapılmasını sağlar,</w:t>
            </w:r>
            <w:r w:rsidRPr="00BC3692">
              <w:rPr>
                <w:rFonts w:ascii="Tahoma" w:hAnsi="Tahoma" w:cs="Tahoma"/>
                <w:b/>
              </w:rPr>
              <w:t xml:space="preserve"> </w:t>
            </w:r>
          </w:p>
          <w:p w:rsidR="00C52E89" w:rsidRDefault="00C52E89" w:rsidP="00C52E89">
            <w:pPr>
              <w:numPr>
                <w:ilvl w:val="0"/>
                <w:numId w:val="34"/>
              </w:numPr>
              <w:spacing w:before="100" w:after="100"/>
              <w:jc w:val="both"/>
              <w:rPr>
                <w:rFonts w:ascii="Tahoma" w:hAnsi="Tahoma" w:cs="Tahoma"/>
              </w:rPr>
            </w:pPr>
            <w:r w:rsidRPr="006369DA">
              <w:rPr>
                <w:rFonts w:ascii="Tahoma" w:hAnsi="Tahoma" w:cs="Tahoma"/>
              </w:rPr>
              <w:t>Hazırlık</w:t>
            </w:r>
            <w:r>
              <w:rPr>
                <w:rFonts w:ascii="Tahoma" w:hAnsi="Tahoma" w:cs="Tahoma"/>
              </w:rPr>
              <w:t xml:space="preserve"> sınıfını okuyan öğrencilerin azami sürelerini kontrol eder, ilgili yönetmelik kapsamında azami süreyi aşan öğrenciler için işlemlerinin yapılmasını ve ilgili kurumlara bilgilendirme yapılmasını sağlar.</w:t>
            </w:r>
          </w:p>
          <w:p w:rsidR="00C52E89" w:rsidRDefault="00C52E89" w:rsidP="00C52E89">
            <w:pPr>
              <w:numPr>
                <w:ilvl w:val="0"/>
                <w:numId w:val="34"/>
              </w:numPr>
              <w:spacing w:before="100" w:after="100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Lisans / </w:t>
            </w:r>
            <w:proofErr w:type="spellStart"/>
            <w:r>
              <w:rPr>
                <w:rFonts w:ascii="Tahoma" w:hAnsi="Tahoma" w:cs="Tahoma"/>
              </w:rPr>
              <w:t>önlisans</w:t>
            </w:r>
            <w:proofErr w:type="spellEnd"/>
            <w:r>
              <w:rPr>
                <w:rFonts w:ascii="Tahoma" w:hAnsi="Tahoma" w:cs="Tahoma"/>
              </w:rPr>
              <w:t xml:space="preserve"> ve Lisansüstü bölüm / programlarına </w:t>
            </w:r>
            <w:r w:rsidRPr="00AB06B1">
              <w:rPr>
                <w:rFonts w:ascii="Tahoma" w:hAnsi="Tahoma" w:cs="Tahoma"/>
              </w:rPr>
              <w:t xml:space="preserve">kayıtlı öğrencilerin </w:t>
            </w:r>
            <w:r>
              <w:rPr>
                <w:rFonts w:ascii="Tahoma" w:hAnsi="Tahoma" w:cs="Tahoma"/>
              </w:rPr>
              <w:t>azami sürelerini kontrol eder, ilgili yönetmelik kapsamında azami süreyi aşan öğrenciler için işlemlerinin yapılmasını ve ilgili kurumlara bilgilendirme yapılmasını sağlar.</w:t>
            </w:r>
          </w:p>
          <w:p w:rsidR="00D674E3" w:rsidRDefault="00D674E3" w:rsidP="003125C7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D674E3">
              <w:rPr>
                <w:rFonts w:ascii="Tahoma" w:hAnsi="Tahoma" w:cs="Tahoma"/>
                <w:b/>
              </w:rPr>
              <w:t xml:space="preserve">Kurum içi ve kurum dışı denetlemelerde öğrenci işlerine ait gerekli raporlama ve yazışmaların ve sunulacak dosyaların ilgili personel tarafından eksiksiz yapılıp yapılmadığını </w:t>
            </w:r>
            <w:r w:rsidR="00E86455">
              <w:rPr>
                <w:rFonts w:ascii="Tahoma" w:hAnsi="Tahoma" w:cs="Tahoma"/>
                <w:b/>
              </w:rPr>
              <w:t>kontrol eder,</w:t>
            </w:r>
            <w:r w:rsidRPr="00D674E3">
              <w:rPr>
                <w:rFonts w:ascii="Tahoma" w:hAnsi="Tahoma" w:cs="Tahoma"/>
                <w:b/>
              </w:rPr>
              <w:t xml:space="preserve"> </w:t>
            </w:r>
          </w:p>
          <w:p w:rsidR="00D674E3" w:rsidRPr="00D674E3" w:rsidRDefault="00D674E3" w:rsidP="00D674E3">
            <w:pPr>
              <w:pStyle w:val="ListeParagraf"/>
              <w:ind w:left="928"/>
              <w:rPr>
                <w:rFonts w:ascii="Tahoma" w:hAnsi="Tahoma" w:cs="Tahoma"/>
                <w:b/>
              </w:rPr>
            </w:pPr>
          </w:p>
          <w:p w:rsidR="007E118C" w:rsidRDefault="007E118C" w:rsidP="003125C7">
            <w:pPr>
              <w:pStyle w:val="ListeParagraf"/>
              <w:numPr>
                <w:ilvl w:val="0"/>
                <w:numId w:val="3"/>
              </w:numPr>
              <w:rPr>
                <w:rFonts w:ascii="Tahoma" w:hAnsi="Tahoma" w:cs="Tahoma"/>
                <w:b/>
              </w:rPr>
            </w:pPr>
            <w:r w:rsidRPr="007E118C">
              <w:rPr>
                <w:rFonts w:ascii="Tahoma" w:hAnsi="Tahoma" w:cs="Tahoma"/>
                <w:b/>
              </w:rPr>
              <w:t xml:space="preserve">Öğrencilerin diploma, diploma eki, onur, yüksek onur vs. belgelerinin hazırlanmasını </w:t>
            </w:r>
            <w:r w:rsidR="00D2090A">
              <w:rPr>
                <w:rFonts w:ascii="Tahoma" w:hAnsi="Tahoma" w:cs="Tahoma"/>
                <w:b/>
              </w:rPr>
              <w:t>sağlar.</w:t>
            </w:r>
          </w:p>
          <w:p w:rsidR="006C2F30" w:rsidRPr="00DC2524" w:rsidRDefault="007E118C" w:rsidP="003125C7">
            <w:pPr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DC2524">
              <w:rPr>
                <w:rFonts w:ascii="Tahoma" w:hAnsi="Tahoma" w:cs="Tahoma"/>
                <w:b/>
              </w:rPr>
              <w:t>Mezuniyet Töreni çalışmalarının sağlıklı yürütülmesini</w:t>
            </w:r>
            <w:r w:rsidR="002F7908" w:rsidRPr="00DC2524">
              <w:rPr>
                <w:rFonts w:ascii="Tahoma" w:hAnsi="Tahoma" w:cs="Tahoma"/>
                <w:b/>
              </w:rPr>
              <w:t xml:space="preserve"> ve tören sırasındaki organizasyonunu </w:t>
            </w:r>
            <w:r w:rsidR="00D2090A" w:rsidRPr="00DC2524">
              <w:rPr>
                <w:rFonts w:ascii="Tahoma" w:hAnsi="Tahoma" w:cs="Tahoma"/>
                <w:b/>
              </w:rPr>
              <w:t>sağlar.</w:t>
            </w:r>
          </w:p>
          <w:p w:rsidR="00FE3736" w:rsidRPr="00FE3736" w:rsidRDefault="00FE3736" w:rsidP="003125C7">
            <w:pPr>
              <w:pStyle w:val="ListeParagraf"/>
              <w:numPr>
                <w:ilvl w:val="0"/>
                <w:numId w:val="3"/>
              </w:numPr>
              <w:spacing w:before="100" w:after="100"/>
              <w:jc w:val="both"/>
              <w:rPr>
                <w:rFonts w:ascii="Tahoma" w:hAnsi="Tahoma" w:cs="Tahoma"/>
                <w:b/>
              </w:rPr>
            </w:pPr>
            <w:r w:rsidRPr="00FE3736">
              <w:rPr>
                <w:rFonts w:ascii="Tahoma" w:hAnsi="Tahoma" w:cs="Tahoma"/>
                <w:b/>
              </w:rPr>
              <w:t>Raporlama / istatistik yapmak</w:t>
            </w:r>
            <w:r>
              <w:rPr>
                <w:rFonts w:ascii="Tahoma" w:hAnsi="Tahoma" w:cs="Tahoma"/>
                <w:b/>
              </w:rPr>
              <w:t>, ü</w:t>
            </w:r>
            <w:r w:rsidRPr="00FE3736">
              <w:rPr>
                <w:rFonts w:ascii="Tahoma" w:hAnsi="Tahoma" w:cs="Tahoma"/>
                <w:b/>
              </w:rPr>
              <w:t>st yönetime ve talep eden diğer kurum/kuruluşlara</w:t>
            </w:r>
            <w:r>
              <w:rPr>
                <w:rFonts w:ascii="Tahoma" w:hAnsi="Tahoma" w:cs="Tahoma"/>
                <w:b/>
              </w:rPr>
              <w:t xml:space="preserve"> sunmak.</w:t>
            </w:r>
          </w:p>
          <w:p w:rsidR="00FE3736" w:rsidRPr="000C5383" w:rsidRDefault="00FE3736" w:rsidP="00FE3736">
            <w:pPr>
              <w:pStyle w:val="ListeParagraf"/>
              <w:rPr>
                <w:rFonts w:ascii="Tahoma" w:hAnsi="Tahoma" w:cs="Tahoma"/>
                <w:b/>
              </w:rPr>
            </w:pPr>
          </w:p>
          <w:tbl>
            <w:tblPr>
              <w:tblW w:w="8178" w:type="dxa"/>
              <w:tblInd w:w="562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98"/>
              <w:gridCol w:w="2800"/>
              <w:gridCol w:w="1880"/>
            </w:tblGrid>
            <w:tr w:rsidR="00FE3736" w:rsidRPr="00351ED6" w:rsidTr="00010DFF">
              <w:trPr>
                <w:trHeight w:val="360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E3736" w:rsidRPr="00351ED6" w:rsidRDefault="00FE3736" w:rsidP="00010DFF">
                  <w:pPr>
                    <w:rPr>
                      <w:rFonts w:ascii="Tahoma" w:hAnsi="Tahoma" w:cs="Tahoma"/>
                      <w:color w:val="000000"/>
                    </w:rPr>
                  </w:pPr>
                  <w:proofErr w:type="spellStart"/>
                  <w:r>
                    <w:rPr>
                      <w:rFonts w:ascii="Tahoma" w:hAnsi="Tahoma" w:cs="Tahoma"/>
                      <w:color w:val="000000"/>
                    </w:rPr>
                    <w:t>Yök</w:t>
                  </w:r>
                  <w:proofErr w:type="spellEnd"/>
                  <w:r>
                    <w:rPr>
                      <w:rFonts w:ascii="Tahoma" w:hAnsi="Tahoma" w:cs="Tahoma"/>
                      <w:color w:val="000000"/>
                    </w:rPr>
                    <w:t xml:space="preserve"> </w:t>
                  </w:r>
                  <w:r w:rsidRPr="00351ED6">
                    <w:rPr>
                      <w:rFonts w:ascii="Tahoma" w:hAnsi="Tahoma" w:cs="Tahoma"/>
                      <w:color w:val="000000"/>
                    </w:rPr>
                    <w:t>Denetleme Raporları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  <w:r w:rsidRPr="00351ED6">
                    <w:rPr>
                      <w:rFonts w:ascii="Tahoma" w:hAnsi="Tahoma" w:cs="Tahoma"/>
                      <w:color w:val="000000"/>
                    </w:rPr>
                    <w:t>Yıllık</w:t>
                  </w:r>
                </w:p>
              </w:tc>
            </w:tr>
            <w:tr w:rsidR="00FE3736" w:rsidRPr="00351ED6" w:rsidTr="00010DFF">
              <w:trPr>
                <w:trHeight w:val="360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E3736" w:rsidRPr="00351ED6" w:rsidRDefault="00FE3736" w:rsidP="00010DFF">
                  <w:pPr>
                    <w:rPr>
                      <w:rFonts w:ascii="Tahoma" w:hAnsi="Tahoma" w:cs="Tahoma"/>
                      <w:color w:val="000000"/>
                    </w:rPr>
                  </w:pPr>
                  <w:r w:rsidRPr="00351ED6">
                    <w:rPr>
                      <w:rFonts w:ascii="Tahoma" w:hAnsi="Tahoma" w:cs="Tahoma"/>
                      <w:color w:val="000000"/>
                    </w:rPr>
                    <w:t>Kontenjan Raporu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  <w:r w:rsidRPr="00351ED6">
                    <w:rPr>
                      <w:rFonts w:ascii="Tahoma" w:hAnsi="Tahoma" w:cs="Tahoma"/>
                      <w:color w:val="000000"/>
                    </w:rPr>
                    <w:t>Rektörlük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  <w:r w:rsidRPr="00351ED6">
                    <w:rPr>
                      <w:rFonts w:ascii="Tahoma" w:hAnsi="Tahoma" w:cs="Tahoma"/>
                      <w:color w:val="000000"/>
                    </w:rPr>
                    <w:t>Aylık</w:t>
                  </w:r>
                </w:p>
              </w:tc>
            </w:tr>
            <w:tr w:rsidR="00FE3736" w:rsidRPr="00351ED6" w:rsidTr="00010DFF">
              <w:trPr>
                <w:trHeight w:val="360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:rsidR="00FE3736" w:rsidRPr="00351ED6" w:rsidRDefault="00FE3736" w:rsidP="00010DFF">
                  <w:pPr>
                    <w:rPr>
                      <w:rFonts w:ascii="Tahoma" w:hAnsi="Tahoma" w:cs="Tahoma"/>
                      <w:color w:val="000000"/>
                    </w:rPr>
                  </w:pPr>
                  <w:r w:rsidRPr="00846501">
                    <w:rPr>
                      <w:rFonts w:ascii="Tahoma" w:hAnsi="Tahoma" w:cs="Tahoma"/>
                      <w:color w:val="000000"/>
                    </w:rPr>
                    <w:t>Aktif-Mezun-İlişik Kesen öğrenci</w:t>
                  </w:r>
                  <w:r>
                    <w:rPr>
                      <w:rFonts w:ascii="Tahoma" w:hAnsi="Tahoma" w:cs="Tahoma"/>
                      <w:color w:val="000000"/>
                    </w:rPr>
                    <w:t xml:space="preserve"> ve diğer ilgili tüm r</w:t>
                  </w:r>
                  <w:r w:rsidRPr="00846501">
                    <w:rPr>
                      <w:rFonts w:ascii="Tahoma" w:hAnsi="Tahoma" w:cs="Tahoma"/>
                      <w:color w:val="000000"/>
                    </w:rPr>
                    <w:t>aporlar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  <w:r w:rsidRPr="00846501">
                    <w:rPr>
                      <w:rFonts w:ascii="Tahoma" w:hAnsi="Tahoma" w:cs="Tahoma"/>
                      <w:color w:val="000000"/>
                    </w:rPr>
                    <w:t>Üst Yönetim</w:t>
                  </w:r>
                  <w:r>
                    <w:rPr>
                      <w:rFonts w:ascii="Tahoma" w:hAnsi="Tahoma" w:cs="Tahoma"/>
                      <w:color w:val="000000"/>
                    </w:rPr>
                    <w:t>/fakülteler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  <w:r w:rsidRPr="00846501">
                    <w:rPr>
                      <w:rFonts w:ascii="Tahoma" w:hAnsi="Tahoma" w:cs="Tahoma"/>
                      <w:color w:val="000000"/>
                    </w:rPr>
                    <w:t>Haftalık-Aylık</w:t>
                  </w:r>
                </w:p>
              </w:tc>
            </w:tr>
            <w:tr w:rsidR="00FE3736" w:rsidRPr="00351ED6" w:rsidTr="00010DFF">
              <w:trPr>
                <w:trHeight w:val="360"/>
              </w:trPr>
              <w:tc>
                <w:tcPr>
                  <w:tcW w:w="34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:rsidR="00FE3736" w:rsidRPr="00351ED6" w:rsidRDefault="00FE3736" w:rsidP="00010DFF">
                  <w:pPr>
                    <w:rPr>
                      <w:rFonts w:ascii="Tahoma" w:hAnsi="Tahoma" w:cs="Tahoma"/>
                      <w:color w:val="000000"/>
                    </w:rPr>
                  </w:pPr>
                  <w:r w:rsidRPr="00351ED6">
                    <w:rPr>
                      <w:rFonts w:ascii="Tahoma" w:hAnsi="Tahoma" w:cs="Tahoma"/>
                      <w:color w:val="000000"/>
                    </w:rPr>
                    <w:t>Diğer Kurumlar tarafından istenen bilgiler</w:t>
                  </w:r>
                </w:p>
              </w:tc>
              <w:tc>
                <w:tcPr>
                  <w:tcW w:w="2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  <w:r w:rsidRPr="00351ED6">
                    <w:rPr>
                      <w:rFonts w:ascii="Tahoma" w:hAnsi="Tahoma" w:cs="Tahoma"/>
                      <w:color w:val="000000"/>
                    </w:rPr>
                    <w:t>Çeşitli</w:t>
                  </w:r>
                </w:p>
              </w:tc>
              <w:tc>
                <w:tcPr>
                  <w:tcW w:w="18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  <w:hideMark/>
                </w:tcPr>
                <w:p w:rsidR="00FE3736" w:rsidRPr="00351ED6" w:rsidRDefault="00FE3736" w:rsidP="00010DFF">
                  <w:pPr>
                    <w:jc w:val="center"/>
                    <w:rPr>
                      <w:rFonts w:ascii="Tahoma" w:hAnsi="Tahoma" w:cs="Tahoma"/>
                      <w:color w:val="000000"/>
                    </w:rPr>
                  </w:pPr>
                  <w:r w:rsidRPr="00351ED6">
                    <w:rPr>
                      <w:rFonts w:ascii="Tahoma" w:hAnsi="Tahoma" w:cs="Tahoma"/>
                      <w:color w:val="000000"/>
                    </w:rPr>
                    <w:t>Bazen</w:t>
                  </w:r>
                </w:p>
              </w:tc>
            </w:tr>
          </w:tbl>
          <w:p w:rsidR="00DC2524" w:rsidRPr="00EA6269" w:rsidRDefault="00DC2524" w:rsidP="003125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 w:rsidRPr="00EA6269">
              <w:rPr>
                <w:rFonts w:ascii="Tahoma" w:hAnsi="Tahoma" w:cs="Tahoma"/>
                <w:b/>
              </w:rPr>
              <w:t>Kendisine bağlı çalışanların;</w:t>
            </w:r>
          </w:p>
          <w:p w:rsidR="00DC2524" w:rsidRPr="006F24A2" w:rsidRDefault="00DC2524" w:rsidP="00DC2524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6F24A2">
              <w:rPr>
                <w:rFonts w:ascii="Tahoma" w:hAnsi="Tahoma" w:cs="Tahoma"/>
                <w:lang w:val="tr-TR"/>
              </w:rPr>
              <w:t>Görev dağılımlarını ve iş denetlemesini yapar,</w:t>
            </w:r>
          </w:p>
          <w:p w:rsidR="00DC2524" w:rsidRPr="006F24A2" w:rsidRDefault="00DC2524" w:rsidP="00DC2524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6F24A2">
              <w:rPr>
                <w:rFonts w:ascii="Tahoma" w:hAnsi="Tahoma" w:cs="Tahoma"/>
                <w:lang w:val="tr-TR"/>
              </w:rPr>
              <w:t>İdari konularda gerekli ilk yönetici onayını verir,</w:t>
            </w:r>
          </w:p>
          <w:p w:rsidR="00DC2524" w:rsidRPr="006F24A2" w:rsidRDefault="00DC2524" w:rsidP="00DC2524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6F24A2">
              <w:rPr>
                <w:rFonts w:ascii="Tahoma" w:hAnsi="Tahoma" w:cs="Tahoma"/>
                <w:lang w:val="tr-TR"/>
              </w:rPr>
              <w:t xml:space="preserve">Performans </w:t>
            </w:r>
            <w:proofErr w:type="gramStart"/>
            <w:r w:rsidRPr="006F24A2">
              <w:rPr>
                <w:rFonts w:ascii="Tahoma" w:hAnsi="Tahoma" w:cs="Tahoma"/>
                <w:lang w:val="tr-TR"/>
              </w:rPr>
              <w:t>kriterlerini</w:t>
            </w:r>
            <w:proofErr w:type="gramEnd"/>
            <w:r w:rsidRPr="006F24A2">
              <w:rPr>
                <w:rFonts w:ascii="Tahoma" w:hAnsi="Tahoma" w:cs="Tahoma"/>
                <w:lang w:val="tr-TR"/>
              </w:rPr>
              <w:t xml:space="preserve"> tespit eder ve performanslarını objektif performans ölçüm kriterleri çerçevesinde değerlendirir.</w:t>
            </w:r>
          </w:p>
          <w:p w:rsidR="00DC2524" w:rsidRPr="006F24A2" w:rsidRDefault="00DC2524" w:rsidP="00DC2524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rPr>
                <w:rFonts w:ascii="Tahoma" w:hAnsi="Tahoma" w:cs="Tahoma"/>
                <w:lang w:val="tr-TR"/>
              </w:rPr>
            </w:pPr>
            <w:r w:rsidRPr="006F24A2">
              <w:rPr>
                <w:rFonts w:ascii="Tahoma" w:hAnsi="Tahoma" w:cs="Tahoma"/>
                <w:lang w:val="tr-TR"/>
              </w:rPr>
              <w:t>Eğitim ihtiyaçlarını belirleyerek, aldıkları eğitimler sonrası gelişimlerini takip eder.</w:t>
            </w:r>
          </w:p>
          <w:p w:rsidR="00DC2524" w:rsidRPr="00906595" w:rsidRDefault="00DC2524" w:rsidP="00DC2524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spacing w:before="100" w:after="100"/>
              <w:rPr>
                <w:rFonts w:ascii="Tahoma" w:hAnsi="Tahoma" w:cs="Tahoma"/>
                <w:b/>
              </w:rPr>
            </w:pPr>
            <w:r w:rsidRPr="00906595">
              <w:rPr>
                <w:rFonts w:ascii="Tahoma" w:hAnsi="Tahoma" w:cs="Tahoma"/>
                <w:lang w:val="tr-TR"/>
              </w:rPr>
              <w:t>Kilit pozisyonlar için yedekleme planı yapar ve eleman yetiştiri</w:t>
            </w:r>
            <w:r w:rsidR="00D66827">
              <w:rPr>
                <w:rFonts w:ascii="Tahoma" w:hAnsi="Tahoma" w:cs="Tahoma"/>
                <w:lang w:val="tr-TR"/>
              </w:rPr>
              <w:t>lmesini sağlar.</w:t>
            </w:r>
          </w:p>
          <w:p w:rsidR="00D845E8" w:rsidRDefault="00D845E8" w:rsidP="003125C7">
            <w:pPr>
              <w:numPr>
                <w:ilvl w:val="0"/>
                <w:numId w:val="3"/>
              </w:numPr>
              <w:spacing w:before="100" w:after="100"/>
              <w:ind w:left="927"/>
              <w:rPr>
                <w:rFonts w:ascii="Tahoma" w:hAnsi="Tahoma"/>
                <w:b/>
              </w:rPr>
            </w:pPr>
            <w:r w:rsidRPr="00A43CFE">
              <w:rPr>
                <w:rFonts w:ascii="Tahoma" w:hAnsi="Tahoma"/>
                <w:b/>
              </w:rPr>
              <w:t xml:space="preserve">İletişim faaliyetlerini gerçekleştirir. </w:t>
            </w:r>
          </w:p>
          <w:p w:rsidR="00D845E8" w:rsidRPr="00BD2B55" w:rsidRDefault="00D845E8" w:rsidP="00D845E8">
            <w:pPr>
              <w:pStyle w:val="GvdeMetniGirintisi"/>
              <w:numPr>
                <w:ilvl w:val="0"/>
                <w:numId w:val="28"/>
              </w:numPr>
              <w:tabs>
                <w:tab w:val="num" w:pos="2730"/>
              </w:tabs>
              <w:rPr>
                <w:lang w:val="tr-TR"/>
              </w:rPr>
            </w:pPr>
            <w:r>
              <w:rPr>
                <w:lang w:val="tr-TR"/>
              </w:rPr>
              <w:t>Bölüm toplantılarını gerçekleştirir.</w:t>
            </w:r>
          </w:p>
          <w:p w:rsidR="00D845E8" w:rsidRPr="00DD5E58" w:rsidRDefault="00D845E8" w:rsidP="003125C7">
            <w:pPr>
              <w:numPr>
                <w:ilvl w:val="0"/>
                <w:numId w:val="3"/>
              </w:numPr>
              <w:spacing w:before="100" w:after="100"/>
              <w:ind w:left="927"/>
              <w:jc w:val="both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Ta</w:t>
            </w:r>
            <w:r w:rsidRPr="00DD5E58">
              <w:rPr>
                <w:rFonts w:ascii="Tahoma" w:hAnsi="Tahoma" w:cs="Tahoma"/>
                <w:b/>
              </w:rPr>
              <w:t>nımlanmış olan sorumlulukları dışında üniversite koşullarının, iş kapsamının ve yönetimin getirdiği sorumlulukları da yerine getirir.</w:t>
            </w:r>
          </w:p>
          <w:p w:rsidR="00D845E8" w:rsidRPr="006F24A2" w:rsidRDefault="00D845E8" w:rsidP="00D845E8">
            <w:pPr>
              <w:tabs>
                <w:tab w:val="num" w:pos="993"/>
              </w:tabs>
              <w:spacing w:before="100" w:after="100"/>
              <w:ind w:left="928"/>
              <w:jc w:val="both"/>
              <w:rPr>
                <w:rFonts w:ascii="Tahoma" w:hAnsi="Tahoma" w:cs="Tahoma"/>
                <w:b/>
              </w:rPr>
            </w:pPr>
          </w:p>
          <w:p w:rsidR="00D845E8" w:rsidRPr="006F24A2" w:rsidRDefault="00D636CB" w:rsidP="00D845E8">
            <w:pPr>
              <w:tabs>
                <w:tab w:val="left" w:pos="1134"/>
              </w:tabs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 xml:space="preserve">IV. YETKİ </w:t>
            </w:r>
          </w:p>
          <w:p w:rsidR="00D845E8" w:rsidRPr="006F24A2" w:rsidRDefault="00962412" w:rsidP="00D845E8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962412">
              <w:rPr>
                <w:rFonts w:ascii="Tahoma" w:hAnsi="Tahoma" w:cs="Tahoma"/>
              </w:rPr>
              <w:t>Öğrenci Hizmetleri Müdürlüğünün faaliyetlerini ilgili mevzuat ve üniversite politika ve prosedürleri doğrultusunda planlamak, yönetmek, koordine etmek ve denetlemek; görev alanındaki iş ve işlemleri onaylamak, personelin görev dağılımını yapmak ve birimi üst yönetime karşı temsil etmekle yetkilidir.</w:t>
            </w:r>
          </w:p>
          <w:p w:rsidR="00D845E8" w:rsidRPr="006F24A2" w:rsidRDefault="00D845E8" w:rsidP="00D845E8">
            <w:pPr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</w:p>
          <w:p w:rsidR="00D845E8" w:rsidRPr="006F24A2" w:rsidRDefault="00D636CB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>
              <w:rPr>
                <w:rFonts w:ascii="Tahoma" w:hAnsi="Tahoma" w:cs="Tahoma"/>
                <w:b/>
                <w:sz w:val="22"/>
              </w:rPr>
              <w:t>V.</w:t>
            </w:r>
            <w:r>
              <w:rPr>
                <w:rFonts w:ascii="Tahoma" w:hAnsi="Tahoma" w:cs="Tahoma"/>
                <w:b/>
                <w:sz w:val="22"/>
              </w:rPr>
              <w:tab/>
              <w:t xml:space="preserve"> EĞİTİM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133"/>
              <w:gridCol w:w="3947"/>
            </w:tblGrid>
            <w:tr w:rsidR="00D845E8" w:rsidRPr="006F24A2" w:rsidTr="00906595">
              <w:tc>
                <w:tcPr>
                  <w:tcW w:w="4133" w:type="dxa"/>
                </w:tcPr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947" w:type="dxa"/>
                </w:tcPr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D845E8" w:rsidRPr="006F24A2" w:rsidTr="00906595">
              <w:tc>
                <w:tcPr>
                  <w:tcW w:w="4133" w:type="dxa"/>
                </w:tcPr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Lisans</w:t>
                  </w:r>
                </w:p>
              </w:tc>
              <w:tc>
                <w:tcPr>
                  <w:tcW w:w="3947" w:type="dxa"/>
                </w:tcPr>
                <w:p w:rsidR="00D845E8" w:rsidRPr="006F24A2" w:rsidRDefault="00D845E8" w:rsidP="00906595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Yüksek Lisans</w:t>
                  </w:r>
                </w:p>
              </w:tc>
            </w:tr>
          </w:tbl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firstLine="567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 xml:space="preserve">VI. TECRÜBE VE BİLGİ </w:t>
            </w:r>
          </w:p>
          <w:tbl>
            <w:tblPr>
              <w:tblW w:w="0" w:type="auto"/>
              <w:tblInd w:w="68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1E0" w:firstRow="1" w:lastRow="1" w:firstColumn="1" w:lastColumn="1" w:noHBand="0" w:noVBand="0"/>
            </w:tblPr>
            <w:tblGrid>
              <w:gridCol w:w="4133"/>
              <w:gridCol w:w="3947"/>
            </w:tblGrid>
            <w:tr w:rsidR="00D845E8" w:rsidRPr="006F24A2" w:rsidTr="00906595">
              <w:tc>
                <w:tcPr>
                  <w:tcW w:w="4133" w:type="dxa"/>
                </w:tcPr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GEREKLİ</w:t>
                  </w:r>
                </w:p>
              </w:tc>
              <w:tc>
                <w:tcPr>
                  <w:tcW w:w="3947" w:type="dxa"/>
                </w:tcPr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  <w:b/>
                    </w:rPr>
                  </w:pPr>
                  <w:r w:rsidRPr="006F24A2">
                    <w:rPr>
                      <w:rFonts w:ascii="Tahoma" w:hAnsi="Tahoma" w:cs="Tahoma"/>
                      <w:b/>
                    </w:rPr>
                    <w:t>TERCİH</w:t>
                  </w:r>
                </w:p>
              </w:tc>
            </w:tr>
            <w:tr w:rsidR="00D845E8" w:rsidRPr="006F24A2" w:rsidTr="00906595">
              <w:trPr>
                <w:trHeight w:val="1168"/>
              </w:trPr>
              <w:tc>
                <w:tcPr>
                  <w:tcW w:w="4133" w:type="dxa"/>
                </w:tcPr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Konusunda Minimum 10 yıl deneyimli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 xml:space="preserve">Minimum 5 yıl yöneticilik deneyimli 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İyi derecede İngilizce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Çok iyi derecede MS Ofis bilgisi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Etkin Li</w:t>
                  </w:r>
                  <w:r w:rsidR="003821F6">
                    <w:rPr>
                      <w:rFonts w:ascii="Tahoma" w:hAnsi="Tahoma" w:cs="Tahoma"/>
                    </w:rPr>
                    <w:t>derlik ve yönetim becerileri, Pro</w:t>
                  </w:r>
                  <w:r w:rsidRPr="006F24A2">
                    <w:rPr>
                      <w:rFonts w:ascii="Tahoma" w:hAnsi="Tahoma" w:cs="Tahoma"/>
                    </w:rPr>
                    <w:t xml:space="preserve">blem Çözme, Karar Verme, 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Planlama-Organizasyon yetkinliklerine sahip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 xml:space="preserve">Analitik düşünce yapısına sahip 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>İletişimi, temsil ve sunum becerileri kuvvetli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/>
                    </w:rPr>
                    <w:t>İç ve Dış Paydaşların Memnuniyeti odaklı bakış açısına sahip</w:t>
                  </w:r>
                </w:p>
              </w:tc>
              <w:tc>
                <w:tcPr>
                  <w:tcW w:w="3947" w:type="dxa"/>
                </w:tcPr>
                <w:p w:rsidR="00D845E8" w:rsidRDefault="00D845E8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 w:rsidRPr="006F24A2">
                    <w:rPr>
                      <w:rFonts w:ascii="Tahoma" w:hAnsi="Tahoma" w:cs="Tahoma"/>
                    </w:rPr>
                    <w:t xml:space="preserve">10 yıl ve </w:t>
                  </w:r>
                  <w:r w:rsidR="000D21B3">
                    <w:rPr>
                      <w:rFonts w:ascii="Tahoma" w:hAnsi="Tahoma" w:cs="Tahoma"/>
                    </w:rPr>
                    <w:t>üzeri</w:t>
                  </w:r>
                </w:p>
                <w:p w:rsidR="000D21B3" w:rsidRPr="006F24A2" w:rsidRDefault="000D21B3" w:rsidP="009C2473">
                  <w:pPr>
                    <w:tabs>
                      <w:tab w:val="left" w:pos="1134"/>
                    </w:tabs>
                    <w:spacing w:before="100" w:after="100"/>
                    <w:rPr>
                      <w:rFonts w:ascii="Tahoma" w:hAnsi="Tahoma" w:cs="Tahoma"/>
                    </w:rPr>
                  </w:pPr>
                  <w:r>
                    <w:rPr>
                      <w:rFonts w:ascii="Tahoma" w:hAnsi="Tahoma" w:cs="Tahoma"/>
                    </w:rPr>
                    <w:t>5 yıl ve üzeri</w:t>
                  </w: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9C2473">
                  <w:pPr>
                    <w:rPr>
                      <w:rFonts w:ascii="Tahoma" w:hAnsi="Tahoma" w:cs="Tahoma"/>
                      <w:color w:val="000000"/>
                    </w:rPr>
                  </w:pPr>
                </w:p>
                <w:p w:rsidR="00D845E8" w:rsidRPr="006F24A2" w:rsidRDefault="00D845E8" w:rsidP="009C2473">
                  <w:pPr>
                    <w:rPr>
                      <w:rFonts w:ascii="Tahoma" w:hAnsi="Tahoma" w:cs="Tahoma"/>
                      <w:color w:val="000000"/>
                    </w:rPr>
                  </w:pPr>
                </w:p>
                <w:p w:rsidR="00D845E8" w:rsidRPr="006F24A2" w:rsidRDefault="00D845E8" w:rsidP="009C2473">
                  <w:pPr>
                    <w:rPr>
                      <w:rFonts w:ascii="Tahoma" w:hAnsi="Tahoma" w:cs="Tahoma"/>
                      <w:color w:val="000000"/>
                    </w:rPr>
                  </w:pP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  <w:p w:rsidR="00D845E8" w:rsidRPr="006F24A2" w:rsidRDefault="00D845E8" w:rsidP="009C2473">
                  <w:pPr>
                    <w:tabs>
                      <w:tab w:val="left" w:pos="1134"/>
                    </w:tabs>
                    <w:spacing w:before="100" w:after="100"/>
                    <w:jc w:val="both"/>
                    <w:rPr>
                      <w:rFonts w:ascii="Tahoma" w:hAnsi="Tahoma" w:cs="Tahoma"/>
                    </w:rPr>
                  </w:pPr>
                </w:p>
              </w:tc>
            </w:tr>
          </w:tbl>
          <w:p w:rsidR="00D845E8" w:rsidRDefault="00D845E8" w:rsidP="00D845E8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D002BB" w:rsidRPr="006F24A2" w:rsidRDefault="00D002BB" w:rsidP="00D845E8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16"/>
              </w:rPr>
            </w:pP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VII.</w:t>
            </w:r>
            <w:r w:rsidRPr="006F24A2">
              <w:rPr>
                <w:rFonts w:ascii="Tahoma" w:hAnsi="Tahoma" w:cs="Tahoma"/>
                <w:b/>
                <w:sz w:val="22"/>
              </w:rPr>
              <w:tab/>
              <w:t>HATA VE RİSK</w:t>
            </w:r>
          </w:p>
          <w:p w:rsidR="001A757A" w:rsidRDefault="00D845E8" w:rsidP="00D636CB">
            <w:pPr>
              <w:tabs>
                <w:tab w:val="left" w:pos="1134"/>
              </w:tabs>
              <w:spacing w:before="100" w:after="100"/>
              <w:ind w:left="567"/>
              <w:rPr>
                <w:rFonts w:ascii="Tahoma" w:hAnsi="Tahoma" w:cs="Tahoma"/>
                <w:b/>
                <w:sz w:val="22"/>
              </w:rPr>
            </w:pPr>
            <w:r w:rsidRPr="00BD2B55">
              <w:rPr>
                <w:rFonts w:ascii="Tahoma" w:hAnsi="Tahoma" w:cs="Tahoma"/>
              </w:rPr>
              <w:t xml:space="preserve">Yapılacak hata </w:t>
            </w:r>
            <w:r w:rsidR="00D002BB">
              <w:rPr>
                <w:rFonts w:ascii="Tahoma" w:hAnsi="Tahoma" w:cs="Tahoma"/>
              </w:rPr>
              <w:t>İstanbul Okan</w:t>
            </w:r>
            <w:r w:rsidRPr="00BD2B55">
              <w:rPr>
                <w:rFonts w:ascii="Tahoma" w:hAnsi="Tahoma" w:cs="Tahoma"/>
              </w:rPr>
              <w:t xml:space="preserve"> Üniversitesi mevcut ve potansiyel öğrencilerle ve kurumlarla ilişkilerini olumsuz yönde etkiler.</w:t>
            </w:r>
          </w:p>
          <w:p w:rsidR="000D21B3" w:rsidRPr="006F24A2" w:rsidRDefault="000D21B3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VIII. ÇALIŞILAN ÇEVRE</w:t>
            </w:r>
          </w:p>
          <w:p w:rsidR="00D845E8" w:rsidRPr="006F24A2" w:rsidRDefault="00D636CB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>
              <w:rPr>
                <w:rFonts w:ascii="Tahoma" w:hAnsi="Tahoma" w:cs="Tahoma"/>
                <w:b/>
                <w:u w:val="single"/>
              </w:rPr>
              <w:t>İç Çevre</w:t>
            </w:r>
            <w:r w:rsidR="00D845E8" w:rsidRPr="006F24A2">
              <w:rPr>
                <w:rFonts w:ascii="Tahoma" w:hAnsi="Tahoma" w:cs="Tahoma"/>
                <w:b/>
                <w:u w:val="single"/>
              </w:rPr>
              <w:t>:</w:t>
            </w: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>Yönetim, idari ve akademik tüm çalışanlar</w:t>
            </w: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u w:val="single"/>
              </w:rPr>
            </w:pPr>
            <w:r w:rsidRPr="006F24A2">
              <w:rPr>
                <w:rFonts w:ascii="Tahoma" w:hAnsi="Tahoma" w:cs="Tahoma"/>
                <w:b/>
                <w:u w:val="single"/>
              </w:rPr>
              <w:t>Dış Çevre:</w:t>
            </w: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 xml:space="preserve">Öğrenciler, Veliler, YÖK, ÖSYM, Kredi ve Yurtlar Kurumu, Askerlik Şubesi </w:t>
            </w: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IX. DÖKÜMANLAR</w:t>
            </w:r>
          </w:p>
          <w:p w:rsidR="00D845E8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</w:rPr>
              <w:t xml:space="preserve">Prosedürler, </w:t>
            </w:r>
            <w:r>
              <w:rPr>
                <w:rFonts w:ascii="Tahoma" w:hAnsi="Tahoma" w:cs="Tahoma"/>
              </w:rPr>
              <w:t xml:space="preserve">yönergeler, </w:t>
            </w:r>
            <w:r w:rsidRPr="006F24A2">
              <w:rPr>
                <w:rFonts w:ascii="Tahoma" w:hAnsi="Tahoma" w:cs="Tahoma"/>
              </w:rPr>
              <w:t>talimatlar</w:t>
            </w: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  <w:b/>
                <w:sz w:val="22"/>
              </w:rPr>
            </w:pPr>
            <w:r w:rsidRPr="006F24A2">
              <w:rPr>
                <w:rFonts w:ascii="Tahoma" w:hAnsi="Tahoma" w:cs="Tahoma"/>
                <w:b/>
                <w:sz w:val="22"/>
              </w:rPr>
              <w:t>X. ÇALIŞMA KOŞULLARI</w:t>
            </w: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  <w:b/>
              </w:rPr>
              <w:t>Çalışma Yeri:</w:t>
            </w:r>
            <w:r w:rsidRPr="006F24A2">
              <w:rPr>
                <w:rFonts w:ascii="Tahoma" w:hAnsi="Tahoma" w:cs="Tahoma"/>
              </w:rPr>
              <w:t xml:space="preserve"> Tuzla Kampüs</w:t>
            </w:r>
            <w:r>
              <w:rPr>
                <w:rFonts w:ascii="Tahoma" w:hAnsi="Tahoma" w:cs="Tahoma"/>
              </w:rPr>
              <w:t xml:space="preserve"> (Gerektiğinde </w:t>
            </w:r>
            <w:r>
              <w:rPr>
                <w:rFonts w:ascii="Tahoma" w:hAnsi="Tahoma"/>
              </w:rPr>
              <w:t>Kadıköy</w:t>
            </w:r>
            <w:r>
              <w:rPr>
                <w:rFonts w:ascii="Tahoma" w:hAnsi="Tahoma" w:cs="Tahoma"/>
              </w:rPr>
              <w:t xml:space="preserve">, </w:t>
            </w:r>
            <w:r w:rsidR="004964DD">
              <w:rPr>
                <w:rFonts w:ascii="Tahoma" w:hAnsi="Tahoma" w:cs="Tahoma"/>
              </w:rPr>
              <w:t>Mecidiyeköy</w:t>
            </w:r>
            <w:r>
              <w:rPr>
                <w:rFonts w:ascii="Tahoma" w:hAnsi="Tahoma" w:cs="Tahoma"/>
              </w:rPr>
              <w:t xml:space="preserve"> Kampüs)</w:t>
            </w:r>
          </w:p>
          <w:p w:rsidR="00D845E8" w:rsidRPr="006F24A2" w:rsidRDefault="00D845E8" w:rsidP="00D845E8">
            <w:pPr>
              <w:tabs>
                <w:tab w:val="left" w:pos="1134"/>
              </w:tabs>
              <w:spacing w:before="100" w:after="100"/>
              <w:ind w:left="851" w:hanging="284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  <w:b/>
              </w:rPr>
              <w:t>Çalışma Ortamı:</w:t>
            </w:r>
            <w:r w:rsidRPr="006F24A2">
              <w:rPr>
                <w:rFonts w:ascii="Tahoma" w:hAnsi="Tahoma" w:cs="Tahoma"/>
              </w:rPr>
              <w:t xml:space="preserve"> Ofis </w:t>
            </w:r>
          </w:p>
          <w:p w:rsidR="00B94C8C" w:rsidRDefault="00D845E8" w:rsidP="00D845E8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</w:rPr>
            </w:pPr>
            <w:r w:rsidRPr="006F24A2">
              <w:rPr>
                <w:rFonts w:ascii="Tahoma" w:hAnsi="Tahoma" w:cs="Tahoma"/>
                <w:b/>
              </w:rPr>
              <w:t>Çalışma Saatleri:</w:t>
            </w:r>
            <w:r w:rsidRPr="006F24A2">
              <w:rPr>
                <w:rFonts w:ascii="Tahoma" w:hAnsi="Tahoma" w:cs="Tahoma"/>
              </w:rPr>
              <w:t xml:space="preserve"> 08:30 – 17:30 (sorumlulukları gereği gerektiğinde çalışma saatleri dışında ve hafta sonu çalışır.)</w:t>
            </w:r>
          </w:p>
          <w:p w:rsidR="00D636CB" w:rsidRDefault="00D636CB" w:rsidP="00D845E8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636CB" w:rsidRDefault="00D636CB" w:rsidP="00D845E8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D636CB" w:rsidRDefault="00D636CB" w:rsidP="00D845E8">
            <w:pPr>
              <w:tabs>
                <w:tab w:val="left" w:pos="1134"/>
              </w:tabs>
              <w:spacing w:before="100" w:after="100"/>
              <w:ind w:left="56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94C8C" w:rsidRDefault="00B94C8C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B94C8C" w:rsidRPr="00A4525F" w:rsidRDefault="00B94C8C" w:rsidP="009900A6">
            <w:pPr>
              <w:tabs>
                <w:tab w:val="left" w:pos="1134"/>
              </w:tabs>
              <w:spacing w:before="100" w:after="100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  <w:tr w:rsidR="00D636CB" w:rsidRPr="00A4525F" w:rsidTr="00CA0A31">
        <w:trPr>
          <w:trHeight w:hRule="exact" w:val="1226"/>
        </w:trPr>
        <w:tc>
          <w:tcPr>
            <w:tcW w:w="460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636CB" w:rsidRDefault="00D636CB" w:rsidP="00D636CB">
            <w:pPr>
              <w:rPr>
                <w:rFonts w:ascii="Tahoma" w:hAnsi="Tahoma" w:cs="Tahoma"/>
                <w:b/>
              </w:rPr>
            </w:pPr>
            <w:r w:rsidRPr="00D636CB">
              <w:rPr>
                <w:rFonts w:ascii="Tahoma" w:hAnsi="Tahoma" w:cs="Tahoma"/>
                <w:b/>
              </w:rPr>
              <w:lastRenderedPageBreak/>
              <w:t>Çalışanın Adı-Soyadı</w:t>
            </w:r>
          </w:p>
          <w:p w:rsidR="00D62A7F" w:rsidRPr="00D636CB" w:rsidRDefault="00D62A7F" w:rsidP="00D636CB">
            <w:pPr>
              <w:rPr>
                <w:rFonts w:ascii="Tahoma" w:hAnsi="Tahoma" w:cs="Tahoma"/>
                <w:b/>
              </w:rPr>
            </w:pPr>
          </w:p>
          <w:p w:rsidR="00D636CB" w:rsidRPr="00A4525F" w:rsidRDefault="00D636CB" w:rsidP="00D636CB">
            <w:pPr>
              <w:rPr>
                <w:rFonts w:ascii="Tahoma" w:hAnsi="Tahoma" w:cs="Tahoma"/>
                <w:b/>
                <w:sz w:val="22"/>
              </w:rPr>
            </w:pPr>
            <w:r w:rsidRPr="00D636CB">
              <w:rPr>
                <w:rFonts w:ascii="Tahoma" w:hAnsi="Tahoma" w:cs="Tahoma"/>
                <w:b/>
              </w:rPr>
              <w:t>İmzası</w:t>
            </w:r>
          </w:p>
        </w:tc>
        <w:tc>
          <w:tcPr>
            <w:tcW w:w="5257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D636CB" w:rsidRDefault="00D636CB" w:rsidP="00D636CB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Yöneticinin</w:t>
            </w:r>
            <w:r w:rsidRPr="00D636CB">
              <w:rPr>
                <w:rFonts w:ascii="Tahoma" w:hAnsi="Tahoma" w:cs="Tahoma"/>
                <w:b/>
              </w:rPr>
              <w:t xml:space="preserve"> Adı-Soyadı</w:t>
            </w:r>
          </w:p>
          <w:p w:rsidR="00D62A7F" w:rsidRPr="00D636CB" w:rsidRDefault="00D62A7F" w:rsidP="00D636CB">
            <w:pPr>
              <w:rPr>
                <w:rFonts w:ascii="Tahoma" w:hAnsi="Tahoma" w:cs="Tahoma"/>
                <w:b/>
              </w:rPr>
            </w:pPr>
          </w:p>
          <w:p w:rsidR="00D636CB" w:rsidRPr="00A4525F" w:rsidRDefault="00D636CB" w:rsidP="00D636CB">
            <w:pPr>
              <w:rPr>
                <w:rFonts w:ascii="Tahoma" w:hAnsi="Tahoma" w:cs="Tahoma"/>
                <w:b/>
                <w:sz w:val="22"/>
              </w:rPr>
            </w:pPr>
            <w:r w:rsidRPr="00D636CB">
              <w:rPr>
                <w:rFonts w:ascii="Tahoma" w:hAnsi="Tahoma" w:cs="Tahoma"/>
                <w:b/>
              </w:rPr>
              <w:t>İmzası</w:t>
            </w:r>
          </w:p>
        </w:tc>
      </w:tr>
    </w:tbl>
    <w:p w:rsidR="00A4525F" w:rsidRPr="00A4525F" w:rsidRDefault="00A4525F" w:rsidP="00B94C8C">
      <w:pPr>
        <w:rPr>
          <w:rFonts w:ascii="Tahoma" w:hAnsi="Tahoma" w:cs="Tahoma"/>
          <w:b/>
        </w:rPr>
      </w:pPr>
    </w:p>
    <w:sectPr w:rsidR="00A4525F" w:rsidRPr="00A4525F" w:rsidSect="00DD3B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33" w:right="1417" w:bottom="993" w:left="993" w:header="420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CDB" w:rsidRDefault="00F65CDB" w:rsidP="00DD3B88">
      <w:r>
        <w:separator/>
      </w:r>
    </w:p>
  </w:endnote>
  <w:endnote w:type="continuationSeparator" w:id="0">
    <w:p w:rsidR="00F65CDB" w:rsidRDefault="00F65CDB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2C" w:rsidRDefault="001C362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45F0" w:rsidRPr="00DD3B88" w:rsidRDefault="00D845E8" w:rsidP="003C45F0">
    <w:pPr>
      <w:jc w:val="right"/>
      <w:rPr>
        <w:b/>
      </w:rPr>
    </w:pPr>
    <w:proofErr w:type="gramStart"/>
    <w:r>
      <w:rPr>
        <w:b/>
      </w:rPr>
      <w:t>GT.INK</w:t>
    </w:r>
    <w:proofErr w:type="gramEnd"/>
    <w:r>
      <w:rPr>
        <w:b/>
      </w:rPr>
      <w:t>.100</w:t>
    </w:r>
    <w:r w:rsidR="003C45F0" w:rsidRPr="003C0CA6">
      <w:rPr>
        <w:b/>
      </w:rPr>
      <w:t xml:space="preserve"> / REV.0</w:t>
    </w:r>
    <w:r w:rsidR="00962412">
      <w:rPr>
        <w:b/>
      </w:rPr>
      <w:t>4</w:t>
    </w:r>
  </w:p>
  <w:p w:rsidR="009900A6" w:rsidRPr="00DD3B88" w:rsidRDefault="009900A6" w:rsidP="009900A6">
    <w:pPr>
      <w:jc w:val="right"/>
      <w:rPr>
        <w:b/>
      </w:rPr>
    </w:pPr>
  </w:p>
  <w:p w:rsidR="00DD3B88" w:rsidRDefault="00DD3B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2C" w:rsidRDefault="001C362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CDB" w:rsidRDefault="00F65CDB" w:rsidP="00DD3B88">
      <w:r>
        <w:separator/>
      </w:r>
    </w:p>
  </w:footnote>
  <w:footnote w:type="continuationSeparator" w:id="0">
    <w:p w:rsidR="00F65CDB" w:rsidRDefault="00F65CDB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2C" w:rsidRDefault="001C362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2C" w:rsidRPr="000713DC" w:rsidRDefault="00567AC6">
    <w:pPr>
      <w:pStyle w:val="stBilgi"/>
      <w:rPr>
        <w:b/>
        <w:sz w:val="28"/>
        <w:szCs w:val="28"/>
      </w:rPr>
    </w:pPr>
    <w:r>
      <w:rPr>
        <w:b/>
        <w:sz w:val="28"/>
        <w:szCs w:val="28"/>
      </w:rPr>
      <w:t xml:space="preserve">        </w:t>
    </w:r>
    <w:r w:rsidR="00787CBC">
      <w:rPr>
        <w:b/>
        <w:sz w:val="28"/>
        <w:szCs w:val="28"/>
      </w:rPr>
      <w:t xml:space="preserve">              </w:t>
    </w:r>
  </w:p>
  <w:tbl>
    <w:tblPr>
      <w:tblW w:w="5294" w:type="pct"/>
      <w:tblInd w:w="127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619"/>
      <w:gridCol w:w="4560"/>
      <w:gridCol w:w="2996"/>
    </w:tblGrid>
    <w:tr w:rsidR="001C362C" w:rsidTr="001C362C">
      <w:trPr>
        <w:cantSplit/>
        <w:trHeight w:val="369"/>
      </w:trPr>
      <w:tc>
        <w:tcPr>
          <w:tcW w:w="1287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C362C" w:rsidRDefault="001C362C" w:rsidP="001C362C">
          <w:pPr>
            <w:widowControl w:val="0"/>
            <w:suppressAutoHyphens/>
            <w:spacing w:line="240" w:lineRule="atLeast"/>
            <w:jc w:val="center"/>
            <w:rPr>
              <w:rFonts w:ascii="Courier New" w:hAnsi="Courier New"/>
              <w:b/>
              <w:sz w:val="52"/>
              <w:szCs w:val="24"/>
              <w:lang w:eastAsia="en-US"/>
            </w:rPr>
          </w:pPr>
          <w:bookmarkStart w:id="0" w:name="_GoBack"/>
          <w:bookmarkEnd w:id="0"/>
          <w:r>
            <w:rPr>
              <w:noProof/>
            </w:rPr>
            <w:drawing>
              <wp:inline distT="0" distB="0" distL="0" distR="0" wp14:anchorId="138BCD91" wp14:editId="7559ECC5">
                <wp:extent cx="1272540" cy="952500"/>
                <wp:effectExtent l="0" t="0" r="3810" b="0"/>
                <wp:docPr id="2" name="Resim 2" descr="Açıklama: \\oknfilesrv\kullanici\banu.bayrak\Desktop\İstanbul Okan Üniversitesi-Yeni Logo-Converted-0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Açıklama: \\oknfilesrv\kullanici\banu.bayrak\Desktop\İstanbul Okan Üniversitesi-Yeni Logo-Converted-01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41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>
          <w:pPr>
            <w:jc w:val="center"/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ÖĞRENCİ İŞLERİ </w:t>
          </w:r>
          <w:r>
            <w:rPr>
              <w:b/>
              <w:sz w:val="28"/>
              <w:szCs w:val="28"/>
            </w:rPr>
            <w:t>MÜDÜRÜ</w:t>
          </w:r>
        </w:p>
        <w:p w:rsidR="001C362C" w:rsidRDefault="001C362C" w:rsidP="001C362C">
          <w:pPr>
            <w:jc w:val="center"/>
          </w:pPr>
          <w:r>
            <w:rPr>
              <w:b/>
              <w:sz w:val="28"/>
              <w:szCs w:val="28"/>
            </w:rPr>
            <w:t>GÖREV TANIMI</w:t>
          </w:r>
        </w:p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>
          <w:pPr>
            <w:widowControl w:val="0"/>
            <w:suppressAutoHyphens/>
            <w:spacing w:line="240" w:lineRule="atLeast"/>
            <w:rPr>
              <w:b/>
              <w:i/>
              <w:sz w:val="22"/>
              <w:lang w:eastAsia="en-US"/>
            </w:rPr>
          </w:pPr>
          <w:r>
            <w:rPr>
              <w:lang w:eastAsia="en-US"/>
            </w:rPr>
            <w:t xml:space="preserve">Doküman Kodu: </w:t>
          </w:r>
          <w:r>
            <w:rPr>
              <w:i/>
              <w:sz w:val="22"/>
              <w:lang w:eastAsia="en-US"/>
            </w:rPr>
            <w:t>GT-INK. 10</w:t>
          </w:r>
          <w:r>
            <w:rPr>
              <w:i/>
              <w:sz w:val="22"/>
              <w:lang w:eastAsia="en-US"/>
            </w:rPr>
            <w:t>0</w:t>
          </w:r>
        </w:p>
      </w:tc>
    </w:tr>
    <w:tr w:rsidR="001C362C" w:rsidTr="001C362C">
      <w:trPr>
        <w:cantSplit/>
        <w:trHeight w:val="368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C362C" w:rsidRDefault="001C362C" w:rsidP="001C362C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>
          <w:pPr>
            <w:widowControl w:val="0"/>
            <w:suppressAutoHyphens/>
            <w:spacing w:line="240" w:lineRule="atLeast"/>
            <w:rPr>
              <w:lang w:eastAsia="en-US"/>
            </w:rPr>
          </w:pPr>
          <w:proofErr w:type="spellStart"/>
          <w:r>
            <w:rPr>
              <w:lang w:eastAsia="en-US"/>
            </w:rPr>
            <w:t>Rev</w:t>
          </w:r>
          <w:proofErr w:type="spellEnd"/>
          <w:r>
            <w:rPr>
              <w:lang w:eastAsia="en-US"/>
            </w:rPr>
            <w:t>. No: 04</w:t>
          </w:r>
        </w:p>
      </w:tc>
    </w:tr>
    <w:tr w:rsidR="001C362C" w:rsidTr="001C362C">
      <w:trPr>
        <w:cantSplit/>
        <w:trHeight w:val="368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C362C" w:rsidRDefault="001C362C" w:rsidP="001C362C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Yayın Tarihi: 02.04.2019</w:t>
          </w:r>
        </w:p>
      </w:tc>
    </w:tr>
    <w:tr w:rsidR="001C362C" w:rsidTr="001C362C">
      <w:trPr>
        <w:cantSplit/>
        <w:trHeight w:val="368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C362C" w:rsidRDefault="001C362C" w:rsidP="001C362C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>Revizyon Tarihi: 29.09.2025</w:t>
          </w:r>
        </w:p>
      </w:tc>
    </w:tr>
    <w:tr w:rsidR="001C362C" w:rsidTr="001C362C">
      <w:trPr>
        <w:cantSplit/>
        <w:trHeight w:val="143"/>
      </w:trPr>
      <w:tc>
        <w:tcPr>
          <w:tcW w:w="0" w:type="auto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1C362C" w:rsidRDefault="001C362C" w:rsidP="001C362C">
          <w:pPr>
            <w:rPr>
              <w:rFonts w:ascii="Courier New" w:hAnsi="Courier New"/>
              <w:b/>
              <w:sz w:val="52"/>
              <w:szCs w:val="24"/>
              <w:lang w:eastAsia="en-US"/>
            </w:rPr>
          </w:pPr>
        </w:p>
      </w:tc>
      <w:tc>
        <w:tcPr>
          <w:tcW w:w="0" w:type="auto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/>
      </w:tc>
      <w:tc>
        <w:tcPr>
          <w:tcW w:w="1472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1C362C" w:rsidRDefault="001C362C" w:rsidP="001C362C">
          <w:pPr>
            <w:widowControl w:val="0"/>
            <w:suppressAutoHyphens/>
            <w:spacing w:line="240" w:lineRule="atLeast"/>
            <w:rPr>
              <w:lang w:eastAsia="en-US"/>
            </w:rPr>
          </w:pPr>
          <w:r>
            <w:rPr>
              <w:lang w:eastAsia="en-US"/>
            </w:rPr>
            <w:t xml:space="preserve">Sayfa No: </w:t>
          </w:r>
          <w:r>
            <w:rPr>
              <w:noProof/>
              <w:lang w:eastAsia="en-US"/>
            </w:rPr>
            <w:t>1</w:t>
          </w:r>
        </w:p>
      </w:tc>
    </w:tr>
  </w:tbl>
  <w:p w:rsidR="00DD3B88" w:rsidRPr="000713DC" w:rsidRDefault="00DD3B88">
    <w:pPr>
      <w:pStyle w:val="stBilgi"/>
      <w:rPr>
        <w:b/>
        <w:sz w:val="28"/>
        <w:szCs w:val="28"/>
      </w:rPr>
    </w:pPr>
  </w:p>
  <w:p w:rsidR="00787CBC" w:rsidRDefault="00787CB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362C" w:rsidRDefault="001C362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0CCE"/>
    <w:multiLevelType w:val="hybridMultilevel"/>
    <w:tmpl w:val="5F12B636"/>
    <w:lvl w:ilvl="0" w:tplc="45EAB3D4">
      <w:start w:val="5000"/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EF4C60"/>
    <w:multiLevelType w:val="hybridMultilevel"/>
    <w:tmpl w:val="800E3184"/>
    <w:lvl w:ilvl="0" w:tplc="041F000F">
      <w:start w:val="1"/>
      <w:numFmt w:val="decimal"/>
      <w:lvlText w:val="%1."/>
      <w:lvlJc w:val="left"/>
      <w:pPr>
        <w:ind w:left="1648" w:hanging="360"/>
      </w:pPr>
    </w:lvl>
    <w:lvl w:ilvl="1" w:tplc="041F0019" w:tentative="1">
      <w:start w:val="1"/>
      <w:numFmt w:val="lowerLetter"/>
      <w:lvlText w:val="%2."/>
      <w:lvlJc w:val="left"/>
      <w:pPr>
        <w:ind w:left="2368" w:hanging="360"/>
      </w:pPr>
    </w:lvl>
    <w:lvl w:ilvl="2" w:tplc="041F001B" w:tentative="1">
      <w:start w:val="1"/>
      <w:numFmt w:val="lowerRoman"/>
      <w:lvlText w:val="%3."/>
      <w:lvlJc w:val="right"/>
      <w:pPr>
        <w:ind w:left="3088" w:hanging="180"/>
      </w:pPr>
    </w:lvl>
    <w:lvl w:ilvl="3" w:tplc="041F000F" w:tentative="1">
      <w:start w:val="1"/>
      <w:numFmt w:val="decimal"/>
      <w:lvlText w:val="%4."/>
      <w:lvlJc w:val="left"/>
      <w:pPr>
        <w:ind w:left="3808" w:hanging="360"/>
      </w:pPr>
    </w:lvl>
    <w:lvl w:ilvl="4" w:tplc="041F0019" w:tentative="1">
      <w:start w:val="1"/>
      <w:numFmt w:val="lowerLetter"/>
      <w:lvlText w:val="%5."/>
      <w:lvlJc w:val="left"/>
      <w:pPr>
        <w:ind w:left="4528" w:hanging="360"/>
      </w:pPr>
    </w:lvl>
    <w:lvl w:ilvl="5" w:tplc="041F001B" w:tentative="1">
      <w:start w:val="1"/>
      <w:numFmt w:val="lowerRoman"/>
      <w:lvlText w:val="%6."/>
      <w:lvlJc w:val="right"/>
      <w:pPr>
        <w:ind w:left="5248" w:hanging="180"/>
      </w:pPr>
    </w:lvl>
    <w:lvl w:ilvl="6" w:tplc="041F000F" w:tentative="1">
      <w:start w:val="1"/>
      <w:numFmt w:val="decimal"/>
      <w:lvlText w:val="%7."/>
      <w:lvlJc w:val="left"/>
      <w:pPr>
        <w:ind w:left="5968" w:hanging="360"/>
      </w:pPr>
    </w:lvl>
    <w:lvl w:ilvl="7" w:tplc="041F0019" w:tentative="1">
      <w:start w:val="1"/>
      <w:numFmt w:val="lowerLetter"/>
      <w:lvlText w:val="%8."/>
      <w:lvlJc w:val="left"/>
      <w:pPr>
        <w:ind w:left="6688" w:hanging="360"/>
      </w:pPr>
    </w:lvl>
    <w:lvl w:ilvl="8" w:tplc="041F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075043F8"/>
    <w:multiLevelType w:val="hybridMultilevel"/>
    <w:tmpl w:val="E3C6CC58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0CE00F51"/>
    <w:multiLevelType w:val="multilevel"/>
    <w:tmpl w:val="6CC4F986"/>
    <w:lvl w:ilvl="0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6"/>
      <w:numFmt w:val="upperRoman"/>
      <w:lvlText w:val="%4."/>
      <w:lvlJc w:val="left"/>
      <w:pPr>
        <w:tabs>
          <w:tab w:val="num" w:pos="3447"/>
        </w:tabs>
        <w:ind w:left="3447" w:hanging="72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0F724E27"/>
    <w:multiLevelType w:val="hybridMultilevel"/>
    <w:tmpl w:val="E16EEE5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77C88"/>
    <w:multiLevelType w:val="hybridMultilevel"/>
    <w:tmpl w:val="7F14BC2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6" w15:restartNumberingAfterBreak="0">
    <w:nsid w:val="111C143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3945186"/>
    <w:multiLevelType w:val="hybridMultilevel"/>
    <w:tmpl w:val="85520DB4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57972BF"/>
    <w:multiLevelType w:val="hybridMultilevel"/>
    <w:tmpl w:val="CEFC4F22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9D66D46"/>
    <w:multiLevelType w:val="hybridMultilevel"/>
    <w:tmpl w:val="1BEEBD70"/>
    <w:lvl w:ilvl="0" w:tplc="FFFFFFFF">
      <w:start w:val="1"/>
      <w:numFmt w:val="bullet"/>
      <w:lvlText w:val="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 w15:restartNumberingAfterBreak="0">
    <w:nsid w:val="200F0C9F"/>
    <w:multiLevelType w:val="singleLevel"/>
    <w:tmpl w:val="9A9A8DE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b/>
        <w:i w:val="0"/>
      </w:rPr>
    </w:lvl>
  </w:abstractNum>
  <w:abstractNum w:abstractNumId="12" w15:restartNumberingAfterBreak="0">
    <w:nsid w:val="205527E6"/>
    <w:multiLevelType w:val="hybridMultilevel"/>
    <w:tmpl w:val="063681DA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21DF1E7C"/>
    <w:multiLevelType w:val="hybridMultilevel"/>
    <w:tmpl w:val="89E22750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B063D7A"/>
    <w:multiLevelType w:val="hybridMultilevel"/>
    <w:tmpl w:val="63C87DD0"/>
    <w:lvl w:ilvl="0" w:tplc="041F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C385EC1"/>
    <w:multiLevelType w:val="hybridMultilevel"/>
    <w:tmpl w:val="A68011D8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16" w15:restartNumberingAfterBreak="0">
    <w:nsid w:val="45DF35DE"/>
    <w:multiLevelType w:val="hybridMultilevel"/>
    <w:tmpl w:val="D98ED00E"/>
    <w:lvl w:ilvl="0" w:tplc="041F000D">
      <w:start w:val="1"/>
      <w:numFmt w:val="bullet"/>
      <w:lvlText w:val=""/>
      <w:lvlJc w:val="left"/>
      <w:pPr>
        <w:ind w:left="15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85E0F71"/>
    <w:multiLevelType w:val="hybridMultilevel"/>
    <w:tmpl w:val="205CC2B2"/>
    <w:lvl w:ilvl="0" w:tplc="FFFFFFFF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9046F90"/>
    <w:multiLevelType w:val="hybridMultilevel"/>
    <w:tmpl w:val="4A1A2DBA"/>
    <w:lvl w:ilvl="0" w:tplc="FFFFFFFF">
      <w:start w:val="1"/>
      <w:numFmt w:val="bullet"/>
      <w:lvlText w:val=""/>
      <w:lvlJc w:val="left"/>
      <w:pPr>
        <w:tabs>
          <w:tab w:val="num" w:pos="1496"/>
        </w:tabs>
        <w:ind w:left="149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abstractNum w:abstractNumId="19" w15:restartNumberingAfterBreak="0">
    <w:nsid w:val="4B1C3A09"/>
    <w:multiLevelType w:val="hybridMultilevel"/>
    <w:tmpl w:val="D18A38BC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0" w15:restartNumberingAfterBreak="0">
    <w:nsid w:val="503420D5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1" w15:restartNumberingAfterBreak="0">
    <w:nsid w:val="526953B1"/>
    <w:multiLevelType w:val="hybridMultilevel"/>
    <w:tmpl w:val="F2FA21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2C6894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54767EDA"/>
    <w:multiLevelType w:val="hybridMultilevel"/>
    <w:tmpl w:val="235E3F9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7AA"/>
    <w:multiLevelType w:val="hybridMultilevel"/>
    <w:tmpl w:val="CD8C12BA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tabs>
          <w:tab w:val="num" w:pos="2007"/>
        </w:tabs>
        <w:ind w:left="2007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5F4B0B0A"/>
    <w:multiLevelType w:val="hybridMultilevel"/>
    <w:tmpl w:val="736A13F4"/>
    <w:lvl w:ilvl="0" w:tplc="FFFFFFFF">
      <w:start w:val="1"/>
      <w:numFmt w:val="bullet"/>
      <w:lvlText w:val=""/>
      <w:lvlJc w:val="left"/>
      <w:pPr>
        <w:tabs>
          <w:tab w:val="num" w:pos="1495"/>
        </w:tabs>
        <w:ind w:left="1495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00C69C2"/>
    <w:multiLevelType w:val="hybridMultilevel"/>
    <w:tmpl w:val="F14217FC"/>
    <w:lvl w:ilvl="0" w:tplc="FFFFFFFF">
      <w:start w:val="1"/>
      <w:numFmt w:val="bullet"/>
      <w:lvlText w:val="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15F41F0"/>
    <w:multiLevelType w:val="hybridMultilevel"/>
    <w:tmpl w:val="C24446F2"/>
    <w:lvl w:ilvl="0" w:tplc="041F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A2009D6"/>
    <w:multiLevelType w:val="hybridMultilevel"/>
    <w:tmpl w:val="D8A846A0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E24BE4"/>
    <w:multiLevelType w:val="hybridMultilevel"/>
    <w:tmpl w:val="67FA7290"/>
    <w:lvl w:ilvl="0" w:tplc="041F000D">
      <w:start w:val="1"/>
      <w:numFmt w:val="bullet"/>
      <w:lvlText w:val=""/>
      <w:lvlJc w:val="left"/>
      <w:pPr>
        <w:ind w:left="1648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0" w15:restartNumberingAfterBreak="0">
    <w:nsid w:val="719D649F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1" w15:restartNumberingAfterBreak="0">
    <w:nsid w:val="71C157A1"/>
    <w:multiLevelType w:val="hybridMultilevel"/>
    <w:tmpl w:val="DEE8134E"/>
    <w:lvl w:ilvl="0" w:tplc="FFFFFFF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2" w15:restartNumberingAfterBreak="0">
    <w:nsid w:val="7A63052D"/>
    <w:multiLevelType w:val="hybridMultilevel"/>
    <w:tmpl w:val="98C2C5BE"/>
    <w:lvl w:ilvl="0" w:tplc="0F58EBF6">
      <w:start w:val="5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010F8C"/>
    <w:multiLevelType w:val="hybridMultilevel"/>
    <w:tmpl w:val="430A2236"/>
    <w:lvl w:ilvl="0" w:tplc="041F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4" w15:restartNumberingAfterBreak="0">
    <w:nsid w:val="7DFA434A"/>
    <w:multiLevelType w:val="hybridMultilevel"/>
    <w:tmpl w:val="38382B4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F1C2299"/>
    <w:multiLevelType w:val="hybridMultilevel"/>
    <w:tmpl w:val="1A187238"/>
    <w:lvl w:ilvl="0" w:tplc="041F000D">
      <w:start w:val="1"/>
      <w:numFmt w:val="bullet"/>
      <w:lvlText w:val=""/>
      <w:lvlJc w:val="left"/>
      <w:pPr>
        <w:ind w:left="164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30"/>
  </w:num>
  <w:num w:numId="4">
    <w:abstractNumId w:val="18"/>
  </w:num>
  <w:num w:numId="5">
    <w:abstractNumId w:val="26"/>
  </w:num>
  <w:num w:numId="6">
    <w:abstractNumId w:val="10"/>
  </w:num>
  <w:num w:numId="7">
    <w:abstractNumId w:val="4"/>
  </w:num>
  <w:num w:numId="8">
    <w:abstractNumId w:val="12"/>
  </w:num>
  <w:num w:numId="9">
    <w:abstractNumId w:val="23"/>
  </w:num>
  <w:num w:numId="10">
    <w:abstractNumId w:val="2"/>
  </w:num>
  <w:num w:numId="11">
    <w:abstractNumId w:val="33"/>
  </w:num>
  <w:num w:numId="12">
    <w:abstractNumId w:val="1"/>
  </w:num>
  <w:num w:numId="13">
    <w:abstractNumId w:val="15"/>
  </w:num>
  <w:num w:numId="14">
    <w:abstractNumId w:val="0"/>
  </w:num>
  <w:num w:numId="15">
    <w:abstractNumId w:val="34"/>
  </w:num>
  <w:num w:numId="16">
    <w:abstractNumId w:val="19"/>
  </w:num>
  <w:num w:numId="17">
    <w:abstractNumId w:val="21"/>
  </w:num>
  <w:num w:numId="18">
    <w:abstractNumId w:val="32"/>
  </w:num>
  <w:num w:numId="19">
    <w:abstractNumId w:val="28"/>
  </w:num>
  <w:num w:numId="20">
    <w:abstractNumId w:val="14"/>
  </w:num>
  <w:num w:numId="21">
    <w:abstractNumId w:val="24"/>
  </w:num>
  <w:num w:numId="22">
    <w:abstractNumId w:val="8"/>
  </w:num>
  <w:num w:numId="23">
    <w:abstractNumId w:val="27"/>
  </w:num>
  <w:num w:numId="24">
    <w:abstractNumId w:val="9"/>
  </w:num>
  <w:num w:numId="25">
    <w:abstractNumId w:val="17"/>
  </w:num>
  <w:num w:numId="26">
    <w:abstractNumId w:val="25"/>
  </w:num>
  <w:num w:numId="27">
    <w:abstractNumId w:val="13"/>
  </w:num>
  <w:num w:numId="28">
    <w:abstractNumId w:val="3"/>
  </w:num>
  <w:num w:numId="29">
    <w:abstractNumId w:val="22"/>
  </w:num>
  <w:num w:numId="30">
    <w:abstractNumId w:val="6"/>
  </w:num>
  <w:num w:numId="31">
    <w:abstractNumId w:val="16"/>
  </w:num>
  <w:num w:numId="32">
    <w:abstractNumId w:val="20"/>
  </w:num>
  <w:num w:numId="33">
    <w:abstractNumId w:val="35"/>
  </w:num>
  <w:num w:numId="34">
    <w:abstractNumId w:val="5"/>
  </w:num>
  <w:num w:numId="35">
    <w:abstractNumId w:val="29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0BD"/>
    <w:rsid w:val="00004F99"/>
    <w:rsid w:val="000159E0"/>
    <w:rsid w:val="0003687E"/>
    <w:rsid w:val="00063EA8"/>
    <w:rsid w:val="000713DC"/>
    <w:rsid w:val="00075F92"/>
    <w:rsid w:val="00082C4D"/>
    <w:rsid w:val="000873EF"/>
    <w:rsid w:val="000D21B3"/>
    <w:rsid w:val="000E692F"/>
    <w:rsid w:val="00102481"/>
    <w:rsid w:val="001246F0"/>
    <w:rsid w:val="001300F5"/>
    <w:rsid w:val="00132989"/>
    <w:rsid w:val="0013740F"/>
    <w:rsid w:val="001575DB"/>
    <w:rsid w:val="00176881"/>
    <w:rsid w:val="001832BB"/>
    <w:rsid w:val="00184E2C"/>
    <w:rsid w:val="00191010"/>
    <w:rsid w:val="001A41A2"/>
    <w:rsid w:val="001A757A"/>
    <w:rsid w:val="001B5004"/>
    <w:rsid w:val="001C362C"/>
    <w:rsid w:val="001F2D9E"/>
    <w:rsid w:val="00222C78"/>
    <w:rsid w:val="00227F6F"/>
    <w:rsid w:val="00230F33"/>
    <w:rsid w:val="002457F7"/>
    <w:rsid w:val="0024795A"/>
    <w:rsid w:val="00272E53"/>
    <w:rsid w:val="00292047"/>
    <w:rsid w:val="00294988"/>
    <w:rsid w:val="002A48B0"/>
    <w:rsid w:val="002B02D7"/>
    <w:rsid w:val="002B5B4F"/>
    <w:rsid w:val="002C16DB"/>
    <w:rsid w:val="002E0323"/>
    <w:rsid w:val="002E0326"/>
    <w:rsid w:val="002F7908"/>
    <w:rsid w:val="003125C7"/>
    <w:rsid w:val="00323DCC"/>
    <w:rsid w:val="00334A2B"/>
    <w:rsid w:val="00344D0D"/>
    <w:rsid w:val="003464A1"/>
    <w:rsid w:val="00350CF1"/>
    <w:rsid w:val="00353926"/>
    <w:rsid w:val="00376CE6"/>
    <w:rsid w:val="0037763B"/>
    <w:rsid w:val="0038034D"/>
    <w:rsid w:val="003821F6"/>
    <w:rsid w:val="00382397"/>
    <w:rsid w:val="003904BD"/>
    <w:rsid w:val="003C0CA6"/>
    <w:rsid w:val="003C45F0"/>
    <w:rsid w:val="003D768E"/>
    <w:rsid w:val="003F2BC7"/>
    <w:rsid w:val="00405003"/>
    <w:rsid w:val="004056BD"/>
    <w:rsid w:val="004077DA"/>
    <w:rsid w:val="0042181D"/>
    <w:rsid w:val="00423D7A"/>
    <w:rsid w:val="00476376"/>
    <w:rsid w:val="004964DD"/>
    <w:rsid w:val="004A0DCD"/>
    <w:rsid w:val="004A10BD"/>
    <w:rsid w:val="004E66EB"/>
    <w:rsid w:val="004F3CC6"/>
    <w:rsid w:val="00507875"/>
    <w:rsid w:val="005347C4"/>
    <w:rsid w:val="005458D3"/>
    <w:rsid w:val="00566584"/>
    <w:rsid w:val="00567AC6"/>
    <w:rsid w:val="00591C06"/>
    <w:rsid w:val="005B44F3"/>
    <w:rsid w:val="005E3301"/>
    <w:rsid w:val="005E722B"/>
    <w:rsid w:val="005E7BC7"/>
    <w:rsid w:val="005F4372"/>
    <w:rsid w:val="005F7719"/>
    <w:rsid w:val="00607755"/>
    <w:rsid w:val="00613D1B"/>
    <w:rsid w:val="00652146"/>
    <w:rsid w:val="0065575E"/>
    <w:rsid w:val="006935C5"/>
    <w:rsid w:val="006A6ADC"/>
    <w:rsid w:val="006C0868"/>
    <w:rsid w:val="006C2F30"/>
    <w:rsid w:val="00745AE1"/>
    <w:rsid w:val="00756A1D"/>
    <w:rsid w:val="0075773D"/>
    <w:rsid w:val="00765733"/>
    <w:rsid w:val="0077334C"/>
    <w:rsid w:val="007873EE"/>
    <w:rsid w:val="00787CBC"/>
    <w:rsid w:val="0079728B"/>
    <w:rsid w:val="007B32FF"/>
    <w:rsid w:val="007C785C"/>
    <w:rsid w:val="007E118C"/>
    <w:rsid w:val="007E56E2"/>
    <w:rsid w:val="007F1C61"/>
    <w:rsid w:val="007F511D"/>
    <w:rsid w:val="007F568D"/>
    <w:rsid w:val="00801CBA"/>
    <w:rsid w:val="00814AAB"/>
    <w:rsid w:val="008361E9"/>
    <w:rsid w:val="00844B9D"/>
    <w:rsid w:val="00851FC2"/>
    <w:rsid w:val="00881DE6"/>
    <w:rsid w:val="008D0964"/>
    <w:rsid w:val="008E754A"/>
    <w:rsid w:val="009052C2"/>
    <w:rsid w:val="00906595"/>
    <w:rsid w:val="00924424"/>
    <w:rsid w:val="00924EBF"/>
    <w:rsid w:val="00946744"/>
    <w:rsid w:val="00962412"/>
    <w:rsid w:val="0096376E"/>
    <w:rsid w:val="009710F1"/>
    <w:rsid w:val="00975F46"/>
    <w:rsid w:val="009818F5"/>
    <w:rsid w:val="0098259F"/>
    <w:rsid w:val="009900A6"/>
    <w:rsid w:val="009C348F"/>
    <w:rsid w:val="009C382D"/>
    <w:rsid w:val="00A01989"/>
    <w:rsid w:val="00A42371"/>
    <w:rsid w:val="00A4525F"/>
    <w:rsid w:val="00A51812"/>
    <w:rsid w:val="00A70875"/>
    <w:rsid w:val="00AA79A3"/>
    <w:rsid w:val="00AB2F69"/>
    <w:rsid w:val="00AD7340"/>
    <w:rsid w:val="00AE55B2"/>
    <w:rsid w:val="00AF3B7A"/>
    <w:rsid w:val="00B01009"/>
    <w:rsid w:val="00B308DA"/>
    <w:rsid w:val="00B94C8C"/>
    <w:rsid w:val="00BB192B"/>
    <w:rsid w:val="00BD228E"/>
    <w:rsid w:val="00BF1416"/>
    <w:rsid w:val="00C051EF"/>
    <w:rsid w:val="00C4729A"/>
    <w:rsid w:val="00C506D2"/>
    <w:rsid w:val="00C52E89"/>
    <w:rsid w:val="00C55EE0"/>
    <w:rsid w:val="00C6026D"/>
    <w:rsid w:val="00C76E90"/>
    <w:rsid w:val="00C833C1"/>
    <w:rsid w:val="00C948A9"/>
    <w:rsid w:val="00CA0A31"/>
    <w:rsid w:val="00CF18D9"/>
    <w:rsid w:val="00D002BB"/>
    <w:rsid w:val="00D2090A"/>
    <w:rsid w:val="00D253AA"/>
    <w:rsid w:val="00D278C7"/>
    <w:rsid w:val="00D313E7"/>
    <w:rsid w:val="00D35E8E"/>
    <w:rsid w:val="00D62A7F"/>
    <w:rsid w:val="00D636CB"/>
    <w:rsid w:val="00D66827"/>
    <w:rsid w:val="00D674E3"/>
    <w:rsid w:val="00D845E8"/>
    <w:rsid w:val="00D859FD"/>
    <w:rsid w:val="00D96724"/>
    <w:rsid w:val="00DA73D5"/>
    <w:rsid w:val="00DC2524"/>
    <w:rsid w:val="00DD2E85"/>
    <w:rsid w:val="00DD3B88"/>
    <w:rsid w:val="00DE134F"/>
    <w:rsid w:val="00DF6C90"/>
    <w:rsid w:val="00E00F61"/>
    <w:rsid w:val="00E039E0"/>
    <w:rsid w:val="00E158B9"/>
    <w:rsid w:val="00E21015"/>
    <w:rsid w:val="00E2372D"/>
    <w:rsid w:val="00E439DE"/>
    <w:rsid w:val="00E604B3"/>
    <w:rsid w:val="00E830E1"/>
    <w:rsid w:val="00E86455"/>
    <w:rsid w:val="00EA1F46"/>
    <w:rsid w:val="00EA4B60"/>
    <w:rsid w:val="00EA6269"/>
    <w:rsid w:val="00EB3078"/>
    <w:rsid w:val="00EB6871"/>
    <w:rsid w:val="00EF29B0"/>
    <w:rsid w:val="00EF338E"/>
    <w:rsid w:val="00F1110A"/>
    <w:rsid w:val="00F2321C"/>
    <w:rsid w:val="00F41036"/>
    <w:rsid w:val="00F44B53"/>
    <w:rsid w:val="00F450A1"/>
    <w:rsid w:val="00F47932"/>
    <w:rsid w:val="00F65CDB"/>
    <w:rsid w:val="00F71BE7"/>
    <w:rsid w:val="00F71C3B"/>
    <w:rsid w:val="00F8106B"/>
    <w:rsid w:val="00FA5975"/>
    <w:rsid w:val="00FB64F1"/>
    <w:rsid w:val="00FC29BE"/>
    <w:rsid w:val="00FD5B84"/>
    <w:rsid w:val="00FE3736"/>
    <w:rsid w:val="00FE71C0"/>
    <w:rsid w:val="00FF6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5DD2B25"/>
  <w15:docId w15:val="{06FCCD40-B579-409F-8D75-90E152BBD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59E0"/>
  </w:style>
  <w:style w:type="paragraph" w:styleId="Balk1">
    <w:name w:val="heading 1"/>
    <w:basedOn w:val="Normal"/>
    <w:next w:val="Normal"/>
    <w:qFormat/>
    <w:rsid w:val="000159E0"/>
    <w:pPr>
      <w:keepNext/>
      <w:spacing w:before="280"/>
      <w:jc w:val="center"/>
      <w:outlineLvl w:val="0"/>
    </w:pPr>
    <w:rPr>
      <w:b/>
    </w:rPr>
  </w:style>
  <w:style w:type="paragraph" w:styleId="Balk2">
    <w:name w:val="heading 2"/>
    <w:basedOn w:val="Normal"/>
    <w:next w:val="Normal"/>
    <w:link w:val="Balk2Char"/>
    <w:unhideWhenUsed/>
    <w:qFormat/>
    <w:rsid w:val="00EA1F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character" w:customStyle="1" w:styleId="Balk2Char">
    <w:name w:val="Başlık 2 Char"/>
    <w:basedOn w:val="VarsaylanParagrafYazTipi"/>
    <w:link w:val="Balk2"/>
    <w:rsid w:val="00EA1F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EA1F46"/>
    <w:pPr>
      <w:spacing w:before="40" w:after="80"/>
      <w:ind w:left="1134"/>
      <w:jc w:val="both"/>
    </w:pPr>
    <w:rPr>
      <w:rFonts w:ascii="Arial" w:hAnsi="Arial"/>
      <w:lang w:val="en-GB" w:eastAsia="en-US"/>
    </w:rPr>
  </w:style>
  <w:style w:type="character" w:customStyle="1" w:styleId="GvdeMetniGirintisiChar">
    <w:name w:val="Gövde Metni Girintisi Char"/>
    <w:basedOn w:val="VarsaylanParagrafYazTipi"/>
    <w:link w:val="GvdeMetniGirintisi"/>
    <w:rsid w:val="00EA1F46"/>
    <w:rPr>
      <w:rFonts w:ascii="Arial" w:hAnsi="Arial"/>
      <w:lang w:val="en-GB" w:eastAsia="en-US"/>
    </w:rPr>
  </w:style>
  <w:style w:type="paragraph" w:styleId="GvdeMetni3">
    <w:name w:val="Body Text 3"/>
    <w:basedOn w:val="Normal"/>
    <w:link w:val="GvdeMetni3Char"/>
    <w:rsid w:val="00EA1F46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rsid w:val="00EA1F46"/>
    <w:rPr>
      <w:sz w:val="16"/>
      <w:szCs w:val="16"/>
    </w:rPr>
  </w:style>
  <w:style w:type="paragraph" w:styleId="ListeParagraf">
    <w:name w:val="List Paragraph"/>
    <w:basedOn w:val="Normal"/>
    <w:uiPriority w:val="34"/>
    <w:qFormat/>
    <w:rsid w:val="00292047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230F33"/>
    <w:rPr>
      <w:color w:val="0000FF"/>
      <w:u w:val="single"/>
    </w:rPr>
  </w:style>
  <w:style w:type="character" w:styleId="AklamaBavurusu">
    <w:name w:val="annotation reference"/>
    <w:basedOn w:val="VarsaylanParagrafYazTipi"/>
    <w:uiPriority w:val="99"/>
    <w:unhideWhenUsed/>
    <w:rsid w:val="00F8106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F8106B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F8106B"/>
    <w:rPr>
      <w:rFonts w:ascii="Calibri" w:eastAsia="Calibri" w:hAnsi="Calibri"/>
      <w:lang w:eastAsia="en-US"/>
    </w:rPr>
  </w:style>
  <w:style w:type="paragraph" w:styleId="Altyaz">
    <w:name w:val="Subtitle"/>
    <w:basedOn w:val="Normal"/>
    <w:next w:val="Normal"/>
    <w:link w:val="AltyazChar"/>
    <w:qFormat/>
    <w:rsid w:val="003821F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rsid w:val="003821F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4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ŞİRKET:                                                                                           TARİH:</vt:lpstr>
    </vt:vector>
  </TitlesOfParts>
  <Company>okan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Ecem Poyraz Yıldırım</cp:lastModifiedBy>
  <cp:revision>6</cp:revision>
  <cp:lastPrinted>2013-03-21T08:50:00Z</cp:lastPrinted>
  <dcterms:created xsi:type="dcterms:W3CDTF">2018-04-18T05:54:00Z</dcterms:created>
  <dcterms:modified xsi:type="dcterms:W3CDTF">2026-07-28T06:41:00Z</dcterms:modified>
</cp:coreProperties>
</file>