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25"/>
        <w:gridCol w:w="5137"/>
      </w:tblGrid>
      <w:tr w:rsidR="00AF6E0A" w:rsidRPr="00CD2D13" w:rsidTr="004F63AE">
        <w:trPr>
          <w:trHeight w:val="134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AF6E0A" w:rsidRDefault="00AF6E0A" w:rsidP="004F63AE">
            <w:pPr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Adı-Soyadı: </w:t>
            </w:r>
          </w:p>
          <w:p w:rsidR="00AF6E0A" w:rsidRPr="00374F4B" w:rsidRDefault="00AF6E0A" w:rsidP="004F63AE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 xml:space="preserve">Pozisyon: </w:t>
            </w:r>
            <w:r>
              <w:rPr>
                <w:rFonts w:ascii="Tahoma" w:hAnsi="Tahoma" w:cs="Tahoma"/>
                <w:sz w:val="22"/>
              </w:rPr>
              <w:t>Kurumsal İletişim Müdürü</w:t>
            </w:r>
          </w:p>
          <w:p w:rsidR="00AF6E0A" w:rsidRPr="00374F4B" w:rsidRDefault="00AF6E0A" w:rsidP="004F63AE">
            <w:pPr>
              <w:ind w:left="567"/>
              <w:rPr>
                <w:rFonts w:ascii="Tahoma" w:hAnsi="Tahoma" w:cs="Tahoma"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 xml:space="preserve">Bölüm: </w:t>
            </w:r>
            <w:r>
              <w:rPr>
                <w:rFonts w:ascii="Tahoma" w:hAnsi="Tahoma" w:cs="Tahoma"/>
                <w:sz w:val="22"/>
              </w:rPr>
              <w:t>Kurumsal İletişim Müdürlüğü</w:t>
            </w:r>
          </w:p>
          <w:p w:rsidR="00AF6E0A" w:rsidRPr="00374F4B" w:rsidRDefault="00AF6E0A" w:rsidP="004F63AE">
            <w:pPr>
              <w:ind w:left="567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Bağlı Olduğu Pozisyon</w:t>
            </w:r>
            <w:r w:rsidRPr="00131A27">
              <w:rPr>
                <w:rFonts w:ascii="Tahoma" w:hAnsi="Tahoma" w:cs="Tahoma"/>
                <w:b/>
                <w:sz w:val="22"/>
              </w:rPr>
              <w:t>/Onay Mevkii:</w:t>
            </w:r>
            <w:r>
              <w:rPr>
                <w:rFonts w:ascii="Tahoma" w:hAnsi="Tahoma" w:cs="Tahoma"/>
                <w:b/>
                <w:sz w:val="22"/>
              </w:rPr>
              <w:t xml:space="preserve"> </w:t>
            </w:r>
            <w:r w:rsidRPr="00131A27">
              <w:rPr>
                <w:rFonts w:ascii="Tahoma" w:hAnsi="Tahoma" w:cs="Tahoma"/>
                <w:sz w:val="22"/>
              </w:rPr>
              <w:t>Rektör Yardımcısı</w:t>
            </w:r>
            <w:r w:rsidRPr="00374F4B">
              <w:rPr>
                <w:rFonts w:ascii="Tahoma" w:hAnsi="Tahoma" w:cs="Tahoma"/>
                <w:sz w:val="22"/>
              </w:rPr>
              <w:tab/>
            </w:r>
            <w:r w:rsidRPr="00374F4B">
              <w:rPr>
                <w:rFonts w:ascii="Tahoma" w:hAnsi="Tahoma" w:cs="Tahoma"/>
                <w:sz w:val="22"/>
              </w:rPr>
              <w:tab/>
            </w:r>
            <w:r w:rsidRPr="00374F4B">
              <w:rPr>
                <w:rFonts w:ascii="Tahoma" w:hAnsi="Tahoma" w:cs="Tahoma"/>
                <w:sz w:val="22"/>
              </w:rPr>
              <w:tab/>
            </w:r>
            <w:r w:rsidRPr="00374F4B">
              <w:rPr>
                <w:rFonts w:ascii="Tahoma" w:hAnsi="Tahoma" w:cs="Tahoma"/>
                <w:sz w:val="22"/>
              </w:rPr>
              <w:tab/>
              <w:t xml:space="preserve">                                                   </w:t>
            </w:r>
          </w:p>
          <w:p w:rsidR="00AF6E0A" w:rsidRPr="00374F4B" w:rsidRDefault="00AF6E0A" w:rsidP="004F63AE">
            <w:pPr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AF6E0A" w:rsidRPr="00374F4B" w:rsidRDefault="00AF6E0A" w:rsidP="00AF6E0A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Pr="00374F4B">
              <w:rPr>
                <w:rFonts w:ascii="Tahoma" w:hAnsi="Tahoma" w:cs="Tahoma"/>
                <w:lang w:val="tr-TR"/>
              </w:rPr>
              <w:t>Okan Üniversitesi</w:t>
            </w:r>
            <w:r>
              <w:rPr>
                <w:rFonts w:ascii="Tahoma" w:hAnsi="Tahoma" w:cs="Tahoma"/>
                <w:lang w:val="tr-TR"/>
              </w:rPr>
              <w:t xml:space="preserve">’nin marka algısı, markayı koruma ve tanıtımını en etkin şekilde yönetmek. </w:t>
            </w:r>
            <w:r w:rsidRPr="00374F4B">
              <w:rPr>
                <w:rFonts w:ascii="Tahoma" w:hAnsi="Tahoma" w:cs="Tahoma"/>
                <w:lang w:val="tr-TR"/>
              </w:rPr>
              <w:t xml:space="preserve"> </w:t>
            </w:r>
            <w:r>
              <w:rPr>
                <w:rFonts w:ascii="Tahoma" w:hAnsi="Tahoma" w:cs="Tahoma"/>
                <w:lang w:val="tr-TR"/>
              </w:rPr>
              <w:t xml:space="preserve">Üniversitenin dış ve iç iletişimini sağlamak. Kurumun stratejik iş hedefleri paralelinde tüm iletişim süreçlerinin </w:t>
            </w:r>
            <w:proofErr w:type="gramStart"/>
            <w:r>
              <w:rPr>
                <w:rFonts w:ascii="Tahoma" w:hAnsi="Tahoma" w:cs="Tahoma"/>
                <w:lang w:val="tr-TR"/>
              </w:rPr>
              <w:t>entegre</w:t>
            </w:r>
            <w:proofErr w:type="gramEnd"/>
            <w:r>
              <w:rPr>
                <w:rFonts w:ascii="Tahoma" w:hAnsi="Tahoma" w:cs="Tahoma"/>
                <w:lang w:val="tr-TR"/>
              </w:rPr>
              <w:t xml:space="preserve"> bir şekilde yönetimini yapmak. İş stratejisi ve marka yönetiminde etkin bir rol oynamak. Görev şemsiyesi altında kritik sorumluluklar vardır: Lider Yönetimi, Kurumsal İtibar Yönetimi, Risk Yönetimi, Kurumsal Kimlik, Kriz Yönetimi, Medya İlişkileri, Kurumsal Kimlik, Sosyal Sorumluluk Projeleri, Gündem Yönetimi, İç İletişim, Etkinlik Yönetimi ve Marka İtibarının Sürdürülebilirliği </w:t>
            </w:r>
          </w:p>
          <w:p w:rsidR="00AF6E0A" w:rsidRPr="00374F4B" w:rsidRDefault="00AF6E0A" w:rsidP="004F63AE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AF6E0A" w:rsidRPr="00374F4B" w:rsidTr="004F63AE">
              <w:tc>
                <w:tcPr>
                  <w:tcW w:w="3708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Mali:</w:t>
                  </w:r>
                  <w:r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>
                    <w:rPr>
                      <w:rFonts w:ascii="Tahoma" w:hAnsi="Tahoma" w:cs="Tahoma"/>
                      <w:lang w:val="tr-TR"/>
                    </w:rPr>
                    <w:t>Kurumsal İletişim Müdürlüğü Bütçesi</w:t>
                  </w:r>
                </w:p>
              </w:tc>
              <w:tc>
                <w:tcPr>
                  <w:tcW w:w="4089" w:type="dxa"/>
                </w:tcPr>
                <w:p w:rsidR="00AF6E0A" w:rsidRPr="002F2E1F" w:rsidRDefault="00AF6E0A" w:rsidP="004F63A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color w:val="FF0000"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Pr="00647DB6">
                    <w:rPr>
                      <w:rFonts w:ascii="Tahoma" w:hAnsi="Tahoma" w:cs="Tahoma"/>
                      <w:lang w:val="tr-TR"/>
                    </w:rPr>
                    <w:t xml:space="preserve">Basın 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 xml:space="preserve">ve Halkla İlişkiler Müdürü, </w:t>
                  </w:r>
                  <w:r>
                    <w:rPr>
                      <w:rFonts w:ascii="Tahoma" w:hAnsi="Tahoma" w:cs="Tahoma"/>
                      <w:lang w:val="tr-TR"/>
                    </w:rPr>
                    <w:t>Dijital İletişim ve Yayınlar Müdürü, Basın ve Halkla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 xml:space="preserve"> İlişkiler Birim Yöneticisi, Etkinlik Birim Yöneticisi, 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Etkinlik Uzmanı, Etkinlik Uzman Yardımcısı, Sosyal Medya Uzmanı, Sosyal Medya Uzman Yardımcısı, </w:t>
                  </w:r>
                  <w:r w:rsidRPr="00A10154">
                    <w:rPr>
                      <w:rFonts w:ascii="Tahoma" w:hAnsi="Tahoma" w:cs="Tahoma"/>
                      <w:lang w:val="tr-TR"/>
                    </w:rPr>
                    <w:t>Grafiker,</w:t>
                  </w:r>
                  <w:r>
                    <w:rPr>
                      <w:rFonts w:ascii="Tahoma" w:hAnsi="Tahoma" w:cs="Tahoma"/>
                      <w:lang w:val="tr-TR"/>
                    </w:rPr>
                    <w:t xml:space="preserve"> Grafiker Uzman Yardımcısı, Foto Film Uzmanı, Foto Film Uzman Yardımcısı</w:t>
                  </w:r>
                </w:p>
              </w:tc>
            </w:tr>
            <w:tr w:rsidR="00AF6E0A" w:rsidRPr="00374F4B" w:rsidTr="004F63AE">
              <w:tc>
                <w:tcPr>
                  <w:tcW w:w="3708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374F4B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programları, </w:t>
                  </w:r>
                  <w:r>
                    <w:rPr>
                      <w:rFonts w:ascii="Tahoma" w:hAnsi="Tahoma" w:cs="Tahoma"/>
                      <w:lang w:val="tr-TR"/>
                    </w:rPr>
                    <w:t>foto-film teçhizatları, otomobil, havuz aracı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374F4B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AF6E0A" w:rsidRPr="00374F4B" w:rsidRDefault="00AF6E0A" w:rsidP="004F63AE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AF6E0A" w:rsidRPr="00374F4B" w:rsidRDefault="00AF6E0A" w:rsidP="004F63AE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374F4B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 xml:space="preserve">Üniversitenin stratejik ve yıllık hedefleri doğrultusunda kısa ve uzun dönemli kurumsal </w:t>
            </w:r>
            <w:r>
              <w:rPr>
                <w:rFonts w:ascii="Tahoma" w:hAnsi="Tahoma" w:cs="Tahoma"/>
                <w:b/>
              </w:rPr>
              <w:t>iletişim ve tanıtım hedeflerini, bütçe ve planlarını yönetir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Bölüm ve kişisel giderlerini sürekli kontrol ederek bütçe hedeflerini aşmamasını sağlar.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 xml:space="preserve">Üniversitenin </w:t>
            </w:r>
            <w:r>
              <w:rPr>
                <w:rFonts w:ascii="Tahoma" w:hAnsi="Tahoma" w:cs="Tahoma"/>
                <w:b/>
              </w:rPr>
              <w:t xml:space="preserve">marka yönetimi, </w:t>
            </w:r>
            <w:r w:rsidRPr="00374F4B">
              <w:rPr>
                <w:rFonts w:ascii="Tahoma" w:hAnsi="Tahoma" w:cs="Tahoma"/>
                <w:b/>
              </w:rPr>
              <w:t>kurumsal iletişim ve tanıtım faaliyetlerinin en etkin şekilde koordinasyonunu sağlar.</w:t>
            </w:r>
            <w:r>
              <w:rPr>
                <w:rFonts w:ascii="Tahoma" w:hAnsi="Tahoma" w:cs="Tahoma"/>
                <w:b/>
              </w:rPr>
              <w:t xml:space="preserve"> 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kamuoyundaki olumlu imajının sürdürülmesi ve geliştirilmesi için yeni projeler üretilmesinin koordinasyonunu sağlar.</w:t>
            </w:r>
          </w:p>
          <w:p w:rsidR="00AF6E0A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0F7B93">
              <w:rPr>
                <w:rFonts w:ascii="Tahoma" w:hAnsi="Tahoma" w:cs="Tahoma"/>
              </w:rPr>
              <w:t>Üniversite bünyesinde gerçekleştirilen konferans ve panellerin iletişim çalışmalarının koordinasyonunu sağlar.</w:t>
            </w:r>
          </w:p>
          <w:p w:rsidR="00AF6E0A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İtibar ve Algı Yönetimi, Lider Yönetimi, Markanın Kamuoyu bilinirliğini sürdürebilir kılma</w:t>
            </w:r>
          </w:p>
          <w:p w:rsidR="00AF6E0A" w:rsidRPr="000F7B93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İç İletişimi yönetir</w:t>
            </w:r>
          </w:p>
          <w:p w:rsidR="00AF6E0A" w:rsidRDefault="00AF6E0A" w:rsidP="004F63AE">
            <w:pPr>
              <w:spacing w:before="100" w:after="100"/>
              <w:rPr>
                <w:rFonts w:ascii="Tahoma" w:hAnsi="Tahoma" w:cs="Tahoma"/>
              </w:rPr>
            </w:pP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AF6E0A" w:rsidRPr="00CD2D13" w:rsidTr="004F63AE">
        <w:trPr>
          <w:trHeight w:val="11550"/>
        </w:trPr>
        <w:tc>
          <w:tcPr>
            <w:tcW w:w="986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lastRenderedPageBreak/>
              <w:t>Üniversitenin ve bölümlerinin tanıtım amacıyla basılı malzeme üretiminin en iyi şekilde koordine edilmesini sağlar.</w:t>
            </w:r>
          </w:p>
          <w:p w:rsidR="00AF6E0A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Üniversitenin basın stratejisinin belirlenmesini ve faaliyetlerinin en etkin şekilde koordinasyonunu sağlar.</w:t>
            </w:r>
          </w:p>
          <w:p w:rsidR="00AF6E0A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 w:rsidRPr="007567AB">
              <w:rPr>
                <w:rFonts w:ascii="Tahoma" w:hAnsi="Tahoma" w:cs="Tahoma"/>
                <w:b/>
              </w:rPr>
              <w:tab/>
            </w:r>
            <w:r>
              <w:rPr>
                <w:rFonts w:ascii="Tahoma" w:hAnsi="Tahoma" w:cs="Tahoma"/>
              </w:rPr>
              <w:t>Medya İletişimini sağlar</w:t>
            </w:r>
          </w:p>
          <w:p w:rsidR="00AF6E0A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Gazeteci ve köşe yazarlarıyla iş geliştirir</w:t>
            </w:r>
          </w:p>
          <w:p w:rsidR="00AF6E0A" w:rsidRPr="007567AB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Medya Mensuplarıyla yakın iletişimde olur</w:t>
            </w:r>
          </w:p>
          <w:p w:rsidR="00AF6E0A" w:rsidRPr="00374F4B" w:rsidRDefault="00AF6E0A" w:rsidP="004F63AE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Kendisine bağlı çalışanların;</w:t>
            </w:r>
          </w:p>
          <w:p w:rsidR="00AF6E0A" w:rsidRPr="00374F4B" w:rsidRDefault="00AF6E0A" w:rsidP="004F63AE">
            <w:pPr>
              <w:pStyle w:val="GvdeMetniGirintisi"/>
              <w:numPr>
                <w:ilvl w:val="0"/>
                <w:numId w:val="17"/>
              </w:numPr>
              <w:ind w:left="1276"/>
              <w:rPr>
                <w:rFonts w:ascii="Tahoma" w:hAnsi="Tahoma" w:cs="Tahoma"/>
              </w:rPr>
            </w:pPr>
            <w:proofErr w:type="spellStart"/>
            <w:r w:rsidRPr="00374F4B">
              <w:rPr>
                <w:rFonts w:ascii="Tahoma" w:hAnsi="Tahoma" w:cs="Tahoma"/>
              </w:rPr>
              <w:t>Görev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dağılımlarını</w:t>
            </w:r>
            <w:proofErr w:type="spellEnd"/>
            <w:r w:rsidRPr="00374F4B">
              <w:rPr>
                <w:rFonts w:ascii="Tahoma" w:hAnsi="Tahoma" w:cs="Tahoma"/>
              </w:rPr>
              <w:t xml:space="preserve"> ve </w:t>
            </w:r>
            <w:proofErr w:type="spellStart"/>
            <w:r w:rsidRPr="00374F4B">
              <w:rPr>
                <w:rFonts w:ascii="Tahoma" w:hAnsi="Tahoma" w:cs="Tahoma"/>
              </w:rPr>
              <w:t>iş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denetlemesini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yapar</w:t>
            </w:r>
            <w:proofErr w:type="spellEnd"/>
            <w:r w:rsidRPr="00374F4B">
              <w:rPr>
                <w:rFonts w:ascii="Tahoma" w:hAnsi="Tahoma" w:cs="Tahoma"/>
              </w:rPr>
              <w:t>,</w:t>
            </w:r>
          </w:p>
          <w:p w:rsidR="00AF6E0A" w:rsidRPr="00374F4B" w:rsidRDefault="00AF6E0A" w:rsidP="004F63AE">
            <w:pPr>
              <w:pStyle w:val="GvdeMetniGirintisi"/>
              <w:numPr>
                <w:ilvl w:val="0"/>
                <w:numId w:val="17"/>
              </w:numPr>
              <w:ind w:left="1276"/>
              <w:rPr>
                <w:rFonts w:ascii="Tahoma" w:hAnsi="Tahoma" w:cs="Tahoma"/>
              </w:rPr>
            </w:pPr>
            <w:proofErr w:type="spellStart"/>
            <w:r w:rsidRPr="00374F4B">
              <w:rPr>
                <w:rFonts w:ascii="Tahoma" w:hAnsi="Tahoma" w:cs="Tahoma"/>
              </w:rPr>
              <w:t>İdari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konularda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gerekli</w:t>
            </w:r>
            <w:proofErr w:type="spellEnd"/>
            <w:r w:rsidRPr="00374F4B">
              <w:rPr>
                <w:rFonts w:ascii="Tahoma" w:hAnsi="Tahoma" w:cs="Tahoma"/>
              </w:rPr>
              <w:t xml:space="preserve"> ilk </w:t>
            </w:r>
            <w:proofErr w:type="spellStart"/>
            <w:r w:rsidRPr="00374F4B">
              <w:rPr>
                <w:rFonts w:ascii="Tahoma" w:hAnsi="Tahoma" w:cs="Tahoma"/>
              </w:rPr>
              <w:t>yönetici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onayını</w:t>
            </w:r>
            <w:proofErr w:type="spellEnd"/>
            <w:r w:rsidRPr="00374F4B">
              <w:rPr>
                <w:rFonts w:ascii="Tahoma" w:hAnsi="Tahoma" w:cs="Tahoma"/>
              </w:rPr>
              <w:t xml:space="preserve"> </w:t>
            </w:r>
            <w:proofErr w:type="spellStart"/>
            <w:r w:rsidRPr="00374F4B">
              <w:rPr>
                <w:rFonts w:ascii="Tahoma" w:hAnsi="Tahoma" w:cs="Tahoma"/>
              </w:rPr>
              <w:t>verir</w:t>
            </w:r>
            <w:proofErr w:type="spellEnd"/>
            <w:r w:rsidRPr="00374F4B">
              <w:rPr>
                <w:rFonts w:ascii="Tahoma" w:hAnsi="Tahoma" w:cs="Tahoma"/>
              </w:rPr>
              <w:t>,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Performans </w:t>
            </w:r>
            <w:proofErr w:type="gramStart"/>
            <w:r w:rsidRPr="00374F4B">
              <w:rPr>
                <w:rFonts w:ascii="Tahoma" w:hAnsi="Tahoma" w:cs="Tahoma"/>
              </w:rPr>
              <w:t>kriterlerini</w:t>
            </w:r>
            <w:proofErr w:type="gramEnd"/>
            <w:r w:rsidRPr="00374F4B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AF6E0A" w:rsidRPr="00374F4B" w:rsidRDefault="00AF6E0A" w:rsidP="004F63AE">
            <w:pPr>
              <w:numPr>
                <w:ilvl w:val="0"/>
                <w:numId w:val="14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Çalışmal</w:t>
            </w:r>
            <w:r>
              <w:rPr>
                <w:rFonts w:ascii="Tahoma" w:hAnsi="Tahoma" w:cs="Tahoma"/>
                <w:b/>
              </w:rPr>
              <w:t>arı üst yönetime raporla sunar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Kurumsal İletişim ve Tanıtım faaliyetlerini istenildiğinde Rektör’e ve Mütevelli Heyet’e raporlar.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İletişim toplantılarına katılır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Belli </w:t>
            </w:r>
            <w:proofErr w:type="gramStart"/>
            <w:r w:rsidRPr="00374F4B">
              <w:rPr>
                <w:rFonts w:ascii="Tahoma" w:hAnsi="Tahoma" w:cs="Tahoma"/>
              </w:rPr>
              <w:t>periyotlarda</w:t>
            </w:r>
            <w:proofErr w:type="gramEnd"/>
            <w:r w:rsidRPr="00374F4B">
              <w:rPr>
                <w:rFonts w:ascii="Tahoma" w:hAnsi="Tahoma" w:cs="Tahoma"/>
              </w:rPr>
              <w:t xml:space="preserve"> bölüm toplantıları gerçekleştirir. </w:t>
            </w:r>
          </w:p>
          <w:p w:rsidR="00AF6E0A" w:rsidRPr="00374F4B" w:rsidRDefault="00AF6E0A" w:rsidP="004F63A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 xml:space="preserve">Belli </w:t>
            </w:r>
            <w:proofErr w:type="gramStart"/>
            <w:r w:rsidRPr="00374F4B">
              <w:rPr>
                <w:rFonts w:ascii="Tahoma" w:hAnsi="Tahoma" w:cs="Tahoma"/>
              </w:rPr>
              <w:t>periyotlarda</w:t>
            </w:r>
            <w:proofErr w:type="gramEnd"/>
            <w:r w:rsidRPr="00374F4B">
              <w:rPr>
                <w:rFonts w:ascii="Tahoma" w:hAnsi="Tahoma" w:cs="Tahoma"/>
              </w:rPr>
              <w:t xml:space="preserve"> bölüm yöneticileri ile ihtiyaçları belirlemek için toplantılar gerçekleştirir.</w:t>
            </w:r>
          </w:p>
          <w:p w:rsidR="00AF6E0A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374F4B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AF6E0A" w:rsidRPr="00374F4B" w:rsidRDefault="00AF6E0A" w:rsidP="004F63A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Medya ve Kamuoyunda ilgi görecek VIP etkinlikler ve ödül törenleri </w:t>
            </w:r>
            <w:proofErr w:type="spellStart"/>
            <w:r>
              <w:rPr>
                <w:rFonts w:ascii="Tahoma" w:hAnsi="Tahoma" w:cs="Tahoma"/>
                <w:b/>
              </w:rPr>
              <w:t>organiz</w:t>
            </w:r>
            <w:proofErr w:type="spellEnd"/>
            <w:r>
              <w:rPr>
                <w:rFonts w:ascii="Tahoma" w:hAnsi="Tahoma" w:cs="Tahoma"/>
                <w:b/>
              </w:rPr>
              <w:t xml:space="preserve"> eder</w:t>
            </w:r>
          </w:p>
          <w:p w:rsidR="00AF6E0A" w:rsidRPr="00374F4B" w:rsidRDefault="00AF6E0A" w:rsidP="004F63AE">
            <w:pPr>
              <w:spacing w:before="100" w:after="100"/>
              <w:ind w:left="927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IV. YETKİ</w:t>
            </w:r>
          </w:p>
          <w:p w:rsidR="00AF6E0A" w:rsidRPr="00374F4B" w:rsidRDefault="00AF6E0A" w:rsidP="004F63AE">
            <w:pPr>
              <w:numPr>
                <w:ilvl w:val="0"/>
                <w:numId w:val="9"/>
              </w:numPr>
              <w:tabs>
                <w:tab w:val="clear" w:pos="1287"/>
                <w:tab w:val="num" w:pos="1080"/>
              </w:tabs>
              <w:spacing w:before="100" w:after="100"/>
              <w:ind w:left="1080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Üniversitenin Kurumsal İletişim ve Tanıtım faaliyetlerinin ve ekibinin etkin yönetiminden, Kurumsal İletişim ve Tanıtım bütçesinin etkin kullanımından sorumlulukları dâhilinde yetkilidir.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AF6E0A" w:rsidRPr="00374F4B" w:rsidTr="004F63AE">
              <w:tc>
                <w:tcPr>
                  <w:tcW w:w="3991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F6E0A" w:rsidRPr="00374F4B" w:rsidTr="004F63AE">
              <w:tc>
                <w:tcPr>
                  <w:tcW w:w="3991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 xml:space="preserve">Üniversitelerin ilgili bölümlerinden mezun </w:t>
                  </w:r>
                </w:p>
              </w:tc>
              <w:tc>
                <w:tcPr>
                  <w:tcW w:w="4089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Lisans-</w:t>
                  </w:r>
                  <w:r w:rsidRPr="00374F4B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AF6E0A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CD2D13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</w:tc>
      </w:tr>
      <w:tr w:rsidR="00AF6E0A" w:rsidRPr="00CD2D13" w:rsidTr="004F63AE">
        <w:trPr>
          <w:trHeight w:val="975"/>
        </w:trPr>
        <w:tc>
          <w:tcPr>
            <w:tcW w:w="986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</w:p>
        </w:tc>
      </w:tr>
      <w:tr w:rsidR="00AF6E0A" w:rsidRPr="00CD2D13" w:rsidTr="004F63AE">
        <w:trPr>
          <w:trHeight w:val="12225"/>
        </w:trPr>
        <w:tc>
          <w:tcPr>
            <w:tcW w:w="98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lastRenderedPageBreak/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275"/>
              <w:gridCol w:w="3805"/>
            </w:tblGrid>
            <w:tr w:rsidR="00AF6E0A" w:rsidRPr="00374F4B" w:rsidTr="004F63AE">
              <w:tc>
                <w:tcPr>
                  <w:tcW w:w="427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374F4B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80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</w:p>
              </w:tc>
            </w:tr>
            <w:tr w:rsidR="00AF6E0A" w:rsidRPr="00374F4B" w:rsidTr="004F63AE">
              <w:tc>
                <w:tcPr>
                  <w:tcW w:w="4275" w:type="dxa"/>
                </w:tcPr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Medya geçmişi ve tecrübesi olan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Yöneticilik tecrübesi ve yeteneği olan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Çok iyi derecede İngilizce bilgisi</w:t>
                  </w:r>
                  <w:r>
                    <w:rPr>
                      <w:rFonts w:ascii="Tahoma" w:hAnsi="Tahoma" w:cs="Tahoma"/>
                    </w:rPr>
                    <w:t>, ikinci dili kullanabilen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Etkin l</w:t>
                  </w:r>
                  <w:r w:rsidRPr="00374F4B">
                    <w:rPr>
                      <w:rFonts w:ascii="Tahoma" w:hAnsi="Tahoma" w:cs="Tahoma"/>
                    </w:rPr>
                    <w:t>iderlik ve yönetim becerileri</w:t>
                  </w:r>
                  <w:r>
                    <w:rPr>
                      <w:rFonts w:ascii="Tahoma" w:hAnsi="Tahoma" w:cs="Tahoma"/>
                    </w:rPr>
                    <w:t>ne sahip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Analitik düşünce yapısına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Problem Çözme, Karar verme, Yenilikçilik ve Yaratıcılık yetkinliklerine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 xml:space="preserve">Lider ruhlu, </w:t>
                  </w:r>
                  <w:proofErr w:type="spellStart"/>
                  <w:r>
                    <w:rPr>
                      <w:rFonts w:ascii="Tahoma" w:hAnsi="Tahoma" w:cs="Tahoma"/>
                    </w:rPr>
                    <w:t>insiyatif</w:t>
                  </w:r>
                  <w:proofErr w:type="spellEnd"/>
                  <w:r>
                    <w:rPr>
                      <w:rFonts w:ascii="Tahoma" w:hAnsi="Tahoma" w:cs="Tahoma"/>
                    </w:rPr>
                    <w:t xml:space="preserve"> alabilen, risk ve kriz yönetebilen</w:t>
                  </w:r>
                </w:p>
                <w:p w:rsidR="00AF6E0A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374F4B">
                    <w:rPr>
                      <w:rFonts w:ascii="Tahoma" w:hAnsi="Tahoma" w:cs="Tahoma"/>
                    </w:rPr>
                    <w:t>İç ve dış paydaşların memnuniyeti sağlama bakış açısına sahip</w:t>
                  </w:r>
                </w:p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u w:val="double"/>
                    </w:rPr>
                  </w:pPr>
                  <w:r>
                    <w:rPr>
                      <w:rFonts w:ascii="Tahoma" w:hAnsi="Tahoma" w:cs="Tahoma"/>
                    </w:rPr>
                    <w:t xml:space="preserve">Gelişime açık </w:t>
                  </w:r>
                </w:p>
              </w:tc>
              <w:tc>
                <w:tcPr>
                  <w:tcW w:w="3805" w:type="dxa"/>
                </w:tcPr>
                <w:p w:rsidR="00AF6E0A" w:rsidRPr="00374F4B" w:rsidRDefault="00AF6E0A" w:rsidP="004F63A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VII</w:t>
            </w:r>
            <w:r w:rsidRPr="00374F4B">
              <w:rPr>
                <w:rFonts w:ascii="Tahoma" w:hAnsi="Tahoma" w:cs="Tahoma"/>
                <w:b/>
                <w:sz w:val="22"/>
              </w:rPr>
              <w:t>. ÇALIŞILAN ÇEVRE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374F4B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Mütevelli Heyeti, İdari Üst </w:t>
            </w:r>
            <w:r w:rsidRPr="00374F4B">
              <w:rPr>
                <w:rFonts w:ascii="Tahoma" w:hAnsi="Tahoma" w:cs="Tahoma"/>
              </w:rPr>
              <w:t>Yönetim, idari ve akademik tüm çalışanlar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374F4B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Medya, Gazeteciler, </w:t>
            </w:r>
            <w:r w:rsidRPr="00374F4B">
              <w:rPr>
                <w:rFonts w:ascii="Tahoma" w:hAnsi="Tahoma" w:cs="Tahoma"/>
              </w:rPr>
              <w:t xml:space="preserve">Reklam ve </w:t>
            </w:r>
            <w:r>
              <w:rPr>
                <w:rFonts w:ascii="Tahoma" w:hAnsi="Tahoma" w:cs="Tahoma"/>
              </w:rPr>
              <w:t xml:space="preserve">PR Ajansları, </w:t>
            </w:r>
            <w:r w:rsidRPr="00374F4B">
              <w:rPr>
                <w:rFonts w:ascii="Tahoma" w:hAnsi="Tahoma" w:cs="Tahoma"/>
              </w:rPr>
              <w:t>Matbaala</w:t>
            </w:r>
            <w:r>
              <w:rPr>
                <w:rFonts w:ascii="Tahoma" w:hAnsi="Tahoma" w:cs="Tahoma"/>
              </w:rPr>
              <w:t xml:space="preserve">r, </w:t>
            </w:r>
            <w:proofErr w:type="spellStart"/>
            <w:r>
              <w:rPr>
                <w:rFonts w:ascii="Tahoma" w:hAnsi="Tahoma" w:cs="Tahoma"/>
              </w:rPr>
              <w:t>Outdoor</w:t>
            </w:r>
            <w:proofErr w:type="spellEnd"/>
            <w:r>
              <w:rPr>
                <w:rFonts w:ascii="Tahoma" w:hAnsi="Tahoma" w:cs="Tahoma"/>
              </w:rPr>
              <w:t xml:space="preserve"> Firmaları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374F4B">
              <w:rPr>
                <w:rFonts w:ascii="Tahoma" w:hAnsi="Tahoma" w:cs="Tahoma"/>
              </w:rPr>
              <w:t>Prosedürler,</w:t>
            </w:r>
            <w:r>
              <w:rPr>
                <w:rFonts w:ascii="Tahoma" w:hAnsi="Tahoma" w:cs="Tahoma"/>
              </w:rPr>
              <w:t xml:space="preserve"> Yönergeler,</w:t>
            </w:r>
            <w:r w:rsidRPr="00374F4B">
              <w:rPr>
                <w:rFonts w:ascii="Tahoma" w:hAnsi="Tahoma" w:cs="Tahoma"/>
              </w:rPr>
              <w:t xml:space="preserve"> Talimatlar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374F4B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AF6E0A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374F4B">
              <w:rPr>
                <w:rFonts w:ascii="Tahoma" w:hAnsi="Tahoma" w:cs="Tahoma"/>
                <w:b/>
              </w:rPr>
              <w:t>Çalışma Yeri:</w:t>
            </w:r>
            <w:r w:rsidRPr="00374F4B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</w:t>
            </w:r>
            <w:r w:rsidRPr="009C6113">
              <w:rPr>
                <w:rFonts w:ascii="Tahoma" w:hAnsi="Tahoma" w:cs="Tahoma"/>
              </w:rPr>
              <w:t xml:space="preserve">(Gerektiğinde </w:t>
            </w:r>
            <w:bookmarkStart w:id="0" w:name="_GoBack"/>
            <w:bookmarkEnd w:id="0"/>
            <w:r w:rsidR="00D5433C">
              <w:rPr>
                <w:rFonts w:ascii="Tahoma" w:hAnsi="Tahoma" w:cs="Tahoma"/>
              </w:rPr>
              <w:t>diğer kampüsler</w:t>
            </w:r>
            <w:r w:rsidRPr="009C6113">
              <w:rPr>
                <w:rFonts w:ascii="Tahoma" w:hAnsi="Tahoma" w:cs="Tahoma"/>
              </w:rPr>
              <w:t>)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Pr="00374F4B">
              <w:rPr>
                <w:rFonts w:ascii="Tahoma" w:hAnsi="Tahoma" w:cs="Tahoma"/>
                <w:b/>
              </w:rPr>
              <w:t>:</w:t>
            </w:r>
            <w:r>
              <w:rPr>
                <w:rFonts w:ascii="Tahoma" w:hAnsi="Tahoma" w:cs="Tahoma"/>
              </w:rPr>
              <w:t xml:space="preserve"> Ofis /O</w:t>
            </w:r>
            <w:r w:rsidRPr="00374F4B">
              <w:rPr>
                <w:rFonts w:ascii="Tahoma" w:hAnsi="Tahoma" w:cs="Tahoma"/>
              </w:rPr>
              <w:t>fis dışı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Pr="00374F4B">
              <w:rPr>
                <w:rFonts w:ascii="Tahoma" w:hAnsi="Tahoma" w:cs="Tahoma"/>
                <w:b/>
              </w:rPr>
              <w:t>:</w:t>
            </w:r>
            <w:r w:rsidRPr="00374F4B">
              <w:rPr>
                <w:rFonts w:ascii="Tahoma" w:hAnsi="Tahoma" w:cs="Tahoma"/>
              </w:rPr>
              <w:t xml:space="preserve"> 08:30 – 17:30 (sorumlulukları gereği gerektiğinde çalışma saatleri dışında ve hafta sonu çalışır.</w:t>
            </w:r>
            <w:r>
              <w:rPr>
                <w:rFonts w:ascii="Tahoma" w:hAnsi="Tahoma" w:cs="Tahoma"/>
              </w:rPr>
              <w:t xml:space="preserve"> Gerektiğin şehir ve ülke dışına çıkar</w:t>
            </w:r>
            <w:r w:rsidRPr="00374F4B">
              <w:rPr>
                <w:rFonts w:ascii="Tahoma" w:hAnsi="Tahoma" w:cs="Tahoma"/>
              </w:rPr>
              <w:t>)</w:t>
            </w:r>
          </w:p>
          <w:p w:rsidR="00AF6E0A" w:rsidRPr="00374F4B" w:rsidRDefault="00AF6E0A" w:rsidP="004F63AE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</w:rPr>
            </w:pPr>
          </w:p>
        </w:tc>
      </w:tr>
      <w:tr w:rsidR="00AF6E0A" w:rsidRPr="00CD2D13" w:rsidTr="004F63AE">
        <w:trPr>
          <w:trHeight w:val="875"/>
        </w:trPr>
        <w:tc>
          <w:tcPr>
            <w:tcW w:w="4725" w:type="dxa"/>
            <w:tcBorders>
              <w:top w:val="single" w:sz="4" w:space="0" w:color="auto"/>
            </w:tcBorders>
            <w:vAlign w:val="center"/>
          </w:tcPr>
          <w:p w:rsidR="00AF6E0A" w:rsidRDefault="00AF6E0A" w:rsidP="004F63AE">
            <w:pPr>
              <w:spacing w:before="100" w:after="100"/>
              <w:rPr>
                <w:rFonts w:ascii="Tahoma" w:hAnsi="Tahoma" w:cs="Tahoma"/>
                <w:b/>
              </w:rPr>
            </w:pPr>
            <w:r w:rsidRPr="000F7B93">
              <w:rPr>
                <w:rFonts w:ascii="Tahoma" w:hAnsi="Tahoma" w:cs="Tahoma"/>
                <w:b/>
              </w:rPr>
              <w:t>Çalışanın Adı-Soyadı</w:t>
            </w: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 w:rsidRPr="000F7B93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vAlign w:val="center"/>
          </w:tcPr>
          <w:p w:rsidR="00AF6E0A" w:rsidRDefault="00AF6E0A" w:rsidP="004F63AE">
            <w:pPr>
              <w:spacing w:before="100" w:after="10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0F7B93">
              <w:rPr>
                <w:rFonts w:ascii="Tahoma" w:hAnsi="Tahoma" w:cs="Tahoma"/>
                <w:b/>
              </w:rPr>
              <w:t xml:space="preserve"> Adı-Soyadı</w:t>
            </w:r>
          </w:p>
          <w:p w:rsidR="00AF6E0A" w:rsidRPr="00CD2D13" w:rsidRDefault="00AF6E0A" w:rsidP="004F63AE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 w:rsidRPr="000F7B93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F6E0A" w:rsidRPr="00CD2D13" w:rsidRDefault="00AF6E0A" w:rsidP="00AF6E0A">
      <w:pPr>
        <w:rPr>
          <w:rFonts w:ascii="Tahoma" w:hAnsi="Tahoma" w:cs="Tahoma"/>
          <w:b/>
        </w:rPr>
      </w:pPr>
    </w:p>
    <w:p w:rsidR="00F44B53" w:rsidRPr="00AF6E0A" w:rsidRDefault="00F44B53" w:rsidP="00AF6E0A"/>
    <w:sectPr w:rsidR="00F44B53" w:rsidRPr="00AF6E0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884" w:rsidRDefault="00880884" w:rsidP="00DD3B88">
      <w:r>
        <w:separator/>
      </w:r>
    </w:p>
  </w:endnote>
  <w:endnote w:type="continuationSeparator" w:id="0">
    <w:p w:rsidR="00880884" w:rsidRDefault="0088088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005" w:rsidRPr="00DD3B88" w:rsidRDefault="00441005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.025</w:t>
    </w:r>
    <w:r w:rsidRPr="003C0CA6">
      <w:rPr>
        <w:b/>
      </w:rPr>
      <w:t xml:space="preserve"> / REV.0</w:t>
    </w:r>
    <w:r w:rsidR="00C472ED">
      <w:rPr>
        <w:b/>
      </w:rPr>
      <w:t>5</w:t>
    </w:r>
  </w:p>
  <w:p w:rsidR="00441005" w:rsidRDefault="0044100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884" w:rsidRDefault="00880884" w:rsidP="00DD3B88">
      <w:r>
        <w:separator/>
      </w:r>
    </w:p>
  </w:footnote>
  <w:footnote w:type="continuationSeparator" w:id="0">
    <w:p w:rsidR="00880884" w:rsidRDefault="0088088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005" w:rsidRPr="000713DC" w:rsidRDefault="000F7B93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1179195</wp:posOffset>
              </wp:positionH>
              <wp:positionV relativeFrom="paragraph">
                <wp:posOffset>28575</wp:posOffset>
              </wp:positionV>
              <wp:extent cx="4676775" cy="657225"/>
              <wp:effectExtent l="0" t="0" r="28575" b="28575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465"/>
                        <a:chExt cx="7365" cy="1035"/>
                      </a:xfrm>
                    </wpg:grpSpPr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2850" y="46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005" w:rsidRDefault="00441005" w:rsidP="0019288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KURUMSAL İLETİŞİM </w:t>
                            </w:r>
                            <w:r w:rsidR="000F7B93">
                              <w:rPr>
                                <w:b/>
                                <w:sz w:val="28"/>
                                <w:szCs w:val="28"/>
                              </w:rPr>
                              <w:t>MÜDÜRÜ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110" y="46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1005" w:rsidRPr="00C75671" w:rsidRDefault="00441005" w:rsidP="0019288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441005" w:rsidRPr="00C75671" w:rsidRDefault="00441005" w:rsidP="00192886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92.85pt;margin-top:2.25pt;width:368.25pt;height:51.75pt;z-index:251658240" coordorigin="2850,46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2850;top:46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441005" w:rsidRDefault="00441005" w:rsidP="00192886">
                      <w:r>
                        <w:rPr>
                          <w:b/>
                          <w:sz w:val="28"/>
                          <w:szCs w:val="28"/>
                        </w:rPr>
                        <w:t xml:space="preserve">KURUMSAL İLETİŞİM </w:t>
                      </w:r>
                      <w:r w:rsidR="000F7B93">
                        <w:rPr>
                          <w:b/>
                          <w:sz w:val="28"/>
                          <w:szCs w:val="28"/>
                        </w:rPr>
                        <w:t>MÜDÜRÜ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GÖREV TANIMI</w:t>
                      </w:r>
                    </w:p>
                  </w:txbxContent>
                </v:textbox>
              </v:shape>
              <v:shape id="Text Box 4" o:spid="_x0000_s1028" type="#_x0000_t202" style="position:absolute;left:7110;top:46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441005" w:rsidRPr="00C75671" w:rsidRDefault="00441005" w:rsidP="0019288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441005" w:rsidRPr="00C75671" w:rsidRDefault="00441005" w:rsidP="00192886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025</w:t>
                      </w:r>
                    </w:p>
                  </w:txbxContent>
                </v:textbox>
              </v:shape>
            </v:group>
          </w:pict>
        </mc:Fallback>
      </mc:AlternateContent>
    </w:r>
    <w:r w:rsidR="00AF6E0A">
      <w:rPr>
        <w:noProof/>
      </w:rPr>
      <w:drawing>
        <wp:inline distT="0" distB="0" distL="0" distR="0" wp14:anchorId="4A038A2D" wp14:editId="04D8C9C7">
          <wp:extent cx="914400" cy="612140"/>
          <wp:effectExtent l="0" t="0" r="0" b="0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1005">
      <w:rPr>
        <w:b/>
        <w:sz w:val="28"/>
        <w:szCs w:val="28"/>
      </w:rPr>
      <w:t xml:space="preserve">                         </w:t>
    </w:r>
  </w:p>
  <w:p w:rsidR="00441005" w:rsidRDefault="004410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031E03"/>
    <w:multiLevelType w:val="hybridMultilevel"/>
    <w:tmpl w:val="1E0646EE"/>
    <w:lvl w:ilvl="0" w:tplc="A70604CE">
      <w:start w:val="1"/>
      <w:numFmt w:val="decimal"/>
      <w:lvlText w:val="%1."/>
      <w:lvlJc w:val="left"/>
      <w:pPr>
        <w:ind w:left="236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087" w:hanging="360"/>
      </w:pPr>
    </w:lvl>
    <w:lvl w:ilvl="2" w:tplc="041F001B" w:tentative="1">
      <w:start w:val="1"/>
      <w:numFmt w:val="lowerRoman"/>
      <w:lvlText w:val="%3."/>
      <w:lvlJc w:val="right"/>
      <w:pPr>
        <w:ind w:left="3807" w:hanging="180"/>
      </w:pPr>
    </w:lvl>
    <w:lvl w:ilvl="3" w:tplc="041F000F" w:tentative="1">
      <w:start w:val="1"/>
      <w:numFmt w:val="decimal"/>
      <w:lvlText w:val="%4."/>
      <w:lvlJc w:val="left"/>
      <w:pPr>
        <w:ind w:left="4527" w:hanging="360"/>
      </w:pPr>
    </w:lvl>
    <w:lvl w:ilvl="4" w:tplc="041F0019" w:tentative="1">
      <w:start w:val="1"/>
      <w:numFmt w:val="lowerLetter"/>
      <w:lvlText w:val="%5."/>
      <w:lvlJc w:val="left"/>
      <w:pPr>
        <w:ind w:left="5247" w:hanging="360"/>
      </w:pPr>
    </w:lvl>
    <w:lvl w:ilvl="5" w:tplc="041F001B" w:tentative="1">
      <w:start w:val="1"/>
      <w:numFmt w:val="lowerRoman"/>
      <w:lvlText w:val="%6."/>
      <w:lvlJc w:val="right"/>
      <w:pPr>
        <w:ind w:left="5967" w:hanging="180"/>
      </w:pPr>
    </w:lvl>
    <w:lvl w:ilvl="6" w:tplc="041F000F" w:tentative="1">
      <w:start w:val="1"/>
      <w:numFmt w:val="decimal"/>
      <w:lvlText w:val="%7."/>
      <w:lvlJc w:val="left"/>
      <w:pPr>
        <w:ind w:left="6687" w:hanging="360"/>
      </w:pPr>
    </w:lvl>
    <w:lvl w:ilvl="7" w:tplc="041F0019" w:tentative="1">
      <w:start w:val="1"/>
      <w:numFmt w:val="lowerLetter"/>
      <w:lvlText w:val="%8."/>
      <w:lvlJc w:val="left"/>
      <w:pPr>
        <w:ind w:left="7407" w:hanging="360"/>
      </w:pPr>
    </w:lvl>
    <w:lvl w:ilvl="8" w:tplc="041F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5571212A"/>
    <w:multiLevelType w:val="hybridMultilevel"/>
    <w:tmpl w:val="EA1CC39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5E3152BB"/>
    <w:multiLevelType w:val="hybridMultilevel"/>
    <w:tmpl w:val="ED16049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1A67234"/>
    <w:multiLevelType w:val="hybridMultilevel"/>
    <w:tmpl w:val="56CC5642"/>
    <w:lvl w:ilvl="0" w:tplc="02E42C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73120EA"/>
    <w:multiLevelType w:val="hybridMultilevel"/>
    <w:tmpl w:val="D0CA5464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5"/>
  </w:num>
  <w:num w:numId="4">
    <w:abstractNumId w:val="9"/>
  </w:num>
  <w:num w:numId="5">
    <w:abstractNumId w:val="12"/>
  </w:num>
  <w:num w:numId="6">
    <w:abstractNumId w:val="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4"/>
  </w:num>
  <w:num w:numId="12">
    <w:abstractNumId w:val="7"/>
  </w:num>
  <w:num w:numId="13">
    <w:abstractNumId w:val="13"/>
  </w:num>
  <w:num w:numId="14">
    <w:abstractNumId w:val="6"/>
  </w:num>
  <w:num w:numId="15">
    <w:abstractNumId w:val="10"/>
  </w:num>
  <w:num w:numId="16">
    <w:abstractNumId w:val="0"/>
    <w:lvlOverride w:ilvl="0"/>
    <w:lvlOverride w:ilvl="1"/>
    <w:lvlOverride w:ilvl="2">
      <w:startOverride w:val="1"/>
    </w:lvlOverride>
    <w:lvlOverride w:ilvl="3">
      <w:startOverride w:val="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159E0"/>
    <w:rsid w:val="00037D01"/>
    <w:rsid w:val="0006157A"/>
    <w:rsid w:val="000713DC"/>
    <w:rsid w:val="00086E47"/>
    <w:rsid w:val="000873EF"/>
    <w:rsid w:val="000E692F"/>
    <w:rsid w:val="000F2089"/>
    <w:rsid w:val="000F7B93"/>
    <w:rsid w:val="00102481"/>
    <w:rsid w:val="001246F0"/>
    <w:rsid w:val="00131A27"/>
    <w:rsid w:val="00131E69"/>
    <w:rsid w:val="0013740F"/>
    <w:rsid w:val="001832BB"/>
    <w:rsid w:val="00192886"/>
    <w:rsid w:val="001B0C7E"/>
    <w:rsid w:val="001C1F74"/>
    <w:rsid w:val="001F2D9E"/>
    <w:rsid w:val="002445ED"/>
    <w:rsid w:val="00245379"/>
    <w:rsid w:val="00247A67"/>
    <w:rsid w:val="00287466"/>
    <w:rsid w:val="00294988"/>
    <w:rsid w:val="002A48B0"/>
    <w:rsid w:val="002B02D7"/>
    <w:rsid w:val="002B5239"/>
    <w:rsid w:val="002F2E1F"/>
    <w:rsid w:val="00312122"/>
    <w:rsid w:val="00315E5B"/>
    <w:rsid w:val="00334A2B"/>
    <w:rsid w:val="00344D0D"/>
    <w:rsid w:val="00374F4B"/>
    <w:rsid w:val="00376CE6"/>
    <w:rsid w:val="003904BD"/>
    <w:rsid w:val="003A662E"/>
    <w:rsid w:val="003C0CA6"/>
    <w:rsid w:val="003C214F"/>
    <w:rsid w:val="003C3E69"/>
    <w:rsid w:val="00441005"/>
    <w:rsid w:val="004526DD"/>
    <w:rsid w:val="00476376"/>
    <w:rsid w:val="004A0DCD"/>
    <w:rsid w:val="004A10BD"/>
    <w:rsid w:val="004A6291"/>
    <w:rsid w:val="004D08A3"/>
    <w:rsid w:val="004E66EB"/>
    <w:rsid w:val="0054366B"/>
    <w:rsid w:val="005541E1"/>
    <w:rsid w:val="00567AC6"/>
    <w:rsid w:val="005907D9"/>
    <w:rsid w:val="00591C06"/>
    <w:rsid w:val="00596128"/>
    <w:rsid w:val="005B0780"/>
    <w:rsid w:val="005C72C3"/>
    <w:rsid w:val="005E1662"/>
    <w:rsid w:val="005F07EB"/>
    <w:rsid w:val="005F6982"/>
    <w:rsid w:val="00612F80"/>
    <w:rsid w:val="00613D1B"/>
    <w:rsid w:val="00647DB6"/>
    <w:rsid w:val="00652B5E"/>
    <w:rsid w:val="006C0868"/>
    <w:rsid w:val="007315DB"/>
    <w:rsid w:val="007444EC"/>
    <w:rsid w:val="00745AE1"/>
    <w:rsid w:val="00767210"/>
    <w:rsid w:val="0077334C"/>
    <w:rsid w:val="007843FD"/>
    <w:rsid w:val="00787CBC"/>
    <w:rsid w:val="0079728B"/>
    <w:rsid w:val="007A372E"/>
    <w:rsid w:val="007B32FF"/>
    <w:rsid w:val="007D6662"/>
    <w:rsid w:val="007E0102"/>
    <w:rsid w:val="007E56E2"/>
    <w:rsid w:val="007F1C61"/>
    <w:rsid w:val="007F511D"/>
    <w:rsid w:val="007F568D"/>
    <w:rsid w:val="00822122"/>
    <w:rsid w:val="008361E9"/>
    <w:rsid w:val="00880884"/>
    <w:rsid w:val="008B0E15"/>
    <w:rsid w:val="008D1490"/>
    <w:rsid w:val="008E2DAC"/>
    <w:rsid w:val="009052C2"/>
    <w:rsid w:val="00915448"/>
    <w:rsid w:val="00924424"/>
    <w:rsid w:val="00924EBF"/>
    <w:rsid w:val="00955CDB"/>
    <w:rsid w:val="0096376E"/>
    <w:rsid w:val="009710F1"/>
    <w:rsid w:val="00976017"/>
    <w:rsid w:val="009900A6"/>
    <w:rsid w:val="009A7183"/>
    <w:rsid w:val="009B2FC9"/>
    <w:rsid w:val="009B626B"/>
    <w:rsid w:val="009C382D"/>
    <w:rsid w:val="009D5BD0"/>
    <w:rsid w:val="009E4C3F"/>
    <w:rsid w:val="00A01989"/>
    <w:rsid w:val="00A10154"/>
    <w:rsid w:val="00A41BBB"/>
    <w:rsid w:val="00A42371"/>
    <w:rsid w:val="00A449F0"/>
    <w:rsid w:val="00A44A96"/>
    <w:rsid w:val="00A4760E"/>
    <w:rsid w:val="00A51812"/>
    <w:rsid w:val="00A70875"/>
    <w:rsid w:val="00A872E2"/>
    <w:rsid w:val="00AA79A3"/>
    <w:rsid w:val="00AB2F69"/>
    <w:rsid w:val="00AB685D"/>
    <w:rsid w:val="00AF6E0A"/>
    <w:rsid w:val="00B01009"/>
    <w:rsid w:val="00B215FE"/>
    <w:rsid w:val="00B43B74"/>
    <w:rsid w:val="00B6575C"/>
    <w:rsid w:val="00BA61B5"/>
    <w:rsid w:val="00BB192B"/>
    <w:rsid w:val="00BB5AA6"/>
    <w:rsid w:val="00BE3F70"/>
    <w:rsid w:val="00BE5F6D"/>
    <w:rsid w:val="00BF2941"/>
    <w:rsid w:val="00C0737F"/>
    <w:rsid w:val="00C472ED"/>
    <w:rsid w:val="00C55EE0"/>
    <w:rsid w:val="00C5603A"/>
    <w:rsid w:val="00C833C1"/>
    <w:rsid w:val="00C90E37"/>
    <w:rsid w:val="00CA554A"/>
    <w:rsid w:val="00CB2C2E"/>
    <w:rsid w:val="00CC3482"/>
    <w:rsid w:val="00CD2D13"/>
    <w:rsid w:val="00CE6CF2"/>
    <w:rsid w:val="00D10999"/>
    <w:rsid w:val="00D330EF"/>
    <w:rsid w:val="00D5433C"/>
    <w:rsid w:val="00D77E76"/>
    <w:rsid w:val="00D80FA5"/>
    <w:rsid w:val="00DA73D5"/>
    <w:rsid w:val="00DD3B88"/>
    <w:rsid w:val="00DF6C90"/>
    <w:rsid w:val="00E05E2E"/>
    <w:rsid w:val="00E05FF9"/>
    <w:rsid w:val="00E439DE"/>
    <w:rsid w:val="00E51077"/>
    <w:rsid w:val="00E830E1"/>
    <w:rsid w:val="00EA1F46"/>
    <w:rsid w:val="00EA4B60"/>
    <w:rsid w:val="00EC5EF6"/>
    <w:rsid w:val="00EE416E"/>
    <w:rsid w:val="00F44B53"/>
    <w:rsid w:val="00F57C82"/>
    <w:rsid w:val="00F612A5"/>
    <w:rsid w:val="00FB7F7F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9F00099"/>
  <w15:docId w15:val="{0E8CE680-4374-44D9-AA76-04114C6A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B68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7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7</cp:revision>
  <cp:lastPrinted>2013-03-20T08:47:00Z</cp:lastPrinted>
  <dcterms:created xsi:type="dcterms:W3CDTF">2018-04-06T13:22:00Z</dcterms:created>
  <dcterms:modified xsi:type="dcterms:W3CDTF">2022-10-13T12:00:00Z</dcterms:modified>
</cp:coreProperties>
</file>