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C03" w:rsidRDefault="00E4321C">
      <w:r>
        <w:rPr>
          <w:noProof/>
        </w:rPr>
        <w:drawing>
          <wp:inline distT="0" distB="0" distL="0" distR="0" wp14:anchorId="7C491BD4" wp14:editId="1BBD884F">
            <wp:extent cx="5759701" cy="33147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5231" cy="3317883"/>
                    </a:xfrm>
                    <a:prstGeom prst="rect">
                      <a:avLst/>
                    </a:prstGeom>
                    <a:noFill/>
                  </pic:spPr>
                </pic:pic>
              </a:graphicData>
            </a:graphic>
          </wp:inline>
        </w:drawing>
      </w:r>
    </w:p>
    <w:p w:rsidR="00E4321C" w:rsidRDefault="00E4321C">
      <w:pPr>
        <w:rPr>
          <w:sz w:val="24"/>
          <w:szCs w:val="24"/>
        </w:rPr>
      </w:pPr>
    </w:p>
    <w:p w:rsidR="00AE4BE5" w:rsidRDefault="00E4321C" w:rsidP="00AE4BE5">
      <w:pPr>
        <w:jc w:val="both"/>
        <w:rPr>
          <w:sz w:val="24"/>
          <w:szCs w:val="24"/>
        </w:rPr>
      </w:pPr>
      <w:r w:rsidRPr="00E4321C">
        <w:rPr>
          <w:sz w:val="24"/>
          <w:szCs w:val="24"/>
        </w:rPr>
        <w:t>İş Sağlığı ve Güvenliği Kurul Üyeleri; İş Sağlığı ve Güvenliği Kurulu Atama ve Bildirim Listesinde belirtilmektedir.</w:t>
      </w:r>
    </w:p>
    <w:p w:rsidR="00AE4BE5" w:rsidRDefault="00AE4BE5" w:rsidP="00AE4BE5">
      <w:pPr>
        <w:jc w:val="both"/>
        <w:rPr>
          <w:sz w:val="24"/>
          <w:szCs w:val="24"/>
        </w:rPr>
      </w:pPr>
    </w:p>
    <w:p w:rsidR="004670D1" w:rsidRPr="004670D1" w:rsidRDefault="003F0FC9" w:rsidP="00AE4BE5">
      <w:pPr>
        <w:jc w:val="both"/>
        <w:rPr>
          <w:sz w:val="24"/>
          <w:szCs w:val="24"/>
        </w:rPr>
      </w:pPr>
      <w:r>
        <w:rPr>
          <w:b/>
          <w:bCs/>
          <w:sz w:val="24"/>
          <w:szCs w:val="24"/>
        </w:rPr>
        <w:t xml:space="preserve">           </w:t>
      </w:r>
      <w:r w:rsidR="004670D1" w:rsidRPr="004670D1">
        <w:rPr>
          <w:b/>
          <w:bCs/>
          <w:sz w:val="24"/>
          <w:szCs w:val="24"/>
        </w:rPr>
        <w:t>İŞVEREN ve İŞVEREN VEKİLİ</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İş sağlığı ve güvenliği ile ilgili çalışmalarda bulunmak üzere kurul oluşturmaktan,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İş sağlığı ve güvenliği mevzuatına uygun kurul kararlarını uygulamaktan,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İş Sağlığı ve Güvenliği Kurul üyelerini atamaktan,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İş Sağlığı ve Güvenliği kuruluna başkanlık etmekten veya işveren vekilini başkan olarak atamaktan,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İş Sağlığı ve Güvenliği Kurul üyelerinden işveren vekilini, iş güvenliği uzmanını, işyeri hekimini, insan kaynakları, personel veya idari ve mali işleri yürütmekle görevli bir kişiyi belirlemekten,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Kurul için gerekli toplantı yeri, araç ve gereçleri sağlamaktan,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Kurulca hazırlanan toplantı tutanaklarını, kaza ve diğer vakaların inceleme raporlarını ve kurulca işyerinde yapılan denetim sonuçlarına ait kurul raporlarını, iş müfettişlerinin incelemesini sağlamak amacıyla, işyerinde bulundurtmaktan,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Çalışanların işle ilgili sağlık ve güvenliğini sağlamak ve sağlatmaktan,</w:t>
      </w:r>
    </w:p>
    <w:p w:rsidR="004670D1" w:rsidRPr="004670D1" w:rsidRDefault="004670D1" w:rsidP="00AE4BE5">
      <w:pPr>
        <w:numPr>
          <w:ilvl w:val="0"/>
          <w:numId w:val="4"/>
        </w:numPr>
        <w:spacing w:before="120" w:after="120" w:line="240" w:lineRule="exact"/>
        <w:ind w:right="113"/>
        <w:jc w:val="both"/>
        <w:rPr>
          <w:sz w:val="24"/>
          <w:szCs w:val="24"/>
        </w:rPr>
      </w:pPr>
      <w:r w:rsidRPr="004670D1">
        <w:rPr>
          <w:sz w:val="24"/>
          <w:szCs w:val="24"/>
        </w:rPr>
        <w:t>Mesleki risklerin önlenmesi için, eğitim ve bilgi verilmesi dâhil her türlü tedbirin alınmasından, organizasyonun yapılmasından, gerekli araç ve gereçlerin sağlanmasından, sağlık ve güvenlik tedbirlerinin değişen şartlara uygun hale getirilmesinden ve mevcut durumun iyileştirilmesinden,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lastRenderedPageBreak/>
        <w:t>Kurumumuzda alınan iş sağlığı ve güvenliği tedbirlerine uyulup uyulmadığını izletmekten, denetletmekten ve uygunsuzlukların giderilmesini sağlatmaktan,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Çalışana görev verirken, çalışanın sağlık ve güvenlik yönünden işe uygunluğunu göz önüne almaktan,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Yeterli bilgi ve talimat verilenler dışındaki çalışanların hayati ve özel tehlike bulunan yerlere girmemesi için gerekli tedbirleri aldırtmaktan,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İş sağlığı ve güvenliği tedbirlerinin maliyetini karşılamaktan,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İş sağlığı ve güvenliği yönünden risk değerlendirmesi yapmak veya yaptırmaktan,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İş sağlığı ve güvenliği yönünden çalışma ortamına ve çalışanların bu ortamda maruz kaldığı risklerin belirlenmesine yönelik gerekli kontrol, ölçüm, inceleme ve araştırmaların yapılmasını sağlamaktan,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Çalışma çevresini etkilemesi mümkün ve muhtemel acil durumları belirlemekten ve bunların olumsuz etkilerini önleyici ve sınırlandırıcı tedbirleri aldırtmaktan,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Acil durumların olumsuz etkilerinden korunmak üzere gerekli ölçüm ve değerlendirmelerini yaptırtmaktan ve acil durum planlarını hazırlatmaktan,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Acil durumlar için gerekli araç ve gereçleri sağlamaktan, eğitim ve tatbikatları yaptırtmaktan ve ekiplerin her zaman hazır bulunmalarını sağlatmaktan,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Ciddi, yakın ve önlenemeyen tehlikenin meydana gelmesi durumunda; çalışanların işi bırakarak derhal çalışma yerlerinden ayrılıp güvenli bir yere gidebilmeleri için, önceden gerekli düzenlemeleri yaptırtmaktan ve çalışanlara gerekli talimatları verdirtmekten,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Çalışanların işyerinde maruz kalacakları sağlık ve güvenlik risklerini dikkate alarak sağlık gözetimine tabi tutulmalarını sağlatmaktan,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Sağlık gözetiminden doğan maliyet ve bu gözetimden kaynaklı her türlü ek maliyeti karşılamaktan,</w:t>
      </w:r>
    </w:p>
    <w:p w:rsidR="005A174E" w:rsidRPr="004670D1" w:rsidRDefault="004670D1" w:rsidP="004670D1">
      <w:pPr>
        <w:numPr>
          <w:ilvl w:val="0"/>
          <w:numId w:val="4"/>
        </w:numPr>
        <w:spacing w:before="120" w:after="120" w:line="240" w:lineRule="exact"/>
        <w:ind w:right="113"/>
        <w:jc w:val="both"/>
        <w:rPr>
          <w:rFonts w:ascii="Tahoma" w:hAnsi="Tahoma" w:cs="Tahoma"/>
        </w:rPr>
      </w:pPr>
      <w:r w:rsidRPr="004670D1">
        <w:rPr>
          <w:sz w:val="24"/>
          <w:szCs w:val="24"/>
        </w:rPr>
        <w:t>Sağlık muayenesi yaptırılan çalışanın özel hayatı ve itibarının korunması açısından sağlık bilgilerini gizli tutmaktan</w:t>
      </w:r>
      <w:r>
        <w:rPr>
          <w:rFonts w:ascii="Tahoma" w:hAnsi="Tahoma" w:cs="Tahoma"/>
        </w:rPr>
        <w:t>,</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Risk değerlendirmesi, iş sağlığı ve güvenliği ile ilgili koruyucu ve önleyici tedbirler, ölçüm, analiz, teknik kontrol, kayıtlar, raporlar ve teftişten elde edilen bilgilere, destek elemanları ile çalışan temsilcilerinin ulaşmasını sağlatmaktan.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Çalışanların iş sağlığı ve güvenliği eğitimlerini almasını sağlamaktan,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Mesleki eğitim alma zorunluluğu bulunan işlerde, yapacağı işle ilgili mesleki eğitim almalarını sağlamaktan,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İş Sağlığı ve Güvenliği Eğitim maliyetlerini karşılamaktan,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İş Sağlığı ve Güvenliği ile ilgili faaliyetlerde destek elemanları ile çalışan temsilcilerinin görüşlerinin alınmasını sağlamaktan,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Çalışma ortamının iş hijyeni (Aydınlatma, Gürültü, Termal Konfor vs.) şartlarına uygun olmasını veya gerekli önlemlerin aldırtılmasını sağlamaktan,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Çalışanlara; dil, ırk, renk, cinsiyet, engellilik, siyasal düşünce, felsefî inanç, din ve mezhep ve benzeri sebeplere dayalı ayrım yapmamaktan ve yapılmasına engel olmaktan,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lastRenderedPageBreak/>
        <w:t>Biyolojik veya işin niteliğine ilişkin sebepler zorunlu kılmadıkça, bir işçiye, iş sözleşmesinin yapılmasında, şartlarının oluşturulmasında, uygulanmasında ve sona ermesinde, cinsiyet veya gebelik nedeniyle doğrudan veya dolaylı farklı işlem yapılmasına engel olmaktan,</w:t>
      </w:r>
    </w:p>
    <w:p w:rsidR="004670D1" w:rsidRPr="004670D1" w:rsidRDefault="004670D1" w:rsidP="004670D1">
      <w:pPr>
        <w:numPr>
          <w:ilvl w:val="0"/>
          <w:numId w:val="4"/>
        </w:numPr>
        <w:spacing w:before="120" w:after="120" w:line="240" w:lineRule="exact"/>
        <w:ind w:right="113"/>
        <w:jc w:val="both"/>
        <w:rPr>
          <w:sz w:val="24"/>
          <w:szCs w:val="24"/>
        </w:rPr>
      </w:pPr>
      <w:r w:rsidRPr="004670D1">
        <w:rPr>
          <w:sz w:val="24"/>
          <w:szCs w:val="24"/>
        </w:rPr>
        <w:t>Çalışacakların, yapacakları işe uygun olduklarını belirten sağlık raporu olmadan ve iş sağlığı ve güvenliği eğitimi almadan işe başlatmamaktan,</w:t>
      </w:r>
    </w:p>
    <w:p w:rsidR="00986131" w:rsidRDefault="004670D1" w:rsidP="004670D1">
      <w:pPr>
        <w:numPr>
          <w:ilvl w:val="0"/>
          <w:numId w:val="4"/>
        </w:numPr>
        <w:spacing w:before="120" w:after="120" w:line="240" w:lineRule="exact"/>
        <w:ind w:right="113"/>
        <w:jc w:val="both"/>
        <w:rPr>
          <w:sz w:val="24"/>
          <w:szCs w:val="24"/>
        </w:rPr>
      </w:pPr>
      <w:r w:rsidRPr="004670D1">
        <w:rPr>
          <w:sz w:val="24"/>
          <w:szCs w:val="24"/>
        </w:rPr>
        <w:t xml:space="preserve">Kalite Yönetim Sistemi dahilinde oluşturulan prosedür ve talimatlara uymaktan, uyulmasını denetlemekten, gerekli görürse, prosedür ve yönetmelikleri revize ettirmekten, </w:t>
      </w:r>
    </w:p>
    <w:p w:rsidR="003F0FC9" w:rsidRDefault="003F0FC9" w:rsidP="00934CD5">
      <w:pPr>
        <w:spacing w:before="120" w:after="120" w:line="240" w:lineRule="exact"/>
        <w:ind w:left="720" w:right="113"/>
        <w:jc w:val="both"/>
        <w:rPr>
          <w:sz w:val="24"/>
          <w:szCs w:val="24"/>
        </w:rPr>
      </w:pPr>
      <w:r>
        <w:rPr>
          <w:sz w:val="24"/>
          <w:szCs w:val="24"/>
        </w:rPr>
        <w:t>Y</w:t>
      </w:r>
      <w:r w:rsidR="00986131">
        <w:rPr>
          <w:sz w:val="24"/>
          <w:szCs w:val="24"/>
        </w:rPr>
        <w:t>etkili ve s</w:t>
      </w:r>
      <w:r w:rsidR="004670D1" w:rsidRPr="004670D1">
        <w:rPr>
          <w:sz w:val="24"/>
          <w:szCs w:val="24"/>
        </w:rPr>
        <w:t>orumludur.</w:t>
      </w:r>
    </w:p>
    <w:p w:rsidR="00934CD5" w:rsidRPr="00934CD5" w:rsidRDefault="00934CD5" w:rsidP="00934CD5">
      <w:pPr>
        <w:spacing w:before="120" w:after="120" w:line="240" w:lineRule="exact"/>
        <w:ind w:left="720" w:right="113"/>
        <w:jc w:val="both"/>
        <w:rPr>
          <w:sz w:val="24"/>
          <w:szCs w:val="24"/>
        </w:rPr>
      </w:pPr>
    </w:p>
    <w:p w:rsidR="00094406" w:rsidRPr="00094406" w:rsidRDefault="00094406" w:rsidP="00094406">
      <w:pPr>
        <w:spacing w:before="120" w:after="120" w:line="240" w:lineRule="exact"/>
        <w:ind w:left="720" w:right="113"/>
        <w:jc w:val="both"/>
        <w:rPr>
          <w:b/>
          <w:sz w:val="24"/>
          <w:szCs w:val="24"/>
        </w:rPr>
      </w:pPr>
      <w:r w:rsidRPr="00094406">
        <w:rPr>
          <w:b/>
          <w:sz w:val="24"/>
          <w:szCs w:val="24"/>
        </w:rPr>
        <w:t>Ek Hususlar;</w:t>
      </w:r>
    </w:p>
    <w:p w:rsidR="00094406" w:rsidRPr="00094406" w:rsidRDefault="00094406" w:rsidP="00094406">
      <w:pPr>
        <w:numPr>
          <w:ilvl w:val="0"/>
          <w:numId w:val="4"/>
        </w:numPr>
        <w:spacing w:before="120" w:after="120" w:line="240" w:lineRule="exact"/>
        <w:ind w:right="113"/>
        <w:jc w:val="both"/>
        <w:rPr>
          <w:sz w:val="24"/>
          <w:szCs w:val="24"/>
        </w:rPr>
      </w:pPr>
      <w:r w:rsidRPr="00094406">
        <w:rPr>
          <w:sz w:val="24"/>
          <w:szCs w:val="24"/>
        </w:rPr>
        <w:t>İşyeri dışındaki uzman kişi ve kuruluşlardan hizmet alınması, işverenin sorumluluklarını ortadan kaldırmaz.</w:t>
      </w:r>
    </w:p>
    <w:p w:rsidR="00094406" w:rsidRPr="00094406" w:rsidRDefault="00094406" w:rsidP="00094406">
      <w:pPr>
        <w:numPr>
          <w:ilvl w:val="0"/>
          <w:numId w:val="4"/>
        </w:numPr>
        <w:spacing w:before="120" w:after="120" w:line="240" w:lineRule="exact"/>
        <w:ind w:right="113"/>
        <w:jc w:val="both"/>
        <w:rPr>
          <w:sz w:val="24"/>
          <w:szCs w:val="24"/>
        </w:rPr>
      </w:pPr>
      <w:r w:rsidRPr="00094406">
        <w:rPr>
          <w:sz w:val="24"/>
          <w:szCs w:val="24"/>
        </w:rPr>
        <w:t>Çalışanların iş sağlığı ve güvenliği alanındaki yükümlülükleri, işverenin sorumluluklarını etkilemez.</w:t>
      </w:r>
    </w:p>
    <w:p w:rsidR="00094406" w:rsidRPr="00094406" w:rsidRDefault="00094406" w:rsidP="00094406">
      <w:pPr>
        <w:numPr>
          <w:ilvl w:val="0"/>
          <w:numId w:val="4"/>
        </w:numPr>
        <w:spacing w:before="120" w:after="120" w:line="240" w:lineRule="exact"/>
        <w:ind w:right="113"/>
        <w:jc w:val="both"/>
        <w:rPr>
          <w:sz w:val="24"/>
          <w:szCs w:val="24"/>
        </w:rPr>
      </w:pPr>
      <w:r w:rsidRPr="00094406">
        <w:rPr>
          <w:sz w:val="24"/>
          <w:szCs w:val="24"/>
        </w:rPr>
        <w:t>Durumun devam etmesi hâlinde, zorunluluk olmadıkça, gerekli donanıma sahip ve özel olarak görevlendirilenler dışındaki çalışanlardan işlerine devam etmelerini isteyemez.</w:t>
      </w:r>
    </w:p>
    <w:p w:rsidR="00094406" w:rsidRPr="00094406" w:rsidRDefault="00094406" w:rsidP="00094406">
      <w:pPr>
        <w:numPr>
          <w:ilvl w:val="0"/>
          <w:numId w:val="4"/>
        </w:numPr>
        <w:spacing w:before="120" w:after="120" w:line="240" w:lineRule="exact"/>
        <w:ind w:right="113"/>
        <w:jc w:val="both"/>
        <w:rPr>
          <w:sz w:val="24"/>
          <w:szCs w:val="24"/>
        </w:rPr>
      </w:pPr>
      <w:r w:rsidRPr="00094406">
        <w:rPr>
          <w:sz w:val="24"/>
          <w:szCs w:val="24"/>
        </w:rPr>
        <w:t>İş denetimi ve teftişine yetkili iş müfettişleri tarafından ifade ve bilgilerine başvurulan işçilere, işverenlerin gerek doğrudan doğruya ve gerek dolayısıyla telkinlerde bulunmaları, işçileri gerçeği saklamaya yahut değiştirmeye sevk veya herhangi bir suretle zorlamaları veyahut işçilerin ilgili makamlara başvurmaları, haber ve ifade vermeleri üzerine, bunlara karşı kötü davranışlarda bulunmaları yasaktır.</w:t>
      </w:r>
    </w:p>
    <w:p w:rsidR="00C53019" w:rsidRPr="00934CD5" w:rsidRDefault="00094406" w:rsidP="00934CD5">
      <w:pPr>
        <w:numPr>
          <w:ilvl w:val="0"/>
          <w:numId w:val="4"/>
        </w:numPr>
        <w:spacing w:before="120" w:after="120" w:line="240" w:lineRule="exact"/>
        <w:ind w:right="113"/>
        <w:jc w:val="both"/>
        <w:rPr>
          <w:rFonts w:ascii="Tahoma" w:hAnsi="Tahoma" w:cs="Tahoma"/>
        </w:rPr>
      </w:pPr>
      <w:r w:rsidRPr="00094406">
        <w:rPr>
          <w:sz w:val="24"/>
          <w:szCs w:val="24"/>
        </w:rPr>
        <w:t>İşveren adına hareket eden, işin ve işyerinin yönetiminde görev alan işveren vekilleri, bu Kanunun uygulanması bakımından işveren sayılır</w:t>
      </w:r>
      <w:r w:rsidR="00934CD5">
        <w:rPr>
          <w:rFonts w:ascii="Tahoma" w:hAnsi="Tahoma" w:cs="Tahoma"/>
        </w:rPr>
        <w:t>.</w:t>
      </w:r>
    </w:p>
    <w:p w:rsidR="00CB6D7C" w:rsidRPr="00CB6D7C" w:rsidRDefault="003F0FC9" w:rsidP="00CB6D7C">
      <w:pPr>
        <w:spacing w:before="480" w:after="240" w:line="240" w:lineRule="exact"/>
        <w:ind w:right="113" w:firstLine="284"/>
        <w:rPr>
          <w:sz w:val="24"/>
          <w:szCs w:val="24"/>
        </w:rPr>
      </w:pPr>
      <w:r>
        <w:rPr>
          <w:b/>
          <w:bCs/>
          <w:sz w:val="24"/>
          <w:szCs w:val="24"/>
        </w:rPr>
        <w:t xml:space="preserve"> </w:t>
      </w:r>
      <w:r w:rsidR="00CB6D7C" w:rsidRPr="00CB6D7C">
        <w:rPr>
          <w:b/>
          <w:bCs/>
          <w:sz w:val="24"/>
          <w:szCs w:val="24"/>
        </w:rPr>
        <w:t>İŞ SAĞLIĞI VE GÜVENLİĞİ KURULU</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 sağlığı ve güvenliği iç yönerge taslağı hazırlamaktan, işverenin veya işveren vekilinin onayına sunmaktan,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 sağlığı ve güvenliği iç yönergenin uygulanmasını izlemek, izleme sonuçlarını rapor haline getirip alınması gereken tedbirleri belirlemekten ve kurul gündemine almaktan,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 sağlığı ve güvenliği konularında çalışanlara yol göstermekten,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İşyerinde iş sağlığı ve güvenliğine ilişkin tehlikeleri ve önlemleri değerlendirerek, tedbirleri belirlemek, işveren veya işveren vekiline bildirimde bulunmaktan,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İşyerinde meydana gelen her iş kazası ve işyerinde meydana gelen ancak iş kazası olarak değerlendirilmeyen işyeri ya da iş ekipmanının zarara uğratma potansiyeli olan olayları veya meslek hastalığında yahut iş sağlığı ve güvenliği ile ilgili bir tehlike halinde gerekli araştırma ve incelemeyi yapmak, alınması gereken tedbirleri bir raporla tespit ederek işveren veya işveren vekiline vermekten,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lastRenderedPageBreak/>
        <w:t>İşyerinde iş sağlığı ve güvenliği eğitim ve öğretimini planlamak, bu konu ve kurallarla ilgili programları hazırlamak, işveren veya işveren vekilinin onayına sunmak ve bu programların uygulanmasını izlemek ve eksiklik görülmesi halinde geri bildirimde bulunmaktan,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İşyerinde yapılacak bakım ve onarım çalışmalarında gerekli güvenlik tedbirlerini planlamak ve bu tedbirlerin uygulamalarını kontrol etmekten,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İşyerinde yangın, doğal afet, sabotaj ve benzeri tehlikeler için alınan tedbirlerin yeterliliğini ve ekiplerin çalışmalarını izlemekten,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İşyerinin iş sağlığı ve güvenliği durumuyla ilgili yıllık bir rapor hazırlamak, o yılki çalışmaları değerlendirmek, elde edilen tecrübeye göre ertesi yılın çalışma programında yer alacak hususları değerlendirerek belirlemek ve işverene teklifte bulunmaktan,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6331 sayılı İş Sağlığı ve Güvenliği Kanununda belirtilen çalışmaktan kaçınma hakkı talepleri ile ilgili acilen toplanarak karar vermekten,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İşyerinde teknoloji, iş organizasyonu, çalışma şartları, sosyal ilişkiler ve çalışma ortamı ile ilgili faktörlerin etkilerini kapsayan tutarlı ve genel bir önleme politikası geliştirmeye yönelik çalışmalar yapmaktan.</w:t>
      </w:r>
    </w:p>
    <w:p w:rsidR="00CB6D7C" w:rsidRPr="00CB6D7C" w:rsidRDefault="00CB6D7C" w:rsidP="00CB6D7C">
      <w:pPr>
        <w:numPr>
          <w:ilvl w:val="0"/>
          <w:numId w:val="4"/>
        </w:numPr>
        <w:spacing w:before="120" w:after="120" w:line="240" w:lineRule="exact"/>
        <w:ind w:right="113"/>
        <w:jc w:val="both"/>
        <w:rPr>
          <w:sz w:val="24"/>
          <w:szCs w:val="24"/>
        </w:rPr>
      </w:pPr>
      <w:r w:rsidRPr="00CB6D7C">
        <w:rPr>
          <w:sz w:val="24"/>
          <w:szCs w:val="24"/>
        </w:rPr>
        <w:t>Yapacakları tekliflerde, bulunacakları tavsiyelerde ve verecekleri kararlarda işyerinin durumunu ve işverenin olanaklarını göz önünde bulundurmaktan,</w:t>
      </w:r>
    </w:p>
    <w:p w:rsidR="00986131" w:rsidRDefault="00CB6D7C" w:rsidP="00CB6D7C">
      <w:pPr>
        <w:numPr>
          <w:ilvl w:val="0"/>
          <w:numId w:val="4"/>
        </w:numPr>
        <w:spacing w:before="120" w:after="120" w:line="240" w:lineRule="exact"/>
        <w:ind w:right="113"/>
        <w:jc w:val="both"/>
        <w:rPr>
          <w:sz w:val="24"/>
          <w:szCs w:val="24"/>
        </w:rPr>
      </w:pPr>
      <w:r w:rsidRPr="00CB6D7C">
        <w:rPr>
          <w:sz w:val="24"/>
          <w:szCs w:val="24"/>
        </w:rPr>
        <w:t>İş sağlığı ve güvenliği yönünden teftiş yapmaya yetkili Bakanlık iş müfettişlerine işyerlerinde yapacakları teftiş ve incelemelerde kolaylık sağlamak ve yardımcı olmaktan,</w:t>
      </w:r>
      <w:r w:rsidR="00BB364C" w:rsidRPr="00BB364C">
        <w:rPr>
          <w:sz w:val="24"/>
          <w:szCs w:val="24"/>
        </w:rPr>
        <w:t xml:space="preserve"> </w:t>
      </w:r>
    </w:p>
    <w:p w:rsidR="00CB6D7C" w:rsidRPr="00CB6D7C" w:rsidRDefault="00BB364C" w:rsidP="00986131">
      <w:pPr>
        <w:spacing w:before="120" w:after="120" w:line="240" w:lineRule="exact"/>
        <w:ind w:left="720" w:right="113"/>
        <w:jc w:val="both"/>
        <w:rPr>
          <w:sz w:val="24"/>
          <w:szCs w:val="24"/>
        </w:rPr>
      </w:pPr>
      <w:r>
        <w:rPr>
          <w:sz w:val="24"/>
          <w:szCs w:val="24"/>
        </w:rPr>
        <w:t>yetkili ve s</w:t>
      </w:r>
      <w:r w:rsidRPr="004670D1">
        <w:rPr>
          <w:sz w:val="24"/>
          <w:szCs w:val="24"/>
        </w:rPr>
        <w:t>orumludur.</w:t>
      </w:r>
    </w:p>
    <w:p w:rsidR="005812E6" w:rsidRDefault="005812E6" w:rsidP="005812E6">
      <w:pPr>
        <w:pStyle w:val="ListeParagraf"/>
        <w:widowControl/>
        <w:suppressAutoHyphens w:val="0"/>
        <w:spacing w:before="120" w:after="120" w:line="240" w:lineRule="exact"/>
        <w:ind w:right="113"/>
        <w:jc w:val="both"/>
        <w:rPr>
          <w:b/>
        </w:rPr>
      </w:pPr>
    </w:p>
    <w:p w:rsidR="005812E6" w:rsidRPr="005812E6" w:rsidRDefault="005812E6" w:rsidP="005812E6">
      <w:pPr>
        <w:pStyle w:val="ListeParagraf"/>
        <w:widowControl/>
        <w:suppressAutoHyphens w:val="0"/>
        <w:spacing w:before="120" w:after="120" w:line="240" w:lineRule="exact"/>
        <w:ind w:right="113"/>
        <w:jc w:val="both"/>
        <w:rPr>
          <w:b/>
        </w:rPr>
      </w:pPr>
      <w:r w:rsidRPr="005812E6">
        <w:rPr>
          <w:b/>
        </w:rPr>
        <w:t>Ek Hususlar;</w:t>
      </w:r>
    </w:p>
    <w:p w:rsidR="005812E6" w:rsidRPr="005812E6" w:rsidRDefault="005812E6" w:rsidP="005812E6">
      <w:pPr>
        <w:pStyle w:val="ListeParagraf"/>
        <w:widowControl/>
        <w:suppressAutoHyphens w:val="0"/>
        <w:spacing w:before="120" w:after="120" w:line="240" w:lineRule="exact"/>
        <w:ind w:right="113"/>
        <w:jc w:val="both"/>
        <w:rPr>
          <w:b/>
        </w:rPr>
      </w:pPr>
    </w:p>
    <w:p w:rsidR="005812E6" w:rsidRPr="005812E6" w:rsidRDefault="005812E6" w:rsidP="005812E6">
      <w:pPr>
        <w:pStyle w:val="ListeParagraf"/>
        <w:widowControl/>
        <w:numPr>
          <w:ilvl w:val="0"/>
          <w:numId w:val="4"/>
        </w:numPr>
        <w:suppressAutoHyphens w:val="0"/>
        <w:spacing w:before="120" w:after="120" w:line="240" w:lineRule="exact"/>
        <w:ind w:right="113"/>
        <w:jc w:val="both"/>
      </w:pPr>
      <w:r w:rsidRPr="005812E6">
        <w:t>Kurul üyeleri bu Yönetmelikle kendilerine verilen görevleri yapmalarından dolayı hakları kısıtlanamaz, kötü davranış ve muameleye maruz kalamazlar.</w:t>
      </w:r>
    </w:p>
    <w:p w:rsidR="00D44209" w:rsidRPr="00934CD5" w:rsidRDefault="005812E6" w:rsidP="00934CD5">
      <w:pPr>
        <w:numPr>
          <w:ilvl w:val="0"/>
          <w:numId w:val="4"/>
        </w:numPr>
        <w:spacing w:before="120" w:after="120" w:line="240" w:lineRule="exact"/>
        <w:ind w:right="113"/>
        <w:jc w:val="both"/>
        <w:rPr>
          <w:sz w:val="24"/>
          <w:szCs w:val="24"/>
        </w:rPr>
      </w:pPr>
      <w:r w:rsidRPr="005812E6">
        <w:rPr>
          <w:sz w:val="24"/>
          <w:szCs w:val="24"/>
        </w:rPr>
        <w:t>Kurul üyeleri, görevleri nedeniyle işyerlerinin yapım ve üretim teknikleri, ticari sırları ve ekonomik durumları hakkında gördükleri ve öğrendikle</w:t>
      </w:r>
      <w:r w:rsidR="00934CD5">
        <w:rPr>
          <w:sz w:val="24"/>
          <w:szCs w:val="24"/>
        </w:rPr>
        <w:t>rini gizli tutmak zorundadırlar.</w:t>
      </w:r>
    </w:p>
    <w:p w:rsidR="00CC5F5D" w:rsidRPr="00CC5F5D" w:rsidRDefault="00CC5F5D" w:rsidP="00CC5F5D">
      <w:pPr>
        <w:spacing w:before="480" w:after="240" w:line="240" w:lineRule="exact"/>
        <w:ind w:right="113"/>
        <w:rPr>
          <w:b/>
          <w:bCs/>
          <w:sz w:val="24"/>
          <w:szCs w:val="24"/>
        </w:rPr>
      </w:pPr>
      <w:r>
        <w:rPr>
          <w:sz w:val="24"/>
          <w:szCs w:val="24"/>
        </w:rPr>
        <w:t xml:space="preserve">  </w:t>
      </w:r>
      <w:r w:rsidR="003F0FC9">
        <w:rPr>
          <w:sz w:val="24"/>
          <w:szCs w:val="24"/>
        </w:rPr>
        <w:t xml:space="preserve">         </w:t>
      </w:r>
      <w:r w:rsidRPr="00CC5F5D">
        <w:rPr>
          <w:b/>
          <w:bCs/>
          <w:sz w:val="24"/>
          <w:szCs w:val="24"/>
        </w:rPr>
        <w:t>İSG YÖNETİM TEMSİLCİSİ</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Kalite Yönetim Sisteminin yeterliliği, etkinliği ve iyileştirilmesi için herhangi bir ihtiyaç hakkında üst yönetime rapor vermekten,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Yönetimin gözden geçirme toplantılarında ve İş Sağlığı ve Güvenliği Kurul toplantılarında, toplantı gün, saat ve gündeminin katılımcılara önceden bildirilmesini sağlamaktan,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Yönetimin Gözden Geçirme Toplantısına ve İş Sağlığı ve Güvenliği Kurul Toplantılarına ait Toplantı Tutanağını hazırlamak ve katılımcılara dağıtmaktan,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Yönetimin gözden geçirme toplantılarında ve İş Sağlığı ve Güvenliği Kurul toplantılarında alınan kararların, düzeltici ve önleyici faaliyetlerin takibini yapmaktan,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lastRenderedPageBreak/>
        <w:t xml:space="preserve">Kuruluşta, müşteri şartlarının bilincinde olunmasının yaygınlaştırılmasını sağlamaktan, </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İşletme İş Güvenliği ve Sağlığı konularında gerekli şartları yerine getirmekten ve sürekliliğini sağlamaktan,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Üniversitenin Çevre konularında gerekli şartları yerine getirmekten ve sürekliliğini sağlamaktan,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Üniversite içinde Gıda Güvenliği konularında gerekli şartları yerine getirmekten ve sürekliliğini sağlamaktan,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Kalite Yönetim Sistemi dahilinde oluşturulan prosedür ve talimatlara uymaktan,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Sistem ile ilgili eğitim çalışmalarına katılmak ve/ veya eğitim vermekten,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İş Sağlığı ve Güvenliği Kurul sekretaryalarını yapmaktan,</w:t>
      </w:r>
    </w:p>
    <w:p w:rsidR="00CC5F5D" w:rsidRPr="00CC5F5D" w:rsidRDefault="00CC5F5D" w:rsidP="00CC5F5D">
      <w:pPr>
        <w:numPr>
          <w:ilvl w:val="0"/>
          <w:numId w:val="4"/>
        </w:numPr>
        <w:spacing w:before="120" w:after="120" w:line="240" w:lineRule="exact"/>
        <w:ind w:right="113"/>
        <w:jc w:val="both"/>
        <w:rPr>
          <w:sz w:val="24"/>
          <w:szCs w:val="24"/>
        </w:rPr>
      </w:pPr>
      <w:r w:rsidRPr="00CC5F5D">
        <w:rPr>
          <w:sz w:val="24"/>
          <w:szCs w:val="24"/>
        </w:rPr>
        <w:t>İş sağlığı ve güvenliği kuruluyla işbirliği içinde çalışmaktan,</w:t>
      </w:r>
    </w:p>
    <w:p w:rsidR="00820F60" w:rsidRPr="00934CD5" w:rsidRDefault="003F0FC9" w:rsidP="00934CD5">
      <w:pPr>
        <w:spacing w:before="360" w:after="120" w:line="240" w:lineRule="exact"/>
        <w:ind w:left="284" w:right="113"/>
        <w:jc w:val="both"/>
        <w:rPr>
          <w:sz w:val="24"/>
          <w:szCs w:val="24"/>
        </w:rPr>
      </w:pPr>
      <w:r>
        <w:rPr>
          <w:sz w:val="24"/>
          <w:szCs w:val="24"/>
        </w:rPr>
        <w:t xml:space="preserve">       Y</w:t>
      </w:r>
      <w:r w:rsidR="00986131">
        <w:rPr>
          <w:sz w:val="24"/>
          <w:szCs w:val="24"/>
        </w:rPr>
        <w:t>etkili ve s</w:t>
      </w:r>
      <w:r w:rsidR="00934CD5">
        <w:rPr>
          <w:sz w:val="24"/>
          <w:szCs w:val="24"/>
        </w:rPr>
        <w:t>orumludur.</w:t>
      </w:r>
    </w:p>
    <w:p w:rsidR="00D44209" w:rsidRPr="00D44209" w:rsidRDefault="00C53019" w:rsidP="00D44209">
      <w:pPr>
        <w:spacing w:before="480" w:after="240" w:line="240" w:lineRule="exact"/>
        <w:ind w:right="113"/>
        <w:rPr>
          <w:sz w:val="24"/>
          <w:szCs w:val="24"/>
        </w:rPr>
      </w:pPr>
      <w:r>
        <w:t xml:space="preserve">           </w:t>
      </w:r>
      <w:r w:rsidR="00820F60">
        <w:t xml:space="preserve"> </w:t>
      </w:r>
      <w:r w:rsidR="00D44209">
        <w:t xml:space="preserve"> </w:t>
      </w:r>
      <w:r w:rsidR="00D44209" w:rsidRPr="00D44209">
        <w:rPr>
          <w:b/>
          <w:bCs/>
          <w:sz w:val="24"/>
          <w:szCs w:val="24"/>
        </w:rPr>
        <w:t>İŞ GÜVENLİĞİ UZMANI</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İşyerinde yapılan çalışmalar ve yapılacak değişikliklerle ilgili olarak tasarım, makine ve diğer teçhizatın durumu, bakımı, seçimi ve kullanılan maddeler de dâhil olmak üzere işin planlanması, organizasyonu ve uygulanması, kişisel koruyucu donanımların seçimi, temini, kullanımı, bakımı, muhafazası ve test edilmesi konularının, iş sağlığı ve güvenliği mevzuatına ve genel iş güvenliği kurallarına uygun olarak sürdürülmesini sağlamak için işverene önerilerde bulunmaktan,</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İş sağlığı ve güvenliğiyle ilgili alınması gereken tedbirleri işverene yazılı olarak bildirmekten, (Rehberlik)</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İşyerinde meydana gelen iş kazası ve meslek hastalıklarının nedenlerinin araştırılması ve tekrarlanmaması için alınacak önlemler konusunda çalışmalar yaparak işverene önerilerde bulunmaktan,</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İşyerinde meydana gelen ancak ölüm ya da yaralanmaya neden olmayan, ancak çalışana, ekipmana veya işyerine zarar verme potansiyeli olan olayların nedenlerinin araştırılması konusunda çalışma yapmak ve işverene önerilerde bulunmaktan,</w:t>
      </w:r>
    </w:p>
    <w:p w:rsidR="00D44209" w:rsidRDefault="00D44209" w:rsidP="00D44209">
      <w:pPr>
        <w:numPr>
          <w:ilvl w:val="0"/>
          <w:numId w:val="4"/>
        </w:numPr>
        <w:spacing w:before="120" w:after="120" w:line="240" w:lineRule="exact"/>
        <w:ind w:right="113"/>
        <w:jc w:val="both"/>
        <w:rPr>
          <w:sz w:val="24"/>
          <w:szCs w:val="24"/>
        </w:rPr>
      </w:pPr>
      <w:r w:rsidRPr="00D44209">
        <w:rPr>
          <w:sz w:val="24"/>
          <w:szCs w:val="24"/>
        </w:rPr>
        <w:t>İş sağlığı ve güvenliği yönünden risk değerlendirmesi yapılmasıyla ilgili çalışmalara ve uygulanmasına katılmak, risk değerlendirmesi sonucunda alınması gereken sağlık ve güvenlik önlemleri konusunda işverene önerilerde bulunmak ve takibini yapmaktan,</w:t>
      </w:r>
    </w:p>
    <w:p w:rsidR="0094298B" w:rsidRPr="0094298B" w:rsidRDefault="0094298B" w:rsidP="00D44209">
      <w:pPr>
        <w:numPr>
          <w:ilvl w:val="0"/>
          <w:numId w:val="4"/>
        </w:numPr>
        <w:spacing w:before="120" w:after="120" w:line="240" w:lineRule="exact"/>
        <w:ind w:right="113"/>
        <w:jc w:val="both"/>
        <w:rPr>
          <w:sz w:val="24"/>
          <w:szCs w:val="24"/>
        </w:rPr>
      </w:pPr>
      <w:r w:rsidRPr="0094298B">
        <w:rPr>
          <w:sz w:val="24"/>
          <w:szCs w:val="24"/>
        </w:rPr>
        <w:t>Çalışma ortamının gözetiminin yapılmasından, işyerinde iş sağlığı ve güvenliği mevzuatı gereği yapılması gereken periyodik bakım, kontrol ve ölçümlerinin planlanmasında ve uygulamalarının kontrol edilmesinde Teknik Müdürlük ile birlikte görev almaktan</w:t>
      </w:r>
      <w:r>
        <w:rPr>
          <w:sz w:val="24"/>
          <w:szCs w:val="24"/>
        </w:rPr>
        <w:t xml:space="preserve">, </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Doğal afet, kaza, yangın veya patlama gibi durumlar için acil durum planlarının hazırlanması çalışmalarına katılmak, bu konuyla ilgili periyodik eğitimlerin ve tatbikatların yapılmasını sağlamak ve acil durum planı doğrultusunda hareket edilmesini izlemek ve kontrol etmekten,</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lastRenderedPageBreak/>
        <w:t>Çalışanların iş sağlığı ve güvenliği eğitimlerinin ilgili mevzuata uygun olarak planlanması konusunda çalışma yaparak işverenin onayına sunmak ve uygulamalarını yapmak veya kontrol etmekten,</w:t>
      </w:r>
    </w:p>
    <w:p w:rsidR="00D44209" w:rsidRPr="00D44209" w:rsidRDefault="00D44209" w:rsidP="00D44209">
      <w:pPr>
        <w:numPr>
          <w:ilvl w:val="0"/>
          <w:numId w:val="4"/>
        </w:numPr>
        <w:spacing w:before="120" w:after="120" w:line="240" w:lineRule="exact"/>
        <w:ind w:right="113"/>
        <w:jc w:val="both"/>
        <w:rPr>
          <w:sz w:val="24"/>
          <w:szCs w:val="24"/>
        </w:rPr>
      </w:pPr>
      <w:r w:rsidRPr="00D44209">
        <w:rPr>
          <w:sz w:val="24"/>
          <w:szCs w:val="24"/>
        </w:rPr>
        <w:t>Çalışma ortamıyla ilgili iş sağlığı ve güvenliği çalışmaları ve çalışma ortamı gözetim sonuçlarının kaydedildiği yıllık değerlendirme raporunu işyeri hekimi ile işbirliği halinde hazırlamaktan,</w:t>
      </w:r>
    </w:p>
    <w:p w:rsidR="00D44209" w:rsidRDefault="00D44209" w:rsidP="00ED4269">
      <w:pPr>
        <w:numPr>
          <w:ilvl w:val="0"/>
          <w:numId w:val="4"/>
        </w:numPr>
        <w:spacing w:before="120" w:after="120" w:line="240" w:lineRule="exact"/>
        <w:ind w:right="113"/>
        <w:jc w:val="both"/>
        <w:rPr>
          <w:sz w:val="24"/>
          <w:szCs w:val="24"/>
        </w:rPr>
      </w:pPr>
      <w:r w:rsidRPr="00D44209">
        <w:rPr>
          <w:sz w:val="24"/>
          <w:szCs w:val="24"/>
        </w:rPr>
        <w:t>Çalışanlara yönelik bilgilendirme faaliyetlerini düzenleyerek işverenin onayına sunmak ve uygulamasını kontrol etmekten,</w:t>
      </w:r>
    </w:p>
    <w:p w:rsidR="008C3990" w:rsidRPr="008C3990" w:rsidRDefault="008C3990" w:rsidP="00ED4269">
      <w:pPr>
        <w:numPr>
          <w:ilvl w:val="0"/>
          <w:numId w:val="4"/>
        </w:numPr>
        <w:spacing w:before="120" w:after="120" w:line="240" w:lineRule="exact"/>
        <w:ind w:right="113"/>
        <w:jc w:val="both"/>
        <w:rPr>
          <w:sz w:val="24"/>
          <w:szCs w:val="24"/>
        </w:rPr>
      </w:pPr>
      <w:r w:rsidRPr="008C3990">
        <w:rPr>
          <w:sz w:val="24"/>
          <w:szCs w:val="24"/>
        </w:rPr>
        <w:t>Gerekli yerlerde kullanılmak amacıyla iş sağlığı ve güvenliği talimatları ile çalışma izin prosedürlerinin hazırlanmasında ve ya revize edilerek işverenin onayına sunulmasında Teknik Müdürlük ile birlikte görev almakta</w:t>
      </w:r>
      <w:r>
        <w:rPr>
          <w:sz w:val="24"/>
          <w:szCs w:val="24"/>
        </w:rPr>
        <w:t>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Bir sonraki yılda gerçekleştirilecek iş sağlığı ve güvenliğiyle ilgili faaliyetlerin yer aldığı yıllık çalışma planını işyeri hekimiyle birlikte hazırlamaktan,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İş sağlığı ve güvenliği kuruluyla işbirliği içinde çalışmaktan,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Çalışan temsilcisi ve destek elemanlarının çalışmalarına destek sağlamak ve bu kişilerle işbirliği yapmaktan,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İşyerinde belirlediği hayati tehlikenin ciddi ve önlenemez olması ve bu hususun acil müdahale gerektirmesi halinde işin durdurulması için işverene başvurmaktan,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İş sağlığı ve güvenliği konusunda inceleme ve araştırma yapmak, gerekli bilgi ve belgelere ulaşmak ve çalışanlarla görüşmekten,</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Görevinin gerektirdiği konularda işverenin bilgisi dâhilinde ilgili kurum ve kuruluşlarla işyerinin iç düzenlemelerine uygun olarak işbirliği yapmaktan,</w:t>
      </w:r>
    </w:p>
    <w:p w:rsidR="00D44209" w:rsidRPr="00D44209" w:rsidRDefault="008E2F31" w:rsidP="00ED4269">
      <w:pPr>
        <w:spacing w:before="120" w:after="120" w:line="240" w:lineRule="exact"/>
        <w:ind w:left="720" w:right="113"/>
        <w:jc w:val="both"/>
        <w:rPr>
          <w:sz w:val="24"/>
          <w:szCs w:val="24"/>
        </w:rPr>
      </w:pPr>
      <w:r>
        <w:rPr>
          <w:sz w:val="24"/>
          <w:szCs w:val="24"/>
        </w:rPr>
        <w:t>Y</w:t>
      </w:r>
      <w:r w:rsidR="00D44209">
        <w:rPr>
          <w:sz w:val="24"/>
          <w:szCs w:val="24"/>
        </w:rPr>
        <w:t>etkili ve s</w:t>
      </w:r>
      <w:r w:rsidR="00D44209" w:rsidRPr="00D44209">
        <w:rPr>
          <w:sz w:val="24"/>
          <w:szCs w:val="24"/>
        </w:rPr>
        <w:t>orumludur.</w:t>
      </w:r>
    </w:p>
    <w:p w:rsidR="00D44209" w:rsidRPr="00D44209" w:rsidRDefault="00D44209" w:rsidP="00ED4269">
      <w:pPr>
        <w:pStyle w:val="ListeParagraf"/>
        <w:widowControl/>
        <w:suppressAutoHyphens w:val="0"/>
        <w:spacing w:before="120" w:after="120" w:line="240" w:lineRule="exact"/>
        <w:ind w:right="113"/>
        <w:jc w:val="both"/>
        <w:rPr>
          <w:b/>
        </w:rPr>
      </w:pPr>
      <w:r w:rsidRPr="00D44209">
        <w:rPr>
          <w:b/>
        </w:rPr>
        <w:t>Ek Hususlar;</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İşin normal akışını mümkün olduğu kadar aksatmamak ve verimli bir çalışma ortamının sağlanmasına katkıda bulunmalıdır, işverenin ve işyerinin meslek sırları, ekonomik ve ticari durumları, çalışanların kişisel verileri ile ilgili bilgileri gizli tutmalıdır.</w:t>
      </w:r>
    </w:p>
    <w:p w:rsidR="00D44209" w:rsidRPr="00D44209" w:rsidRDefault="00D44209" w:rsidP="00ED4269">
      <w:pPr>
        <w:numPr>
          <w:ilvl w:val="0"/>
          <w:numId w:val="4"/>
        </w:numPr>
        <w:spacing w:before="120" w:after="120" w:line="240" w:lineRule="exact"/>
        <w:ind w:right="113"/>
        <w:jc w:val="both"/>
        <w:rPr>
          <w:sz w:val="24"/>
          <w:szCs w:val="24"/>
        </w:rPr>
      </w:pPr>
      <w:r w:rsidRPr="00D44209">
        <w:rPr>
          <w:sz w:val="24"/>
          <w:szCs w:val="24"/>
        </w:rPr>
        <w:t>İşverene yazılı olarak bildirilen iş sağlığı ve güvenliğiyle ilgili alınması gereken tedbirlerden acil durdurma gerektiren haller ile yangın, patlama, göçme, kimyasal sızıntı gibi hayati tehlike arz edenleri, belirlenecek makul bir süre içinde işveren tarafından yerine getirilmemesi hâlinde, işyerinin bağlı bulunduğu çalışma ve iş kurumu il müdürlüğüne yazılı olarak bildirirler.</w:t>
      </w:r>
    </w:p>
    <w:p w:rsidR="00820F60" w:rsidRPr="00934CD5" w:rsidRDefault="00D44209" w:rsidP="00934CD5">
      <w:pPr>
        <w:numPr>
          <w:ilvl w:val="0"/>
          <w:numId w:val="4"/>
        </w:numPr>
        <w:spacing w:before="120" w:after="120" w:line="240" w:lineRule="exact"/>
        <w:ind w:right="113"/>
        <w:jc w:val="both"/>
        <w:rPr>
          <w:sz w:val="24"/>
          <w:szCs w:val="24"/>
        </w:rPr>
      </w:pPr>
      <w:r w:rsidRPr="00D44209">
        <w:rPr>
          <w:sz w:val="24"/>
          <w:szCs w:val="24"/>
        </w:rPr>
        <w:t>Görevlendirildiği işyerinde yapılan çalışmalara ilişkin tespit ve tavsiyeleri, işyeri hekimi ile birlikte yapılan çalışmaları ve gerekli gördüğü diğer hususları onaylı deftere yazar.</w:t>
      </w:r>
    </w:p>
    <w:p w:rsidR="00820F60" w:rsidRDefault="00820F60" w:rsidP="00934CD5">
      <w:pPr>
        <w:spacing w:before="120" w:after="120" w:line="240" w:lineRule="exact"/>
        <w:ind w:right="113"/>
        <w:jc w:val="both"/>
        <w:rPr>
          <w:sz w:val="24"/>
          <w:szCs w:val="24"/>
        </w:rPr>
      </w:pPr>
    </w:p>
    <w:p w:rsidR="00ED4269" w:rsidRPr="00820F60" w:rsidRDefault="00820F60" w:rsidP="00820F60">
      <w:pPr>
        <w:spacing w:before="120" w:after="120" w:line="240" w:lineRule="exact"/>
        <w:ind w:right="113"/>
        <w:jc w:val="both"/>
        <w:rPr>
          <w:sz w:val="24"/>
          <w:szCs w:val="24"/>
        </w:rPr>
      </w:pPr>
      <w:r>
        <w:rPr>
          <w:sz w:val="24"/>
          <w:szCs w:val="24"/>
        </w:rPr>
        <w:t xml:space="preserve">         </w:t>
      </w:r>
      <w:r w:rsidR="00ED4269" w:rsidRPr="00820F60">
        <w:rPr>
          <w:sz w:val="24"/>
          <w:szCs w:val="24"/>
        </w:rPr>
        <w:t xml:space="preserve"> </w:t>
      </w:r>
      <w:r w:rsidR="00ED4269" w:rsidRPr="00820F60">
        <w:rPr>
          <w:b/>
          <w:bCs/>
          <w:sz w:val="24"/>
          <w:szCs w:val="24"/>
        </w:rPr>
        <w:t>İŞYERİ HEKİMİ</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hizmetleri kapsamında çalışanların sağlık gözetimi ve çalışma ortamının gözetimi ile ilgili işverene rehberlik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 xml:space="preserve">İşyerinde yapılan çalışmalar ve yapılacak değişikliklerle ilgili olarak işyerinin tasarımı, kullanılan maddeler de dâhil olmak üzere işin planlanması, organizasyonu </w:t>
      </w:r>
      <w:r w:rsidRPr="00ED4269">
        <w:rPr>
          <w:sz w:val="24"/>
          <w:szCs w:val="24"/>
        </w:rPr>
        <w:lastRenderedPageBreak/>
        <w:t>ve uygulanması, kişisel koruyucu donanımların seçimi konularının iş sağlığı ve güvenliği mevzuatına ve genel iş sağlığı kurallarına uygun olarak sürdürülmesini sağlamak için işverene önerilerde bulunmaktan,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çalışanların sağlığının geliştirilmesi amacıyla gerekli aktiviteler konusunda işverene tavsiyelerde bulunmaktan,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alanında yapılacak araştırmalara katılmak, ayrıca işin yürütümünde ergonomik ve psikososyal riskler açısından çalışanların fiziksel ve zihinsel kapasitelerini dikkate alarak iş ile çalışanın uyumunun sağlanması ve çalışma ortamındaki stres faktörlerinden korunmaları için araştırmalar yapmak ve bu araştırma sonuçlarını rehberlik faaliyetlerinde dikkate almaktan,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Yemekhane ile soyunma odaları, duş ve tuvaletler dahil olmak üzere işyeri bina ve eklentilerinin genel hijyen şartlarını sürekli izleyip denetleyerek, çalışanlara yürütülen işin gerektirdiği beslenme ihtiyacının ve uygun içme suyunun sağlanması konularında tavsiyelerde bulunmaktan,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meydana gelen iş kazası ve meslek hastalıklarının nedenlerinin araştırılması ve tekrarlanmaması için alınacak önlemler konusunda çalışmalar yaparak işverene önerilerde bulunmaktan,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meydana gelen ancak ölüm ya da yaralanmaya neden olmadığı halde çalışana, ekipmana veya işyerine zarar verme potansiyeli olan olayların nedenlerinin araştırılması konusunda çalışma yapmak ve işverene önerilerde bulunmaktan,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güvenliğiyle ilgili alınması gereken tedbirleri işverene yazılı olarak bildirmekten,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yönünden risk değerlendirmesi yapılmasıyla ilgili çalışmalara ve uygulanmasına katılmak, risk değerlendirmesi sonucunda alınması gereken sağlık ve güvenlik önlemleri konusunda işverene önerilerde bulunmak ve takibini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Gebe veya emziren kadınlar, 18 yaşından küçükler, meslek hastalığı tanısı veya ön tanısı olanlar, kronik hastalığı olanlar, yaşlılar, malul ve engelliler, alkol, ilaç ve uyuşturucu bağımlılığı olanlar, birden fazla iş kazası geçirmiş olanlar gibi özel politika gerektiren grupları yakın takip ve koruma altına almak, bilgilendirmek ve yapılacak risk değerlendirmesinde özel olarak dikkate almaktan,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 xml:space="preserve">İşe girişi yapılacak personelin sağlık açısından bu pozisyonda/görevde çalışmasında bir mahsur olmadığına dair onay vermek üzere; İşe giriş ve Periyodik muayeneleri yapmaktan, raporlarını hazırlamaktan ve işyerinde muhafaza etmekten, takibini yapmaktan, </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İse giriş esnasında gerek tespit edilen hastalıklar ile ve de gerekse de beyan edilen hastalıklar ile ilgili adaylardan rapor talep etmekten, ilgili branş doktorundan hastalık ile ilgili onay almaktan,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Sağlık gözetimi kapsamında yapılacak işe giriş ve periyodik muayeneler ve tetkikler ile ilgili olarak çalışanları bilgilendirmek ve onların rızasını almaktan,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Periyodik muayene sürelerini belirlemekten,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İşe giriş ve Periyodik tetkik listesini belirlemekten,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Gece postaları da dâhil olmak üzere çalışanların sağlık gözetimini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lastRenderedPageBreak/>
        <w:t>Özel politika gerektiren gruplar, meslek hastalığı tanısı veya ön tanısı alanlar, kronik hastalığı, madde bağımlılığı, birden fazla iş kazası geçirmiş olanlar gibi çalışanların, uygun işe yerleştirilmeleri için gerekli sağlık muayenelerini yaparak rapor düzenlemek, meslek hastalığı tanısı veya ön tanısı almış çalışanın olması durumunda kişinin çalıştığı ortamdaki diğer çalışanların sağlık muayenelerini tekrarlamaktan,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Sağlık sorunları nedeniyle işe devamsızlık durumları ile işyerinde olabilecek sağlık tehlikeleri arasında bir ilişkinin olup olmadığını tespit etmek, gerektiğinde çalışma ortamı ile ilgili ölçümler yapılmasını planlayarak işverenin onayına sunmak ve alınan sonuçların çalışanların sağlığı yönünden değerlendirmesini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Çalışanların sağlık nedeniyle tekrarlanan işten uzaklaşmalarından sonra işe dönüşlerinde talep etmeleri halinde işe dönüş muayenesi yaparak eski görevinde çalışması sakıncalı bulunanlara mevcut sağlık durumlarına uygun bir görev verilmesini tavsiye ederek işverenin onayına sunmaktan,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Bulaşıcı hastalıkların kontrolü için yayılmayı önleme ve bağışıklama çalışmalarının yanı sıra gerekli hijyen eğitimlerini vermek, gerekli muayene ve tetkiklerinin yapılmasını sağlamaktan,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 xml:space="preserve">İşyerindeki sağlık gözetimi ile ilgili çalışmaları kaydetmekten, </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 xml:space="preserve">İş güvenliği uzmanı ile işbirliği yaparak iş kazaları ve meslek hastalıkları ile ilgili değerlendirme yapmak, tehlikeli olayın tekrarlanmaması için inceleme ve araştırma yaparak gerekli önleyici faaliyet planlarını hazırlamak ve bu konuları da içerecek şekilde yıllık çalışma planını hazırlayarak işverenin onayına sunmaktan, </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Uygulamaların takibini yapmak ve yıllık değerlendirme raporunu hazırlamaktan,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Bir başka işverenden iş görmek için işyerine geçici olarak gönderilen çalışanlar ile alt işveren çalışanlarının yapacakları işe uygun olduğunu gösteren sağlık raporlarının süresinin dolup dolmadığını kontrol etmekten,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Çalışanların iş sağlığı ve güvenliği eğitimlerinin ilgili mevzuata uygun olarak planlanması konusunda çalışma yaparak işverenin onayına sunmak ve uygulamalarını yapmak veya kontrol etmekten,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ilkyardım ve acil müdahale hizmetlerinin organizasyonu ve personelin eğitiminin sağlanması çalışmalarını ilgili mevzuat doğrultusunda yürütmekten,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Yöneticilere, bulunması halinde iş sağlığı ve güvenliği kurulu üyelerine ve çalışanlara genel sağlık, iş sağlığı ve güvenliği, hijyen, bağımlılık yapan maddelerin kullanımının zararları, kişisel koruyucu donanımlar ve toplu korunma yöntemleri konularında eğitim vermek, eğitimin sürekliliğini sağlamaktan,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Çalışanları işyerindeki riskler, sağlık gözetimi, yapılan işe giriş ve periyodik muayeneler konusunda bilgilendirmekten,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çalışmaları ve sağlık gözetimi sonuçlarının kaydedildiği yıllık değerlendirme raporunu iş güvenliği uzmanı ile işbirliği halinde hazırlamaktan,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Sağlık gözetimi sonuçlarına göre, iş güvenliği uzmanı ile işbirliği içinde çalışma ortamının gözetimi kapsamında gerekli ölçümlerin yapılmasını önermek, ölçüm sonuçlarını değerlendirmekten,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kuruluyla işbirliği içinde çalışmaktan,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lastRenderedPageBreak/>
        <w:t>İşyerinde iş sağlığı ve güvenliği konularında bilgi ve eğitim sağlanması için ilgili taraflarla işbirliği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kazaları ve meslek hastalıklarının analizi, iş uygulamalarının iyileştirilmesine yönelik programlar ile yeni teknoloji ve donanımın sağlık açısından değerlendirilmesi ve test edilmesi gibi mevcut uygulamaların iyileştirilmesine yönelik programların geliştirilmesi çalışmalarına katılmaktan,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Çalışma Gücü ve Meslekte Kazanma Gücü Kaybı Oranı Yönetmeliğine göre meslek hastalığı ile ilgili sağlık kurulu raporlarını düzenlemeye yetkili hastaneler ile işbirliği içinde çalışmak, iş kazasına uğrayan veya meslek hastalığına yakalanan çalışanların rehabilitasyonu konusunda ilgili birimlerle işbirliği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 sağlığı ve güvenliği alanında yapılacak araştırmalara katılmaktan,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Gerekli yerlerde kullanılmak amacıyla iş sağlığı ve güvenliği talimatları ile çalışma izin prosedürlerinin hazırlanmasında iş güvenliği uzmanına katkı vermekten,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Bir sonraki yılda gerçekleştirilecek iş sağlığı ve güvenliğiyle ilgili faaliyetlerin yer aldığı yıllık çalışma planını iş güvenliği uzmanıyla birlikte hazırlamaktan,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görevli çalışan temsilcisi ve destek elemanlarının çalışmalarına destek sağlamak ve bu kişilerle işbirliği yapmaktan,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İşyerinde belirlediği hayati tehlikenin ciddi ve önlenemez olması ve bu hususun acil müdahale gerektirmesi halinde işin durdurulması için işverene başvurmaktan,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Görevi gereği işyerinin bütün bölümlerinde iş sağlığı ve güvenliği konusunda inceleme ve araştırma yapmak, gerekli bilgi ve belgelere ulaşmak ve çalışanlarla görüşmekten,</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Görevinin gerektirdiği konularda işverenin bilgisi dâhilinde ilgili kurum ve kuruluşlarla işyerinin iç düzenlemelerine uygun olarak işbirliği yapmaktan,</w:t>
      </w:r>
    </w:p>
    <w:p w:rsidR="00ED4269" w:rsidRPr="00ED4269" w:rsidRDefault="00ED4269" w:rsidP="00ED4269">
      <w:pPr>
        <w:pStyle w:val="ListeParagraf"/>
        <w:spacing w:before="360" w:after="120" w:line="240" w:lineRule="exact"/>
        <w:ind w:right="113"/>
        <w:jc w:val="both"/>
      </w:pPr>
      <w:r>
        <w:t>y</w:t>
      </w:r>
      <w:r w:rsidRPr="00ED4269">
        <w:t>etkili ve Sorumludur.</w:t>
      </w:r>
    </w:p>
    <w:p w:rsidR="00ED4269" w:rsidRPr="00ED4269" w:rsidRDefault="00ED4269" w:rsidP="00ED4269">
      <w:pPr>
        <w:pStyle w:val="ListeParagraf"/>
        <w:widowControl/>
        <w:suppressAutoHyphens w:val="0"/>
        <w:spacing w:before="120" w:after="120" w:line="240" w:lineRule="exact"/>
        <w:ind w:right="113"/>
        <w:jc w:val="both"/>
      </w:pPr>
    </w:p>
    <w:p w:rsidR="00ED4269" w:rsidRPr="00ED4269" w:rsidRDefault="00ED4269" w:rsidP="00ED4269">
      <w:pPr>
        <w:pStyle w:val="ListeParagraf"/>
        <w:widowControl/>
        <w:suppressAutoHyphens w:val="0"/>
        <w:spacing w:before="120" w:after="120" w:line="240" w:lineRule="exact"/>
        <w:ind w:right="113"/>
        <w:jc w:val="both"/>
        <w:rPr>
          <w:b/>
        </w:rPr>
      </w:pPr>
      <w:r w:rsidRPr="00ED4269">
        <w:rPr>
          <w:b/>
        </w:rPr>
        <w:t>Ek Hususlar;</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İşin normal akışını mümkün olduğu kadar aksatmamak ve verimli bir çalışma ortamının sağlanmasına katkıda bulunmak, işverenin ve işyerinin meslek sırları, ekonomik ve ticari durumları hakkındaki bilgiler ile çalışanın kişisel sağlık dosyasındaki bilgileri gizli tutmalıdır.</w:t>
      </w:r>
    </w:p>
    <w:p w:rsidR="00ED4269" w:rsidRPr="00ED4269" w:rsidRDefault="00ED4269" w:rsidP="00ED4269">
      <w:pPr>
        <w:numPr>
          <w:ilvl w:val="0"/>
          <w:numId w:val="4"/>
        </w:numPr>
        <w:spacing w:before="120" w:after="120" w:line="240" w:lineRule="exact"/>
        <w:ind w:right="113"/>
        <w:jc w:val="both"/>
        <w:rPr>
          <w:sz w:val="24"/>
          <w:szCs w:val="24"/>
        </w:rPr>
      </w:pPr>
      <w:r w:rsidRPr="00ED4269">
        <w:rPr>
          <w:sz w:val="24"/>
          <w:szCs w:val="24"/>
        </w:rPr>
        <w:t xml:space="preserve">İşyeri hekimleri, işverene yazılı olarak bildirdikleri iş sağlığı ve güvenliğiyle ilgili alınması gereken tedbirlerden acil durdurma gerektiren haller ile yangın, patlama, göçme, kimyasal sızıntı gibi hayati tehlike arz edenleri, belirlenecek makul bir süre içinde işveren tarafından yerine getirilmemesi hâlinde, işyerinin bağlı bulunduğu çalışma ve iş kurumu il müdürlüğüne yazılı olarak bildirirler. </w:t>
      </w:r>
    </w:p>
    <w:p w:rsidR="00ED4269" w:rsidRPr="00934CD5" w:rsidRDefault="00ED4269" w:rsidP="00934CD5">
      <w:pPr>
        <w:numPr>
          <w:ilvl w:val="0"/>
          <w:numId w:val="4"/>
        </w:numPr>
        <w:spacing w:before="120" w:after="120" w:line="240" w:lineRule="exact"/>
        <w:ind w:right="113"/>
        <w:jc w:val="both"/>
        <w:rPr>
          <w:sz w:val="24"/>
          <w:szCs w:val="24"/>
        </w:rPr>
      </w:pPr>
      <w:r w:rsidRPr="00ED4269">
        <w:rPr>
          <w:sz w:val="24"/>
          <w:szCs w:val="24"/>
        </w:rPr>
        <w:t>Görevlendirildiği işyerinde yapılan çalışmalara ilişkin tespit ve tavsiyeleri, iş güvenliği uzmanı ile birlikte yapılan çalışmaları ve gerekli gördüğü diğer</w:t>
      </w:r>
      <w:r w:rsidR="00934CD5">
        <w:rPr>
          <w:sz w:val="24"/>
          <w:szCs w:val="24"/>
        </w:rPr>
        <w:t xml:space="preserve"> hususları onaylı deftere yazar.</w:t>
      </w:r>
    </w:p>
    <w:p w:rsidR="0097182F" w:rsidRPr="0097182F" w:rsidRDefault="00934CD5" w:rsidP="0097182F">
      <w:pPr>
        <w:spacing w:before="480" w:after="240" w:line="240" w:lineRule="exact"/>
        <w:ind w:right="113"/>
        <w:jc w:val="both"/>
        <w:rPr>
          <w:sz w:val="24"/>
          <w:szCs w:val="24"/>
        </w:rPr>
      </w:pPr>
      <w:r>
        <w:rPr>
          <w:b/>
          <w:bCs/>
          <w:sz w:val="24"/>
          <w:szCs w:val="24"/>
        </w:rPr>
        <w:t xml:space="preserve">          BAŞ</w:t>
      </w:r>
      <w:r w:rsidR="0097182F" w:rsidRPr="0097182F">
        <w:rPr>
          <w:b/>
          <w:bCs/>
          <w:sz w:val="24"/>
          <w:szCs w:val="24"/>
        </w:rPr>
        <w:t xml:space="preserve"> ÇALIŞAN TEMSİLCİSİ</w:t>
      </w:r>
    </w:p>
    <w:p w:rsidR="0097182F" w:rsidRPr="0097182F" w:rsidRDefault="0097182F" w:rsidP="0097182F">
      <w:pPr>
        <w:pStyle w:val="ListeParagraf"/>
        <w:widowControl/>
        <w:numPr>
          <w:ilvl w:val="0"/>
          <w:numId w:val="4"/>
        </w:numPr>
        <w:suppressAutoHyphens w:val="0"/>
        <w:spacing w:before="120" w:beforeAutospacing="1" w:after="120" w:afterAutospacing="1" w:line="240" w:lineRule="exact"/>
        <w:ind w:right="113"/>
        <w:jc w:val="both"/>
      </w:pPr>
      <w:r w:rsidRPr="0097182F">
        <w:t>İş sağlığı ve güvenliği ile ilgili çalışmalara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lastRenderedPageBreak/>
        <w:t>İş sağlığı ve güvenliği ile ilgili çalışmalarını izlemekten, tedbir alınmasını istemekten,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Tehlike kaynağının yok edilmesi veya tehlikeden kaynaklanan riskin azaltılması için, işverene öneride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ile ilgili tekliflerde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ile ilgili toplantılara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Çalışanların tespit ve önerilerini işverene iletmekten,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kuruluyla ve çalışan temsilcisi ile işbirliği içinde çalışmaktan,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iş sağlığı ve güvenliği konularında bilgi ve eğitim sağlanması için ilgili taraflarla işbirliği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alanında yapılacak araştırmalara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Gerekli yerlerde kullanılmak amacıyla iş sağlığı ve güvenliği talimatları ile çalışma izin prosedürlerinin hazırlanmasında iş güvenliği uzmanına katkı vermekten,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görevli İş Güvenliği Uzmanı ve İşyeri Hekimi çalışmalarına destek sağlamak ve bu kişilerle işbirliği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Görevi gereği işyerinde iş sağlığı ve güvenliği konusunda inceleme ve araştırma yapmak, gerekli bilgi ve belgelere ulaşmak ve çalışanlarla görüşmekten,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meydana gelen iş kazası ve meslek hastalıklarının nedenlerinin araştırılması ve tekrarlanmaması için alınacak önlemler konusunda çalışmalara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yönünden risk değerlendirmesi yapılmasıyla ilgili çalışmalara ve uygulanmasına katılmak, risk değerlendirmesi sonucunda alınması gereken sağlık ve güvenlik önlemleri konusunda önerilerde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 xml:space="preserve">İşyerinde kaza, yangın veya patlamaların önlenmesi için yapılan çalışmalara katılmak, bu konuda önerilerde bulunmak, uygulamaları takip etmekten; </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Doğal afet, kaza, yangın veya patlama gibi durumlar için acil durum planlarının hazırlanması çalışmalarına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Çalışanlara yönelik bilgilendirme faaliyetlerini gerçekleştirmekten,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 xml:space="preserve">İşveren, iş sağlığı ve güvenliği kurulu, iş güvenliği uzmanı ve işyeri hekimi tarafından çalışanlara veya çalışan temsilcilerine bildirilmesi istenenleri iletmekten, </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Çalışanlardan gelen bilgileri İş Sağlığı ve Güvenliği kuruluna iletmekten,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Çalışanları ve çalışan temsilcilerini temsil 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Çalışanlardan gelecek olası İş Sağlığı ve Güvenliğine yönelik tespit edilen riskler, iyileştirici, geliştirici ve önleyici önerileri İSG Kurulunda gündeme getirmekten,</w:t>
      </w:r>
    </w:p>
    <w:p w:rsidR="0097182F" w:rsidRPr="0097182F" w:rsidRDefault="0097182F" w:rsidP="0097182F">
      <w:pPr>
        <w:spacing w:before="120" w:after="120" w:line="240" w:lineRule="exact"/>
        <w:ind w:left="720" w:right="113"/>
        <w:jc w:val="both"/>
        <w:rPr>
          <w:sz w:val="24"/>
          <w:szCs w:val="24"/>
        </w:rPr>
      </w:pPr>
    </w:p>
    <w:p w:rsidR="0097182F" w:rsidRPr="0097182F" w:rsidRDefault="0097182F" w:rsidP="0097182F">
      <w:pPr>
        <w:spacing w:before="120" w:after="120" w:line="240" w:lineRule="exact"/>
        <w:ind w:left="720" w:right="113"/>
        <w:jc w:val="both"/>
        <w:rPr>
          <w:sz w:val="24"/>
          <w:szCs w:val="24"/>
        </w:rPr>
      </w:pPr>
      <w:r w:rsidRPr="0097182F">
        <w:rPr>
          <w:sz w:val="24"/>
          <w:szCs w:val="24"/>
        </w:rPr>
        <w:t>Yetkili ve Sorumludur.</w:t>
      </w:r>
    </w:p>
    <w:p w:rsidR="0097182F" w:rsidRPr="0097182F" w:rsidRDefault="0097182F" w:rsidP="0097182F">
      <w:pPr>
        <w:spacing w:before="120" w:after="120" w:line="240" w:lineRule="exact"/>
        <w:ind w:right="113"/>
        <w:jc w:val="both"/>
        <w:rPr>
          <w:sz w:val="24"/>
          <w:szCs w:val="24"/>
        </w:rPr>
      </w:pPr>
    </w:p>
    <w:p w:rsidR="0097182F" w:rsidRPr="0097182F" w:rsidRDefault="0097182F" w:rsidP="0097182F">
      <w:pPr>
        <w:pStyle w:val="ListeParagraf"/>
        <w:widowControl/>
        <w:suppressAutoHyphens w:val="0"/>
        <w:spacing w:before="120" w:after="120" w:line="240" w:lineRule="exact"/>
        <w:ind w:right="113"/>
        <w:jc w:val="both"/>
        <w:rPr>
          <w:b/>
        </w:rPr>
      </w:pPr>
      <w:r w:rsidRPr="0097182F">
        <w:rPr>
          <w:b/>
        </w:rPr>
        <w:t>Ek Hususlar;</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lastRenderedPageBreak/>
        <w:t>İşin normal akışını mümkün olduğu kadar aksatmamak ve verimli bir çalışma ortamının sağlanmasına katkıda bulunmak, işverenin ve işyerinin meslek sırları, ekonomik ve ticari durumları hakkındaki bilgiler ile çalışanın kişisel sağlık dosyasındaki bilgileri gizli tutmalıdır.</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Görevlerini yürütmeleri nedeniyle, çalışan temsilcilerinin hakları kısıtlanamaz.</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Görevlerini yerine getirebilmeleri için işveren tarafından gerekli imkânlar sağlanır.</w:t>
      </w:r>
    </w:p>
    <w:p w:rsidR="0097182F" w:rsidRDefault="00A56714" w:rsidP="00934CD5">
      <w:pPr>
        <w:spacing w:before="480" w:after="240" w:line="240" w:lineRule="exact"/>
        <w:ind w:right="113"/>
        <w:rPr>
          <w:sz w:val="24"/>
          <w:szCs w:val="24"/>
        </w:rPr>
      </w:pPr>
      <w:r w:rsidRPr="00A56714">
        <w:rPr>
          <w:sz w:val="24"/>
          <w:szCs w:val="24"/>
        </w:rPr>
        <w:t>Birden fazla çalışan temsilcinin bulunmasından ötürü baş çalışan temsilcisi, çalışan temsilcilerinin arasında yapılan açık seçimle belirlenmesi esastır. Çalışan temsilcileri arasında aday çıkmaması halinde,</w:t>
      </w:r>
      <w:r>
        <w:rPr>
          <w:sz w:val="24"/>
          <w:szCs w:val="24"/>
        </w:rPr>
        <w:t xml:space="preserve"> </w:t>
      </w:r>
      <w:r w:rsidRPr="00A56714">
        <w:rPr>
          <w:sz w:val="24"/>
          <w:szCs w:val="24"/>
        </w:rPr>
        <w:t xml:space="preserve"> baş çalışan temsilcisi işveren ya da işveren vekilinin </w:t>
      </w:r>
      <w:r w:rsidR="00934CD5">
        <w:rPr>
          <w:sz w:val="24"/>
          <w:szCs w:val="24"/>
        </w:rPr>
        <w:t>ataması ile belirlenir.”</w:t>
      </w:r>
    </w:p>
    <w:p w:rsidR="0097182F" w:rsidRDefault="0097182F" w:rsidP="0097182F">
      <w:pPr>
        <w:jc w:val="both"/>
        <w:rPr>
          <w:sz w:val="24"/>
          <w:szCs w:val="24"/>
        </w:rPr>
      </w:pPr>
    </w:p>
    <w:p w:rsidR="0097182F" w:rsidRPr="0097182F" w:rsidRDefault="0097182F" w:rsidP="0097182F">
      <w:pPr>
        <w:spacing w:before="480" w:after="240" w:line="240" w:lineRule="exact"/>
        <w:ind w:right="113"/>
        <w:jc w:val="both"/>
        <w:rPr>
          <w:sz w:val="24"/>
          <w:szCs w:val="24"/>
        </w:rPr>
      </w:pPr>
      <w:r w:rsidRPr="0097182F">
        <w:rPr>
          <w:sz w:val="24"/>
          <w:szCs w:val="24"/>
        </w:rPr>
        <w:t xml:space="preserve">          </w:t>
      </w:r>
      <w:r w:rsidRPr="0097182F">
        <w:rPr>
          <w:b/>
          <w:bCs/>
          <w:sz w:val="24"/>
          <w:szCs w:val="24"/>
        </w:rPr>
        <w:t>ÇALIŞAN TEMSİLCİSİ</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ile ilgili çalışmalara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ile ilgili çalışmalarını izlemekten, tedbir alınmasını istemekten,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Tehlike kaynağının yok edilmesi veya tehlikeden kaynaklanan riskin azaltılması için, işverene öneride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ile ilgili tekliflerde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Baş Çalışan Temsilcisi İş Sağlığı ve Güvenliği ile ilgili toplantılara katılamadığında, ilk yedekten başlayarak aynı şartlarda toplantılara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Çalışanların tespit ve önerilerini işverene iletmekten,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kuruluyla ve baş çalışan temsilcisi ile işbirliği içinde çalışmaktan,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iş sağlığı ve güvenliği konularında bilgi ve eğitim sağlanması için ilgili taraflarla işbirliği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 sağlığı ve güvenliği alanında yapılacak araştırmalara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Gerekli yerlerde kullanılmak amacıyla iş sağlığı ve güvenliği talimatları ile çalışma izin prosedürlerinin hazırlanmasında iş güvenliği uzmanına katkı vermekten,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görevli İş Güvenliği Uzmanı, İşyeri Hekimi ve Baş çalışan temsilcisi çalışmalarına destek sağlamak ve bu kişilerle işbirliği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Görevi gereği işyerinde iş sağlığı ve güvenliği konusunda inceleme ve araştırma yapmak, gerekli bilgi ve belgelere ulaşmak ve çalışanlarla görüşmekten,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meydana gelen iş kazası ve meslek hastalıklarının nedenlerinin araştırılması ve tekrarlanmaması için alınacak önlemler konusunda çalışmalara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lastRenderedPageBreak/>
        <w:t>İş sağlığı ve güvenliği yönünden risk değerlendirmesi yapılmasıyla ilgili çalışmalara ve uygulanmasına katılmak, risk değerlendirmesi sonucunda alınması gereken sağlık ve güvenlik önlemleri konusunda önerilerde bulunmaktan,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 xml:space="preserve">İşyerinde kaza, yangın veya patlamaların önlenmesi için yapılan çalışmalara katılmak, bu konuda önerilerde bulunmak, uygulamaları takip etmekten; </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Doğal afet, kaza, yangın veya patlama gibi durumlar için acil durum planlarının hazırlanması çalışmalarına katılmaktan,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Çalışanlara yönelik bilgilendirme faaliyetlerini gerçekleştirmekten,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 xml:space="preserve">İşveren, iş sağlığı ve güvenliği kurulu, iş güvenliği uzmanı ve işyeri hekimi tarafından çalışanlara bildirilmesi istenenler çalışanlara iletmekten, </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Çalışanlardan gelen bilgileri baş çalışan temsilcisine veya İş Sağlığı ve Güvenliği kuruluna iletmekten,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Çalışanları temsil etmekten,</w:t>
      </w:r>
    </w:p>
    <w:p w:rsidR="0097182F" w:rsidRPr="0097182F" w:rsidRDefault="0097182F" w:rsidP="0097182F">
      <w:pPr>
        <w:spacing w:before="120" w:after="120" w:line="240" w:lineRule="exact"/>
        <w:ind w:left="720" w:right="113"/>
        <w:jc w:val="both"/>
        <w:rPr>
          <w:sz w:val="24"/>
          <w:szCs w:val="24"/>
        </w:rPr>
      </w:pPr>
      <w:r w:rsidRPr="0097182F">
        <w:rPr>
          <w:sz w:val="24"/>
          <w:szCs w:val="24"/>
        </w:rPr>
        <w:t>Yetkili ve Sorumludur.</w:t>
      </w:r>
    </w:p>
    <w:p w:rsidR="0097182F" w:rsidRPr="0097182F" w:rsidRDefault="0097182F" w:rsidP="0097182F">
      <w:pPr>
        <w:pStyle w:val="ListeParagraf"/>
        <w:widowControl/>
        <w:suppressAutoHyphens w:val="0"/>
        <w:spacing w:before="120" w:after="120" w:line="240" w:lineRule="exact"/>
        <w:ind w:right="113"/>
        <w:jc w:val="both"/>
        <w:rPr>
          <w:b/>
        </w:rPr>
      </w:pPr>
    </w:p>
    <w:p w:rsidR="006C6856" w:rsidRPr="00934CD5" w:rsidRDefault="006C6856" w:rsidP="00934CD5">
      <w:pPr>
        <w:spacing w:before="120" w:after="120" w:line="240" w:lineRule="exact"/>
        <w:ind w:right="113"/>
        <w:jc w:val="both"/>
        <w:rPr>
          <w:b/>
        </w:rPr>
      </w:pPr>
    </w:p>
    <w:p w:rsidR="0097182F" w:rsidRPr="0097182F" w:rsidRDefault="0097182F" w:rsidP="0097182F">
      <w:pPr>
        <w:pStyle w:val="ListeParagraf"/>
        <w:widowControl/>
        <w:suppressAutoHyphens w:val="0"/>
        <w:spacing w:before="120" w:after="120" w:line="240" w:lineRule="exact"/>
        <w:ind w:right="113"/>
        <w:jc w:val="both"/>
        <w:rPr>
          <w:b/>
        </w:rPr>
      </w:pPr>
    </w:p>
    <w:p w:rsidR="008E2F31" w:rsidRDefault="0097182F" w:rsidP="008E2F31">
      <w:pPr>
        <w:pStyle w:val="ListeParagraf"/>
        <w:widowControl/>
        <w:suppressAutoHyphens w:val="0"/>
        <w:spacing w:before="120" w:after="120" w:line="240" w:lineRule="exact"/>
        <w:ind w:right="113"/>
        <w:jc w:val="both"/>
        <w:rPr>
          <w:b/>
        </w:rPr>
      </w:pPr>
      <w:r w:rsidRPr="0097182F">
        <w:rPr>
          <w:b/>
        </w:rPr>
        <w:t>Ek Hususlar;</w:t>
      </w:r>
    </w:p>
    <w:p w:rsidR="008E2F31" w:rsidRPr="008E2F31" w:rsidRDefault="008E2F31" w:rsidP="008E2F31">
      <w:pPr>
        <w:pStyle w:val="ListeParagraf"/>
        <w:widowControl/>
        <w:suppressAutoHyphens w:val="0"/>
        <w:spacing w:before="120" w:after="120" w:line="240" w:lineRule="exact"/>
        <w:ind w:right="113"/>
        <w:jc w:val="both"/>
        <w:rPr>
          <w:b/>
        </w:rPr>
      </w:pPr>
    </w:p>
    <w:p w:rsidR="0097182F" w:rsidRPr="0097182F" w:rsidRDefault="0097182F" w:rsidP="008E2F31">
      <w:pPr>
        <w:pStyle w:val="ListeParagraf"/>
        <w:numPr>
          <w:ilvl w:val="0"/>
          <w:numId w:val="4"/>
        </w:numPr>
        <w:jc w:val="both"/>
      </w:pPr>
      <w:r w:rsidRPr="0097182F">
        <w:t>İşin normal akışını mümkün olduğu kadar aksatmamak ve verimli bir çalışma ortamının sağlanmasına katkıda bulunmak, işverenin ve işyerinin meslek sırları, ekonomik ve ticari durumları hakkındaki bilgiler ile çalışanın kişisel sağlık dosyasındaki bilgileri gizli tutmalıdır.</w:t>
      </w:r>
    </w:p>
    <w:p w:rsidR="0097182F" w:rsidRPr="0097182F" w:rsidRDefault="0097182F" w:rsidP="008E2F31">
      <w:pPr>
        <w:numPr>
          <w:ilvl w:val="0"/>
          <w:numId w:val="4"/>
        </w:numPr>
        <w:spacing w:before="120" w:after="120" w:line="240" w:lineRule="exact"/>
        <w:ind w:right="113"/>
        <w:jc w:val="both"/>
        <w:rPr>
          <w:sz w:val="24"/>
          <w:szCs w:val="24"/>
        </w:rPr>
      </w:pPr>
      <w:r w:rsidRPr="0097182F">
        <w:rPr>
          <w:sz w:val="24"/>
          <w:szCs w:val="24"/>
        </w:rPr>
        <w:t>Görevlerini yürütmeleri nedeniyle, çalışan temsilcilerinin hakları kısıtlanamaz.</w:t>
      </w:r>
    </w:p>
    <w:p w:rsidR="0097182F" w:rsidRDefault="0097182F" w:rsidP="008E2F31">
      <w:pPr>
        <w:numPr>
          <w:ilvl w:val="0"/>
          <w:numId w:val="4"/>
        </w:numPr>
        <w:spacing w:before="120" w:after="120" w:line="240" w:lineRule="exact"/>
        <w:ind w:right="113"/>
        <w:jc w:val="both"/>
        <w:rPr>
          <w:sz w:val="24"/>
          <w:szCs w:val="24"/>
        </w:rPr>
      </w:pPr>
      <w:r w:rsidRPr="0097182F">
        <w:rPr>
          <w:sz w:val="24"/>
          <w:szCs w:val="24"/>
        </w:rPr>
        <w:t>Görevlerini yerine getirebilmeleri için işveren tarafından gerekli imkânlar sağlanır.</w:t>
      </w:r>
    </w:p>
    <w:p w:rsidR="0097182F" w:rsidRDefault="006C6856" w:rsidP="00934CD5">
      <w:pPr>
        <w:pStyle w:val="ListeParagraf"/>
        <w:numPr>
          <w:ilvl w:val="0"/>
          <w:numId w:val="4"/>
        </w:numPr>
        <w:jc w:val="both"/>
      </w:pPr>
      <w:r>
        <w:t>Çalışan temsilcisi, çalışanlar arasında yapılan kapalı seçimle belirlenmesi esastır. Çalışanlar arasında aday olmaması durumunda, çalışan temsilcisi işveren ya da işveren vekilinin atamasıyla belirlenir.”</w:t>
      </w:r>
    </w:p>
    <w:p w:rsidR="0097182F" w:rsidRPr="0097182F" w:rsidRDefault="00732A40" w:rsidP="0097182F">
      <w:pPr>
        <w:spacing w:before="480" w:after="240" w:line="240" w:lineRule="exact"/>
        <w:ind w:right="113"/>
        <w:jc w:val="both"/>
        <w:rPr>
          <w:sz w:val="24"/>
          <w:szCs w:val="24"/>
        </w:rPr>
      </w:pPr>
      <w:r>
        <w:rPr>
          <w:rFonts w:ascii="Georgia" w:eastAsia="Lucida Sans Unicode" w:hAnsi="Georgia"/>
          <w:sz w:val="28"/>
          <w:szCs w:val="24"/>
          <w:lang w:eastAsia="en-US"/>
        </w:rPr>
        <w:t xml:space="preserve">         </w:t>
      </w:r>
      <w:r w:rsidR="0097182F" w:rsidRPr="0097182F">
        <w:rPr>
          <w:b/>
          <w:bCs/>
          <w:sz w:val="24"/>
          <w:szCs w:val="24"/>
        </w:rPr>
        <w:t>ÇALIŞANLAR</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 xml:space="preserve">Sağlık ve güvenliğin korunması ve geliştirilmesi amacıyla iş sağlığı ve güvenliği kurullarınca konulan kurallar, yasaklar ile alınan karar ve tedbirlere uymaktan, </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 iş sağlığı ve güvenliği tedbirlerinin belirlenmesi, uygulanması ve alınan tedbirlere uyulması hususunda İş Sağlığı ve Güvenliği kurulu ile işbirliği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Kurullar tarafından alınan kararlar veya uygulamada karşılaştıkları güçlükler hakkında çalışanlar çalışan temsilcileri aracılığı ile kurula bilgi vermekten,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Ciddi ve yakın tehlike ile karşı karşıya kalan çalışanlar kurula, kurulun bulunmadığı işyerlerinde ise işverene başvurarak durumun tespit edilmesini ve gerekli tedbirlerin alınmasına karar verilmesini talep etmekten,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lastRenderedPageBreak/>
        <w:t>Çalışanlar, iş sağlığı ve güvenliği ile ilgili aldıkları eğitim ve işverenin bu konudaki talimatları doğrultusunda, kendilerinin ve hareketlerinden veya yaptıkları işten etkilenen diğer çalışanların sağlık ve güvenliklerini tehlikeye düşürmemekle,</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İşyerindeki makine, cihaz, araç, gereç, tehlikeli madde, taşıma ekipmanı ve diğer üretim araçlarını kurallara uygun şekilde kullanmak, bunların güvenlik donanımlarını doğru olarak kullanmak, keyfi olarak çıkarmamak ve değiştirmemekten,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Kendilerine sağlanan kişisel koruyucu donanımı doğru kullanmak ve korumaktan.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İşyerindeki makine, cihaz, araç, gereç, tesis ve binalarda sağlık ve güvenlik yönünden ciddi ve yakın bir tehlike ile karşılaştıklarında ve koruma tedbirlerinde bir eksiklik gördüklerinde, işverene veya çalışan temsilcisine derhal haber vermekten,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Teftişe yetkili makam tarafından işyerinde tespit edilen noksanlık ve mevzuata aykırılıkların giderilmesi konusunda, işveren ve çalışan temsilcisi ile iş birliği yapmaktan,</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Kendi görev alanında, iş sağlığı ve güvenliğinin sağlanması için işveren ve çalışan temsilcisi ile iş birliği yapmaktan,</w:t>
      </w:r>
    </w:p>
    <w:p w:rsidR="0097182F" w:rsidRPr="0097182F" w:rsidRDefault="0097182F" w:rsidP="000A4EF8">
      <w:pPr>
        <w:spacing w:before="120" w:after="120" w:line="240" w:lineRule="exact"/>
        <w:ind w:right="113"/>
        <w:jc w:val="both"/>
        <w:rPr>
          <w:sz w:val="24"/>
          <w:szCs w:val="24"/>
        </w:rPr>
      </w:pPr>
    </w:p>
    <w:p w:rsidR="0097182F" w:rsidRPr="0097182F" w:rsidRDefault="0097182F" w:rsidP="0097182F">
      <w:pPr>
        <w:spacing w:before="120" w:after="120" w:line="240" w:lineRule="exact"/>
        <w:ind w:right="113"/>
        <w:jc w:val="both"/>
        <w:rPr>
          <w:sz w:val="24"/>
          <w:szCs w:val="24"/>
        </w:rPr>
      </w:pPr>
      <w:r w:rsidRPr="0097182F">
        <w:rPr>
          <w:sz w:val="24"/>
          <w:szCs w:val="24"/>
        </w:rPr>
        <w:t xml:space="preserve"> </w:t>
      </w:r>
      <w:r w:rsidR="00732A40">
        <w:rPr>
          <w:sz w:val="24"/>
          <w:szCs w:val="24"/>
        </w:rPr>
        <w:t xml:space="preserve">          </w:t>
      </w:r>
      <w:r w:rsidRPr="0097182F">
        <w:rPr>
          <w:sz w:val="24"/>
          <w:szCs w:val="24"/>
        </w:rPr>
        <w:t xml:space="preserve"> Yetkili ve Sorumludur.</w:t>
      </w:r>
    </w:p>
    <w:p w:rsidR="0097182F" w:rsidRPr="0097182F" w:rsidRDefault="0097182F" w:rsidP="0097182F">
      <w:pPr>
        <w:pStyle w:val="ListeParagraf"/>
        <w:widowControl/>
        <w:suppressAutoHyphens w:val="0"/>
        <w:spacing w:before="120" w:after="120" w:line="240" w:lineRule="exact"/>
        <w:ind w:right="113"/>
        <w:jc w:val="both"/>
      </w:pPr>
      <w:bookmarkStart w:id="0" w:name="_GoBack"/>
      <w:bookmarkEnd w:id="0"/>
    </w:p>
    <w:p w:rsidR="0097182F" w:rsidRPr="0097182F" w:rsidRDefault="0097182F" w:rsidP="0097182F">
      <w:pPr>
        <w:pStyle w:val="ListeParagraf"/>
        <w:widowControl/>
        <w:suppressAutoHyphens w:val="0"/>
        <w:spacing w:before="120" w:after="120" w:line="240" w:lineRule="exact"/>
        <w:ind w:right="113"/>
        <w:jc w:val="both"/>
        <w:rPr>
          <w:b/>
        </w:rPr>
      </w:pPr>
    </w:p>
    <w:p w:rsidR="0097182F" w:rsidRPr="0097182F" w:rsidRDefault="0097182F" w:rsidP="0097182F">
      <w:pPr>
        <w:pStyle w:val="ListeParagraf"/>
        <w:widowControl/>
        <w:suppressAutoHyphens w:val="0"/>
        <w:spacing w:before="120" w:after="120" w:line="240" w:lineRule="exact"/>
        <w:ind w:right="113"/>
        <w:jc w:val="both"/>
        <w:rPr>
          <w:b/>
        </w:rPr>
      </w:pPr>
      <w:r w:rsidRPr="0097182F">
        <w:rPr>
          <w:b/>
        </w:rPr>
        <w:t>Ek Hususlar;</w:t>
      </w:r>
    </w:p>
    <w:p w:rsidR="0097182F" w:rsidRPr="0097182F" w:rsidRDefault="0097182F" w:rsidP="0097182F">
      <w:pPr>
        <w:numPr>
          <w:ilvl w:val="0"/>
          <w:numId w:val="4"/>
        </w:numPr>
        <w:spacing w:before="120" w:after="120" w:line="240" w:lineRule="exact"/>
        <w:ind w:right="113"/>
        <w:jc w:val="both"/>
        <w:rPr>
          <w:sz w:val="24"/>
          <w:szCs w:val="24"/>
        </w:rPr>
      </w:pPr>
      <w:r w:rsidRPr="0097182F">
        <w:rPr>
          <w:sz w:val="24"/>
          <w:szCs w:val="24"/>
        </w:rPr>
        <w:t>Çalışanlar ciddi ve yakın tehlikenin önlenemez olduğu durumlarda işyerini veya tehlikeli bölgeyi terk ederek belirlenen güvenli yere gider. Çalışanların bu hareketlerinden dolayı hakları kısıtlanamaz.</w:t>
      </w:r>
    </w:p>
    <w:p w:rsidR="0097182F" w:rsidRPr="0097182F" w:rsidRDefault="0097182F" w:rsidP="0097182F">
      <w:pPr>
        <w:spacing w:before="100" w:beforeAutospacing="1" w:after="100" w:afterAutospacing="1" w:line="240" w:lineRule="exact"/>
        <w:ind w:right="113"/>
        <w:jc w:val="both"/>
        <w:rPr>
          <w:sz w:val="24"/>
          <w:szCs w:val="24"/>
        </w:rPr>
      </w:pPr>
    </w:p>
    <w:p w:rsidR="0097182F" w:rsidRPr="0097182F" w:rsidRDefault="0097182F" w:rsidP="0097182F">
      <w:pPr>
        <w:jc w:val="both"/>
        <w:rPr>
          <w:sz w:val="24"/>
          <w:szCs w:val="24"/>
        </w:rPr>
      </w:pPr>
    </w:p>
    <w:p w:rsidR="0097182F" w:rsidRPr="0097182F" w:rsidRDefault="0097182F" w:rsidP="0097182F">
      <w:pPr>
        <w:jc w:val="both"/>
        <w:rPr>
          <w:sz w:val="24"/>
          <w:szCs w:val="24"/>
        </w:rPr>
      </w:pPr>
    </w:p>
    <w:sectPr w:rsidR="0097182F" w:rsidRPr="0097182F" w:rsidSect="00934CD5">
      <w:headerReference w:type="default" r:id="rId8"/>
      <w:footerReference w:type="default" r:id="rId9"/>
      <w:type w:val="continuous"/>
      <w:pgSz w:w="11900" w:h="16840"/>
      <w:pgMar w:top="1417" w:right="1417" w:bottom="1417" w:left="1417" w:header="709" w:footer="5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BE5" w:rsidRDefault="00AE4BE5" w:rsidP="00F34EF6">
      <w:r>
        <w:separator/>
      </w:r>
    </w:p>
  </w:endnote>
  <w:endnote w:type="continuationSeparator" w:id="0">
    <w:p w:rsidR="00AE4BE5" w:rsidRDefault="00AE4BE5" w:rsidP="00F34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Tahoma">
    <w:panose1 w:val="020B0604030504040204"/>
    <w:charset w:val="A2"/>
    <w:family w:val="swiss"/>
    <w:pitch w:val="variable"/>
    <w:sig w:usb0="E1002EFF" w:usb1="C000605B" w:usb2="00000029" w:usb3="00000000" w:csb0="000101FF" w:csb1="00000000"/>
  </w:font>
  <w:font w:name="Lucida Sans Unicode">
    <w:panose1 w:val="020B0602030504020204"/>
    <w:charset w:val="A2"/>
    <w:family w:val="swiss"/>
    <w:pitch w:val="variable"/>
    <w:sig w:usb0="80000AFF" w:usb1="0000396B" w:usb2="00000000" w:usb3="00000000" w:csb0="000000B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62"/>
      <w:gridCol w:w="4494"/>
    </w:tblGrid>
    <w:tr w:rsidR="00AE4BE5" w:rsidTr="00934CD5">
      <w:trPr>
        <w:trHeight w:val="417"/>
      </w:trPr>
      <w:tc>
        <w:tcPr>
          <w:tcW w:w="2519" w:type="pct"/>
        </w:tcPr>
        <w:p w:rsidR="00AE4BE5" w:rsidRPr="005A174E" w:rsidRDefault="00AE4BE5">
          <w:pPr>
            <w:pStyle w:val="AltBilgi"/>
            <w:rPr>
              <w:b/>
              <w:sz w:val="24"/>
              <w:szCs w:val="24"/>
            </w:rPr>
          </w:pPr>
          <w:r>
            <w:rPr>
              <w:b/>
              <w:sz w:val="24"/>
              <w:szCs w:val="24"/>
            </w:rPr>
            <w:t xml:space="preserve">                               </w:t>
          </w:r>
          <w:r w:rsidR="00E8704A">
            <w:rPr>
              <w:b/>
              <w:sz w:val="24"/>
              <w:szCs w:val="24"/>
            </w:rPr>
            <w:t>Hazırlayan</w:t>
          </w:r>
        </w:p>
      </w:tc>
      <w:tc>
        <w:tcPr>
          <w:tcW w:w="2481" w:type="pct"/>
        </w:tcPr>
        <w:p w:rsidR="00AE4BE5" w:rsidRPr="005A174E" w:rsidRDefault="00AE4BE5">
          <w:pPr>
            <w:pStyle w:val="AltBilgi"/>
            <w:rPr>
              <w:b/>
              <w:sz w:val="24"/>
              <w:szCs w:val="24"/>
            </w:rPr>
          </w:pPr>
          <w:r>
            <w:rPr>
              <w:b/>
              <w:sz w:val="24"/>
              <w:szCs w:val="24"/>
            </w:rPr>
            <w:t xml:space="preserve">                                    </w:t>
          </w:r>
          <w:r w:rsidRPr="005A174E">
            <w:rPr>
              <w:b/>
              <w:sz w:val="24"/>
              <w:szCs w:val="24"/>
            </w:rPr>
            <w:t xml:space="preserve">Onaylayan </w:t>
          </w:r>
        </w:p>
      </w:tc>
    </w:tr>
    <w:tr w:rsidR="00AE4BE5" w:rsidTr="00934CD5">
      <w:trPr>
        <w:trHeight w:val="265"/>
      </w:trPr>
      <w:tc>
        <w:tcPr>
          <w:tcW w:w="2519" w:type="pct"/>
        </w:tcPr>
        <w:p w:rsidR="00AE4BE5" w:rsidRDefault="00AE4BE5">
          <w:pPr>
            <w:pStyle w:val="AltBilgi"/>
            <w:rPr>
              <w:sz w:val="24"/>
              <w:szCs w:val="24"/>
            </w:rPr>
          </w:pPr>
        </w:p>
        <w:p w:rsidR="00AE4BE5" w:rsidRDefault="00AE4BE5" w:rsidP="00E8704A">
          <w:pPr>
            <w:pStyle w:val="AltBilgi"/>
            <w:jc w:val="center"/>
            <w:rPr>
              <w:color w:val="0D0D0D" w:themeColor="text1" w:themeTint="F2"/>
              <w:sz w:val="24"/>
              <w:szCs w:val="24"/>
            </w:rPr>
          </w:pPr>
          <w:r w:rsidRPr="005A174E">
            <w:rPr>
              <w:color w:val="0D0D0D" w:themeColor="text1" w:themeTint="F2"/>
              <w:sz w:val="24"/>
              <w:szCs w:val="24"/>
            </w:rPr>
            <w:t>İSG Yönetim T</w:t>
          </w:r>
          <w:r w:rsidR="00E8704A">
            <w:rPr>
              <w:color w:val="0D0D0D" w:themeColor="text1" w:themeTint="F2"/>
              <w:sz w:val="24"/>
              <w:szCs w:val="24"/>
            </w:rPr>
            <w:t>emsilcisi / İş Güvenliği Uzmanı</w:t>
          </w:r>
        </w:p>
        <w:p w:rsidR="00E8704A" w:rsidRPr="00E8704A" w:rsidRDefault="00E8704A" w:rsidP="00E8704A">
          <w:pPr>
            <w:pStyle w:val="AltBilgi"/>
            <w:rPr>
              <w:color w:val="0D0D0D" w:themeColor="text1" w:themeTint="F2"/>
              <w:sz w:val="24"/>
              <w:szCs w:val="24"/>
            </w:rPr>
          </w:pPr>
        </w:p>
      </w:tc>
      <w:tc>
        <w:tcPr>
          <w:tcW w:w="2481" w:type="pct"/>
        </w:tcPr>
        <w:p w:rsidR="00AE4BE5" w:rsidRPr="005A174E" w:rsidRDefault="00AE4BE5">
          <w:pPr>
            <w:pStyle w:val="AltBilgi"/>
            <w:rPr>
              <w:sz w:val="24"/>
              <w:szCs w:val="24"/>
            </w:rPr>
          </w:pPr>
        </w:p>
        <w:p w:rsidR="00AE4BE5" w:rsidRPr="005A174E" w:rsidRDefault="00AE4BE5">
          <w:pPr>
            <w:pStyle w:val="AltBilgi"/>
            <w:rPr>
              <w:sz w:val="24"/>
              <w:szCs w:val="24"/>
            </w:rPr>
          </w:pPr>
          <w:r w:rsidRPr="005A174E">
            <w:rPr>
              <w:color w:val="0D0D0D" w:themeColor="text1" w:themeTint="F2"/>
              <w:sz w:val="24"/>
              <w:szCs w:val="24"/>
            </w:rPr>
            <w:t xml:space="preserve">                                İşveren / Vekili</w:t>
          </w:r>
        </w:p>
      </w:tc>
    </w:tr>
  </w:tbl>
  <w:p w:rsidR="00AE4BE5" w:rsidRDefault="00AE4BE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BE5" w:rsidRDefault="00AE4BE5" w:rsidP="00F34EF6">
      <w:r>
        <w:separator/>
      </w:r>
    </w:p>
  </w:footnote>
  <w:footnote w:type="continuationSeparator" w:id="0">
    <w:p w:rsidR="00AE4BE5" w:rsidRDefault="00AE4BE5" w:rsidP="00F34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297"/>
      <w:gridCol w:w="3898"/>
      <w:gridCol w:w="2841"/>
    </w:tblGrid>
    <w:tr w:rsidR="00934CD5" w:rsidRPr="00934CD5" w:rsidTr="00934CD5">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934CD5" w:rsidRPr="00934CD5" w:rsidRDefault="00934CD5" w:rsidP="00934CD5">
          <w:pPr>
            <w:widowControl w:val="0"/>
            <w:suppressAutoHyphens/>
            <w:spacing w:line="240" w:lineRule="atLeast"/>
            <w:jc w:val="center"/>
            <w:rPr>
              <w:rFonts w:ascii="Courier New" w:hAnsi="Courier New"/>
              <w:b/>
              <w:sz w:val="52"/>
              <w:szCs w:val="24"/>
              <w:lang w:eastAsia="en-US"/>
            </w:rPr>
          </w:pPr>
          <w:r w:rsidRPr="00934CD5">
            <w:rPr>
              <w:noProof/>
              <w:sz w:val="24"/>
              <w:szCs w:val="24"/>
            </w:rPr>
            <w:drawing>
              <wp:inline distT="0" distB="0" distL="0" distR="0" wp14:anchorId="5C85F955" wp14:editId="1ABB1FF3">
                <wp:extent cx="1272540" cy="952500"/>
                <wp:effectExtent l="0" t="0" r="3810" b="0"/>
                <wp:docPr id="7" name="Resim 7"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157" w:type="pct"/>
          <w:vMerge w:val="restart"/>
          <w:tcBorders>
            <w:top w:val="double" w:sz="4" w:space="0" w:color="auto"/>
            <w:left w:val="single" w:sz="4" w:space="0" w:color="auto"/>
            <w:bottom w:val="double" w:sz="4" w:space="0" w:color="auto"/>
            <w:right w:val="double" w:sz="4" w:space="0" w:color="auto"/>
          </w:tcBorders>
          <w:vAlign w:val="center"/>
          <w:hideMark/>
        </w:tcPr>
        <w:p w:rsidR="00934CD5" w:rsidRPr="00934CD5" w:rsidRDefault="00934CD5" w:rsidP="00934CD5">
          <w:pPr>
            <w:tabs>
              <w:tab w:val="center" w:pos="4536"/>
              <w:tab w:val="right" w:pos="9072"/>
            </w:tabs>
            <w:jc w:val="center"/>
            <w:rPr>
              <w:b/>
              <w:bCs/>
              <w:color w:val="000000"/>
              <w:sz w:val="28"/>
              <w:szCs w:val="24"/>
            </w:rPr>
          </w:pPr>
          <w:r w:rsidRPr="00934CD5">
            <w:rPr>
              <w:b/>
              <w:noProof/>
              <w:sz w:val="28"/>
              <w:szCs w:val="28"/>
            </w:rPr>
            <w:t>İŞ SAĞLIĞI ve GÜVENLİĞİ GÖREV TANIMLARI  EL KİTABI</w:t>
          </w:r>
        </w:p>
      </w:tc>
      <w:tc>
        <w:tcPr>
          <w:tcW w:w="1572" w:type="pct"/>
          <w:tcBorders>
            <w:top w:val="double" w:sz="4" w:space="0" w:color="auto"/>
            <w:left w:val="double" w:sz="4" w:space="0" w:color="auto"/>
            <w:bottom w:val="double" w:sz="4" w:space="0" w:color="auto"/>
            <w:right w:val="double" w:sz="4" w:space="0" w:color="auto"/>
          </w:tcBorders>
          <w:vAlign w:val="center"/>
          <w:hideMark/>
        </w:tcPr>
        <w:p w:rsidR="00934CD5" w:rsidRPr="00934CD5" w:rsidRDefault="00934CD5" w:rsidP="00934CD5">
          <w:pPr>
            <w:widowControl w:val="0"/>
            <w:suppressAutoHyphens/>
            <w:spacing w:line="240" w:lineRule="atLeast"/>
            <w:rPr>
              <w:lang w:eastAsia="en-US"/>
            </w:rPr>
          </w:pPr>
          <w:r w:rsidRPr="00934CD5">
            <w:rPr>
              <w:lang w:eastAsia="en-US"/>
            </w:rPr>
            <w:t xml:space="preserve">Doküman Kodu: </w:t>
          </w:r>
          <w:r>
            <w:rPr>
              <w:i/>
              <w:sz w:val="22"/>
              <w:lang w:eastAsia="en-US"/>
            </w:rPr>
            <w:t>GEK.INK.001</w:t>
          </w:r>
        </w:p>
      </w:tc>
    </w:tr>
    <w:tr w:rsidR="00934CD5" w:rsidRPr="00934CD5" w:rsidTr="00934CD5">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934CD5" w:rsidRPr="00934CD5" w:rsidRDefault="00934CD5" w:rsidP="00934CD5">
          <w:pPr>
            <w:rPr>
              <w:rFonts w:ascii="Courier New" w:hAnsi="Courier New"/>
              <w:b/>
              <w:sz w:val="52"/>
              <w:szCs w:val="24"/>
              <w:lang w:eastAsia="en-US"/>
            </w:rPr>
          </w:pPr>
        </w:p>
      </w:tc>
      <w:tc>
        <w:tcPr>
          <w:tcW w:w="2157" w:type="pct"/>
          <w:vMerge/>
          <w:tcBorders>
            <w:top w:val="double" w:sz="4" w:space="0" w:color="auto"/>
            <w:left w:val="single" w:sz="4" w:space="0" w:color="auto"/>
            <w:bottom w:val="double" w:sz="4" w:space="0" w:color="auto"/>
            <w:right w:val="double" w:sz="4" w:space="0" w:color="auto"/>
          </w:tcBorders>
          <w:vAlign w:val="center"/>
          <w:hideMark/>
        </w:tcPr>
        <w:p w:rsidR="00934CD5" w:rsidRPr="00934CD5" w:rsidRDefault="00934CD5" w:rsidP="00934CD5">
          <w:pPr>
            <w:rPr>
              <w:sz w:val="28"/>
              <w:szCs w:val="28"/>
              <w:lang w:eastAsia="en-US"/>
            </w:rPr>
          </w:pPr>
        </w:p>
      </w:tc>
      <w:tc>
        <w:tcPr>
          <w:tcW w:w="1572" w:type="pct"/>
          <w:tcBorders>
            <w:top w:val="double" w:sz="4" w:space="0" w:color="auto"/>
            <w:left w:val="double" w:sz="4" w:space="0" w:color="auto"/>
            <w:bottom w:val="double" w:sz="4" w:space="0" w:color="auto"/>
            <w:right w:val="double" w:sz="4" w:space="0" w:color="auto"/>
          </w:tcBorders>
          <w:vAlign w:val="center"/>
          <w:hideMark/>
        </w:tcPr>
        <w:p w:rsidR="00934CD5" w:rsidRPr="00934CD5" w:rsidRDefault="00934CD5" w:rsidP="00934CD5">
          <w:pPr>
            <w:widowControl w:val="0"/>
            <w:suppressAutoHyphens/>
            <w:spacing w:line="240" w:lineRule="atLeast"/>
            <w:rPr>
              <w:lang w:eastAsia="en-US"/>
            </w:rPr>
          </w:pPr>
          <w:r>
            <w:rPr>
              <w:lang w:eastAsia="en-US"/>
            </w:rPr>
            <w:t>Rev. No: 02</w:t>
          </w:r>
        </w:p>
      </w:tc>
    </w:tr>
    <w:tr w:rsidR="00934CD5" w:rsidRPr="00934CD5" w:rsidTr="00934CD5">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934CD5" w:rsidRPr="00934CD5" w:rsidRDefault="00934CD5" w:rsidP="00934CD5">
          <w:pPr>
            <w:rPr>
              <w:rFonts w:ascii="Courier New" w:hAnsi="Courier New"/>
              <w:b/>
              <w:sz w:val="52"/>
              <w:szCs w:val="24"/>
              <w:lang w:eastAsia="en-US"/>
            </w:rPr>
          </w:pPr>
        </w:p>
      </w:tc>
      <w:tc>
        <w:tcPr>
          <w:tcW w:w="2157" w:type="pct"/>
          <w:vMerge/>
          <w:tcBorders>
            <w:top w:val="double" w:sz="4" w:space="0" w:color="auto"/>
            <w:left w:val="single" w:sz="4" w:space="0" w:color="auto"/>
            <w:bottom w:val="double" w:sz="4" w:space="0" w:color="auto"/>
            <w:right w:val="double" w:sz="4" w:space="0" w:color="auto"/>
          </w:tcBorders>
          <w:vAlign w:val="center"/>
          <w:hideMark/>
        </w:tcPr>
        <w:p w:rsidR="00934CD5" w:rsidRPr="00934CD5" w:rsidRDefault="00934CD5" w:rsidP="00934CD5">
          <w:pPr>
            <w:rPr>
              <w:sz w:val="28"/>
              <w:szCs w:val="28"/>
              <w:lang w:eastAsia="en-US"/>
            </w:rPr>
          </w:pPr>
        </w:p>
      </w:tc>
      <w:tc>
        <w:tcPr>
          <w:tcW w:w="1572" w:type="pct"/>
          <w:tcBorders>
            <w:top w:val="double" w:sz="4" w:space="0" w:color="auto"/>
            <w:left w:val="double" w:sz="4" w:space="0" w:color="auto"/>
            <w:bottom w:val="double" w:sz="4" w:space="0" w:color="auto"/>
            <w:right w:val="double" w:sz="4" w:space="0" w:color="auto"/>
          </w:tcBorders>
          <w:vAlign w:val="center"/>
          <w:hideMark/>
        </w:tcPr>
        <w:p w:rsidR="00934CD5" w:rsidRPr="00934CD5" w:rsidRDefault="00934CD5" w:rsidP="00934CD5">
          <w:pPr>
            <w:widowControl w:val="0"/>
            <w:suppressAutoHyphens/>
            <w:spacing w:line="240" w:lineRule="atLeast"/>
            <w:rPr>
              <w:lang w:eastAsia="en-US"/>
            </w:rPr>
          </w:pPr>
          <w:r w:rsidRPr="00934CD5">
            <w:rPr>
              <w:lang w:eastAsia="en-US"/>
            </w:rPr>
            <w:t xml:space="preserve">Yayın Tarihi: </w:t>
          </w:r>
          <w:r>
            <w:rPr>
              <w:lang w:eastAsia="en-US"/>
            </w:rPr>
            <w:t>21.08.2017</w:t>
          </w:r>
        </w:p>
      </w:tc>
    </w:tr>
    <w:tr w:rsidR="00934CD5" w:rsidRPr="00934CD5" w:rsidTr="00934CD5">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934CD5" w:rsidRPr="00934CD5" w:rsidRDefault="00934CD5" w:rsidP="00934CD5">
          <w:pPr>
            <w:rPr>
              <w:rFonts w:ascii="Courier New" w:hAnsi="Courier New"/>
              <w:b/>
              <w:sz w:val="52"/>
              <w:szCs w:val="24"/>
              <w:lang w:eastAsia="en-US"/>
            </w:rPr>
          </w:pPr>
        </w:p>
      </w:tc>
      <w:tc>
        <w:tcPr>
          <w:tcW w:w="2157" w:type="pct"/>
          <w:vMerge/>
          <w:tcBorders>
            <w:top w:val="double" w:sz="4" w:space="0" w:color="auto"/>
            <w:left w:val="single" w:sz="4" w:space="0" w:color="auto"/>
            <w:bottom w:val="double" w:sz="4" w:space="0" w:color="auto"/>
            <w:right w:val="double" w:sz="4" w:space="0" w:color="auto"/>
          </w:tcBorders>
          <w:vAlign w:val="center"/>
          <w:hideMark/>
        </w:tcPr>
        <w:p w:rsidR="00934CD5" w:rsidRPr="00934CD5" w:rsidRDefault="00934CD5" w:rsidP="00934CD5">
          <w:pPr>
            <w:rPr>
              <w:sz w:val="28"/>
              <w:szCs w:val="28"/>
              <w:lang w:eastAsia="en-US"/>
            </w:rPr>
          </w:pPr>
        </w:p>
      </w:tc>
      <w:tc>
        <w:tcPr>
          <w:tcW w:w="1572" w:type="pct"/>
          <w:tcBorders>
            <w:top w:val="double" w:sz="4" w:space="0" w:color="auto"/>
            <w:left w:val="double" w:sz="4" w:space="0" w:color="auto"/>
            <w:bottom w:val="double" w:sz="4" w:space="0" w:color="auto"/>
            <w:right w:val="double" w:sz="4" w:space="0" w:color="auto"/>
          </w:tcBorders>
          <w:vAlign w:val="center"/>
          <w:hideMark/>
        </w:tcPr>
        <w:p w:rsidR="00934CD5" w:rsidRPr="00934CD5" w:rsidRDefault="00934CD5" w:rsidP="00934CD5">
          <w:pPr>
            <w:widowControl w:val="0"/>
            <w:suppressAutoHyphens/>
            <w:spacing w:line="240" w:lineRule="atLeast"/>
            <w:rPr>
              <w:lang w:eastAsia="en-US"/>
            </w:rPr>
          </w:pPr>
          <w:r w:rsidRPr="00934CD5">
            <w:rPr>
              <w:lang w:eastAsia="en-US"/>
            </w:rPr>
            <w:t>Revizyon Tarihi: 11.07.2023</w:t>
          </w:r>
        </w:p>
      </w:tc>
    </w:tr>
    <w:tr w:rsidR="00934CD5" w:rsidRPr="00934CD5" w:rsidTr="00934CD5">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934CD5" w:rsidRPr="00934CD5" w:rsidRDefault="00934CD5" w:rsidP="00934CD5">
          <w:pPr>
            <w:rPr>
              <w:rFonts w:ascii="Courier New" w:hAnsi="Courier New"/>
              <w:b/>
              <w:sz w:val="52"/>
              <w:szCs w:val="24"/>
              <w:lang w:eastAsia="en-US"/>
            </w:rPr>
          </w:pPr>
        </w:p>
      </w:tc>
      <w:tc>
        <w:tcPr>
          <w:tcW w:w="2157" w:type="pct"/>
          <w:vMerge/>
          <w:tcBorders>
            <w:top w:val="double" w:sz="4" w:space="0" w:color="auto"/>
            <w:left w:val="single" w:sz="4" w:space="0" w:color="auto"/>
            <w:bottom w:val="double" w:sz="4" w:space="0" w:color="auto"/>
            <w:right w:val="double" w:sz="4" w:space="0" w:color="auto"/>
          </w:tcBorders>
          <w:vAlign w:val="center"/>
          <w:hideMark/>
        </w:tcPr>
        <w:p w:rsidR="00934CD5" w:rsidRPr="00934CD5" w:rsidRDefault="00934CD5" w:rsidP="00934CD5">
          <w:pPr>
            <w:rPr>
              <w:sz w:val="28"/>
              <w:szCs w:val="28"/>
              <w:lang w:eastAsia="en-US"/>
            </w:rPr>
          </w:pPr>
        </w:p>
      </w:tc>
      <w:tc>
        <w:tcPr>
          <w:tcW w:w="1572" w:type="pct"/>
          <w:tcBorders>
            <w:top w:val="double" w:sz="4" w:space="0" w:color="auto"/>
            <w:left w:val="double" w:sz="4" w:space="0" w:color="auto"/>
            <w:bottom w:val="double" w:sz="4" w:space="0" w:color="auto"/>
            <w:right w:val="double" w:sz="4" w:space="0" w:color="auto"/>
          </w:tcBorders>
          <w:vAlign w:val="center"/>
          <w:hideMark/>
        </w:tcPr>
        <w:p w:rsidR="00934CD5" w:rsidRPr="00934CD5" w:rsidRDefault="00934CD5" w:rsidP="00934CD5">
          <w:pPr>
            <w:widowControl w:val="0"/>
            <w:suppressAutoHyphens/>
            <w:spacing w:line="240" w:lineRule="atLeast"/>
            <w:rPr>
              <w:lang w:eastAsia="en-US"/>
            </w:rPr>
          </w:pPr>
          <w:r w:rsidRPr="00934CD5">
            <w:rPr>
              <w:lang w:eastAsia="en-US"/>
            </w:rPr>
            <w:t xml:space="preserve">Sayfa No: </w:t>
          </w:r>
          <w:r>
            <w:rPr>
              <w:lang w:eastAsia="en-US"/>
            </w:rPr>
            <w:fldChar w:fldCharType="begin"/>
          </w:r>
          <w:r>
            <w:rPr>
              <w:lang w:eastAsia="en-US"/>
            </w:rPr>
            <w:instrText>PAGE   \* MERGEFORMAT</w:instrText>
          </w:r>
          <w:r>
            <w:rPr>
              <w:lang w:eastAsia="en-US"/>
            </w:rPr>
            <w:fldChar w:fldCharType="separate"/>
          </w:r>
          <w:r>
            <w:rPr>
              <w:noProof/>
              <w:lang w:eastAsia="en-US"/>
            </w:rPr>
            <w:t>2</w:t>
          </w:r>
          <w:r>
            <w:rPr>
              <w:lang w:eastAsia="en-US"/>
            </w:rPr>
            <w:fldChar w:fldCharType="end"/>
          </w:r>
        </w:p>
      </w:tc>
    </w:tr>
  </w:tbl>
  <w:p w:rsidR="00934CD5" w:rsidRDefault="00934CD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1B90"/>
      </v:shape>
    </w:pict>
  </w:numPicBullet>
  <w:abstractNum w:abstractNumId="0" w15:restartNumberingAfterBreak="0">
    <w:nsid w:val="24F618CA"/>
    <w:multiLevelType w:val="hybridMultilevel"/>
    <w:tmpl w:val="B78877D0"/>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47530EE"/>
    <w:multiLevelType w:val="hybridMultilevel"/>
    <w:tmpl w:val="A2EEFCBE"/>
    <w:lvl w:ilvl="0" w:tplc="80BC14F6">
      <w:start w:val="1"/>
      <w:numFmt w:val="decimal"/>
      <w:pStyle w:val="Balk3"/>
      <w:lvlText w:val="%1.1"/>
      <w:lvlJc w:val="left"/>
      <w:pPr>
        <w:ind w:left="720" w:hanging="360"/>
      </w:pPr>
      <w:rPr>
        <w:rFonts w:hint="default"/>
        <w:b/>
        <w:strike w:val="0"/>
        <w:color w:val="00206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16D07FF"/>
    <w:multiLevelType w:val="hybridMultilevel"/>
    <w:tmpl w:val="71007BF0"/>
    <w:lvl w:ilvl="0" w:tplc="32A8C8F2">
      <w:start w:val="1"/>
      <w:numFmt w:val="upperRoman"/>
      <w:pStyle w:val="Balk2"/>
      <w:lvlText w:val="%1."/>
      <w:lvlJc w:val="right"/>
      <w:pPr>
        <w:ind w:left="717" w:hanging="360"/>
      </w:pPr>
      <w:rPr>
        <w:rFonts w:hint="default"/>
        <w:b/>
        <w:strike w:val="0"/>
        <w:color w:val="00206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DA1896"/>
    <w:multiLevelType w:val="hybridMultilevel"/>
    <w:tmpl w:val="D9C28560"/>
    <w:lvl w:ilvl="0" w:tplc="9DBEFD52">
      <w:start w:val="1"/>
      <w:numFmt w:val="decimal"/>
      <w:lvlText w:val="%1.1"/>
      <w:lvlJc w:val="left"/>
      <w:pPr>
        <w:ind w:left="720" w:hanging="360"/>
      </w:pPr>
      <w:rPr>
        <w:rFonts w:ascii="Times New Roman" w:hAnsi="Times New Roman" w:cs="Times New Roman" w:hint="default"/>
        <w:b/>
        <w:bCs w:val="0"/>
        <w:i w:val="0"/>
        <w:iCs w:val="0"/>
        <w:caps w:val="0"/>
        <w:smallCaps w:val="0"/>
        <w:strike w:val="0"/>
        <w:dstrike w:val="0"/>
        <w:noProof w:val="0"/>
        <w:vanish w:val="0"/>
        <w:color w:val="00206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F2027D7"/>
    <w:multiLevelType w:val="hybridMultilevel"/>
    <w:tmpl w:val="BBA2B7F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BF5151"/>
    <w:multiLevelType w:val="hybridMultilevel"/>
    <w:tmpl w:val="C0DC56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F6"/>
    <w:rsid w:val="00026DE8"/>
    <w:rsid w:val="00094406"/>
    <w:rsid w:val="000A4EF8"/>
    <w:rsid w:val="002F1F72"/>
    <w:rsid w:val="00333548"/>
    <w:rsid w:val="003B65E6"/>
    <w:rsid w:val="003F0FC9"/>
    <w:rsid w:val="004670D1"/>
    <w:rsid w:val="005812E6"/>
    <w:rsid w:val="005A174E"/>
    <w:rsid w:val="006C6856"/>
    <w:rsid w:val="00732A40"/>
    <w:rsid w:val="00743CB1"/>
    <w:rsid w:val="007453BC"/>
    <w:rsid w:val="007A5C58"/>
    <w:rsid w:val="007E6CBA"/>
    <w:rsid w:val="00820F60"/>
    <w:rsid w:val="008C1EDD"/>
    <w:rsid w:val="008C3990"/>
    <w:rsid w:val="008E2F31"/>
    <w:rsid w:val="00904C03"/>
    <w:rsid w:val="00934CD5"/>
    <w:rsid w:val="0094298B"/>
    <w:rsid w:val="0097182F"/>
    <w:rsid w:val="00986131"/>
    <w:rsid w:val="00A56714"/>
    <w:rsid w:val="00AE4BE5"/>
    <w:rsid w:val="00BB364C"/>
    <w:rsid w:val="00C53019"/>
    <w:rsid w:val="00CB6D7C"/>
    <w:rsid w:val="00CC5F5D"/>
    <w:rsid w:val="00D16B2A"/>
    <w:rsid w:val="00D44209"/>
    <w:rsid w:val="00E4321C"/>
    <w:rsid w:val="00E8704A"/>
    <w:rsid w:val="00ED4269"/>
    <w:rsid w:val="00F34E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539287F2"/>
  <w15:docId w15:val="{5E3D519F-F81F-414D-8452-1AFA12E7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EF6"/>
    <w:pPr>
      <w:spacing w:after="0" w:line="240" w:lineRule="auto"/>
    </w:pPr>
    <w:rPr>
      <w:rFonts w:ascii="Times New Roman" w:eastAsia="Times New Roman" w:hAnsi="Times New Roman" w:cs="Times New Roman"/>
      <w:sz w:val="20"/>
      <w:szCs w:val="20"/>
      <w:lang w:eastAsia="tr-TR"/>
    </w:rPr>
  </w:style>
  <w:style w:type="paragraph" w:styleId="Balk2">
    <w:name w:val="heading 2"/>
    <w:basedOn w:val="Normal"/>
    <w:next w:val="Normal"/>
    <w:link w:val="Balk2Char"/>
    <w:autoRedefine/>
    <w:qFormat/>
    <w:rsid w:val="007A5C58"/>
    <w:pPr>
      <w:keepNext/>
      <w:numPr>
        <w:numId w:val="2"/>
      </w:numPr>
      <w:tabs>
        <w:tab w:val="center" w:pos="4512"/>
      </w:tabs>
      <w:outlineLvl w:val="1"/>
    </w:pPr>
    <w:rPr>
      <w:b/>
      <w:sz w:val="24"/>
    </w:rPr>
  </w:style>
  <w:style w:type="paragraph" w:styleId="Balk3">
    <w:name w:val="heading 3"/>
    <w:basedOn w:val="Normal"/>
    <w:next w:val="Normal"/>
    <w:link w:val="Balk3Char"/>
    <w:autoRedefine/>
    <w:qFormat/>
    <w:rsid w:val="007A5C58"/>
    <w:pPr>
      <w:keepNext/>
      <w:numPr>
        <w:numId w:val="1"/>
      </w:numPr>
      <w:spacing w:before="240" w:after="60"/>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7A5C58"/>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7A5C58"/>
    <w:rPr>
      <w:rFonts w:ascii="Times New Roman" w:eastAsia="Times New Roman" w:hAnsi="Times New Roman" w:cs="Times New Roman"/>
      <w:b/>
      <w:sz w:val="24"/>
      <w:szCs w:val="20"/>
      <w:lang w:eastAsia="tr-TR"/>
    </w:rPr>
  </w:style>
  <w:style w:type="paragraph" w:styleId="KonuBal">
    <w:name w:val="Title"/>
    <w:aliases w:val="Konu Başlığı1"/>
    <w:basedOn w:val="AltBilgi"/>
    <w:link w:val="KonuBalChar"/>
    <w:autoRedefine/>
    <w:uiPriority w:val="10"/>
    <w:qFormat/>
    <w:rsid w:val="007A5C58"/>
    <w:pPr>
      <w:tabs>
        <w:tab w:val="clear" w:pos="4536"/>
        <w:tab w:val="clear" w:pos="9072"/>
        <w:tab w:val="center" w:pos="4320"/>
        <w:tab w:val="right" w:pos="8640"/>
      </w:tabs>
      <w:ind w:left="720" w:hanging="360"/>
    </w:pPr>
    <w:rPr>
      <w:b/>
      <w:bCs/>
      <w:sz w:val="24"/>
      <w:szCs w:val="24"/>
      <w:lang w:val="en-GB"/>
    </w:rPr>
  </w:style>
  <w:style w:type="character" w:customStyle="1" w:styleId="KonuBalChar">
    <w:name w:val="Konu Başlığı Char"/>
    <w:aliases w:val="Konu Başlığı1 Char"/>
    <w:link w:val="KonuBal"/>
    <w:uiPriority w:val="10"/>
    <w:rsid w:val="007A5C58"/>
    <w:rPr>
      <w:b/>
      <w:bCs/>
      <w:sz w:val="24"/>
      <w:szCs w:val="24"/>
      <w:lang w:val="en-GB"/>
    </w:rPr>
  </w:style>
  <w:style w:type="paragraph" w:styleId="AltBilgi">
    <w:name w:val="footer"/>
    <w:basedOn w:val="Normal"/>
    <w:link w:val="AltBilgiChar"/>
    <w:uiPriority w:val="99"/>
    <w:unhideWhenUsed/>
    <w:rsid w:val="007A5C58"/>
    <w:pPr>
      <w:tabs>
        <w:tab w:val="center" w:pos="4536"/>
        <w:tab w:val="right" w:pos="9072"/>
      </w:tabs>
    </w:pPr>
  </w:style>
  <w:style w:type="character" w:customStyle="1" w:styleId="AltBilgiChar">
    <w:name w:val="Alt Bilgi Char"/>
    <w:basedOn w:val="VarsaylanParagrafYazTipi"/>
    <w:link w:val="AltBilgi"/>
    <w:uiPriority w:val="99"/>
    <w:rsid w:val="007A5C58"/>
  </w:style>
  <w:style w:type="character" w:styleId="SayfaNumaras">
    <w:name w:val="page number"/>
    <w:basedOn w:val="VarsaylanParagrafYazTipi"/>
    <w:rsid w:val="00F34EF6"/>
  </w:style>
  <w:style w:type="paragraph" w:styleId="BalonMetni">
    <w:name w:val="Balloon Text"/>
    <w:basedOn w:val="Normal"/>
    <w:link w:val="BalonMetniChar"/>
    <w:uiPriority w:val="99"/>
    <w:semiHidden/>
    <w:unhideWhenUsed/>
    <w:rsid w:val="00F34EF6"/>
    <w:rPr>
      <w:rFonts w:ascii="Tahoma" w:hAnsi="Tahoma" w:cs="Tahoma"/>
      <w:sz w:val="16"/>
      <w:szCs w:val="16"/>
    </w:rPr>
  </w:style>
  <w:style w:type="character" w:customStyle="1" w:styleId="BalonMetniChar">
    <w:name w:val="Balon Metni Char"/>
    <w:basedOn w:val="VarsaylanParagrafYazTipi"/>
    <w:link w:val="BalonMetni"/>
    <w:uiPriority w:val="99"/>
    <w:semiHidden/>
    <w:rsid w:val="00F34EF6"/>
    <w:rPr>
      <w:rFonts w:ascii="Tahoma" w:eastAsia="Times New Roman" w:hAnsi="Tahoma" w:cs="Tahoma"/>
      <w:sz w:val="16"/>
      <w:szCs w:val="16"/>
      <w:lang w:eastAsia="tr-TR"/>
    </w:rPr>
  </w:style>
  <w:style w:type="paragraph" w:styleId="stBilgi">
    <w:name w:val="header"/>
    <w:basedOn w:val="Normal"/>
    <w:link w:val="stBilgiChar"/>
    <w:uiPriority w:val="99"/>
    <w:unhideWhenUsed/>
    <w:rsid w:val="00F34EF6"/>
    <w:pPr>
      <w:tabs>
        <w:tab w:val="center" w:pos="4536"/>
        <w:tab w:val="right" w:pos="9072"/>
      </w:tabs>
    </w:pPr>
  </w:style>
  <w:style w:type="character" w:customStyle="1" w:styleId="stBilgiChar">
    <w:name w:val="Üst Bilgi Char"/>
    <w:basedOn w:val="VarsaylanParagrafYazTipi"/>
    <w:link w:val="stBilgi"/>
    <w:uiPriority w:val="99"/>
    <w:rsid w:val="00F34EF6"/>
    <w:rPr>
      <w:rFonts w:ascii="Times New Roman" w:eastAsia="Times New Roman" w:hAnsi="Times New Roman" w:cs="Times New Roman"/>
      <w:sz w:val="20"/>
      <w:szCs w:val="20"/>
      <w:lang w:eastAsia="tr-TR"/>
    </w:rPr>
  </w:style>
  <w:style w:type="table" w:styleId="TabloKlavuzu">
    <w:name w:val="Table Grid"/>
    <w:basedOn w:val="NormalTablo"/>
    <w:uiPriority w:val="59"/>
    <w:rsid w:val="005A1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670D1"/>
    <w:pPr>
      <w:widowControl w:val="0"/>
      <w:suppressAutoHyphens/>
      <w:ind w:left="720"/>
      <w:contextualSpacing/>
    </w:pPr>
    <w:rPr>
      <w:rFonts w:eastAsia="Lucida Sans Unicode"/>
      <w:sz w:val="24"/>
      <w:szCs w:val="24"/>
      <w:lang w:eastAsia="en-US"/>
    </w:rPr>
  </w:style>
  <w:style w:type="paragraph" w:customStyle="1" w:styleId="Tabloierii">
    <w:name w:val="Tablo içeriği"/>
    <w:basedOn w:val="GvdeMetni"/>
    <w:rsid w:val="0097182F"/>
    <w:pPr>
      <w:widowControl w:val="0"/>
      <w:suppressLineNumbers/>
      <w:suppressAutoHyphens/>
      <w:spacing w:after="62" w:line="100" w:lineRule="atLeast"/>
      <w:jc w:val="center"/>
      <w:textAlignment w:val="center"/>
    </w:pPr>
    <w:rPr>
      <w:rFonts w:ascii="Georgia" w:eastAsia="Lucida Sans Unicode" w:hAnsi="Georgia"/>
      <w:sz w:val="28"/>
      <w:szCs w:val="24"/>
      <w:lang w:eastAsia="en-US"/>
    </w:rPr>
  </w:style>
  <w:style w:type="paragraph" w:styleId="GvdeMetni">
    <w:name w:val="Body Text"/>
    <w:basedOn w:val="Normal"/>
    <w:link w:val="GvdeMetniChar"/>
    <w:uiPriority w:val="99"/>
    <w:semiHidden/>
    <w:unhideWhenUsed/>
    <w:rsid w:val="0097182F"/>
    <w:pPr>
      <w:spacing w:after="120"/>
    </w:pPr>
  </w:style>
  <w:style w:type="character" w:customStyle="1" w:styleId="GvdeMetniChar">
    <w:name w:val="Gövde Metni Char"/>
    <w:basedOn w:val="VarsaylanParagrafYazTipi"/>
    <w:link w:val="GvdeMetni"/>
    <w:uiPriority w:val="99"/>
    <w:semiHidden/>
    <w:rsid w:val="0097182F"/>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4665</Words>
  <Characters>26592</Characters>
  <Application>Microsoft Office Word</Application>
  <DocSecurity>0</DocSecurity>
  <Lines>221</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Banu Bayrak</dc:creator>
  <cp:lastModifiedBy>Begüm Gündüz</cp:lastModifiedBy>
  <cp:revision>2</cp:revision>
  <dcterms:created xsi:type="dcterms:W3CDTF">2023-07-11T13:14:00Z</dcterms:created>
  <dcterms:modified xsi:type="dcterms:W3CDTF">2023-07-11T13:14:00Z</dcterms:modified>
</cp:coreProperties>
</file>