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B4" w:rsidRDefault="00F91EB4" w:rsidP="00F91EB4">
      <w:pPr>
        <w:spacing w:after="120" w:line="240" w:lineRule="auto"/>
        <w:rPr>
          <w:rFonts w:ascii="Times New Roman" w:hAnsi="Times New Roman" w:cs="Times New Roman"/>
          <w:b/>
        </w:rPr>
      </w:pPr>
    </w:p>
    <w:p w:rsidR="00F91EB4" w:rsidRPr="00110168" w:rsidRDefault="00F91EB4" w:rsidP="00F91EB4">
      <w:pPr>
        <w:spacing w:after="120" w:line="240" w:lineRule="auto"/>
        <w:rPr>
          <w:rFonts w:ascii="Times New Roman" w:hAnsi="Times New Roman" w:cs="Times New Roman"/>
          <w:b/>
        </w:rPr>
      </w:pPr>
    </w:p>
    <w:p w:rsidR="00364A99" w:rsidRDefault="00364A99" w:rsidP="00364A99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İngilizce Mimarlık Doktora Programı Dersleri</w:t>
      </w:r>
    </w:p>
    <w:p w:rsidR="00364A99" w:rsidRPr="00110168" w:rsidRDefault="00364A99" w:rsidP="00364A99">
      <w:pPr>
        <w:spacing w:after="12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6383"/>
      </w:tblGrid>
      <w:tr w:rsidR="00364A99" w:rsidRPr="00110168" w:rsidTr="00323BFA">
        <w:trPr>
          <w:cantSplit/>
          <w:trHeight w:val="227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99" w:rsidRPr="00ED63B5" w:rsidRDefault="00364A99" w:rsidP="0032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 w:rsidRPr="00ED63B5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Compulsory Courses 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A99" w:rsidRPr="00670036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Research Methods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99" w:rsidRPr="00670036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Seminar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99" w:rsidRPr="00ED63B5" w:rsidRDefault="00364A99" w:rsidP="0032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bookmarkStart w:id="0" w:name="_GoBack"/>
            <w:r w:rsidRPr="00ED63B5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Elective Courses  </w:t>
            </w:r>
            <w:bookmarkEnd w:id="0"/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99" w:rsidRPr="004F45F8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Social Survey Techniques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A99" w:rsidRPr="004F45F8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Architectural Theories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A99" w:rsidRPr="004F45F8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Art and Ecology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A99" w:rsidRPr="004F45F8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Gender and the Built Environment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A99" w:rsidRPr="004F45F8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Performance Measurement and Management in Construction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99" w:rsidRPr="004F45F8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Medieval Art and Architecture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A99" w:rsidRPr="004F45F8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City and Society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99" w:rsidRPr="004F45F8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Earthquake Resistant Building Design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A99" w:rsidRPr="004F45F8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Sustainable Planning and Architecture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99" w:rsidRPr="004F45F8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Advanced Environmental Control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99" w:rsidRPr="004F45F8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Typology Studies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99" w:rsidRPr="004F45F8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Ecological Design Principles of Housing Settlements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99" w:rsidRPr="004F45F8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Building Economics and Sustainable Design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99" w:rsidRPr="00670036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Spatial Systems in Architecture and Urban Space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99" w:rsidRPr="00670036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Art, Architecture, and Visual Cultures in Europe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99" w:rsidRPr="00670036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Advanced Landscape Studies</w:t>
            </w:r>
          </w:p>
        </w:tc>
      </w:tr>
      <w:tr w:rsidR="00364A99" w:rsidRPr="00110168" w:rsidTr="00323BFA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A99" w:rsidRPr="00110168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99" w:rsidRPr="00670036" w:rsidRDefault="00364A99" w:rsidP="0032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840">
              <w:rPr>
                <w:rFonts w:ascii="Times New Roman" w:hAnsi="Times New Roman" w:cs="Times New Roman"/>
              </w:rPr>
              <w:t>Advanced Landscape Studies</w:t>
            </w:r>
          </w:p>
        </w:tc>
      </w:tr>
      <w:tr w:rsidR="00364A99" w:rsidRPr="00110168" w:rsidTr="00323BFA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99" w:rsidRPr="00670036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670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99" w:rsidRPr="00670036" w:rsidRDefault="00364A99" w:rsidP="003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670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Thesis</w:t>
            </w:r>
          </w:p>
        </w:tc>
      </w:tr>
    </w:tbl>
    <w:p w:rsidR="00364A99" w:rsidRDefault="00364A99" w:rsidP="00364A99"/>
    <w:p w:rsidR="00E6306F" w:rsidRDefault="00E6306F"/>
    <w:sectPr w:rsidR="00E6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43"/>
    <w:rsid w:val="00364A99"/>
    <w:rsid w:val="005C3D1F"/>
    <w:rsid w:val="00B8614C"/>
    <w:rsid w:val="00BF1E9E"/>
    <w:rsid w:val="00DA5743"/>
    <w:rsid w:val="00E6306F"/>
    <w:rsid w:val="00ED63B5"/>
    <w:rsid w:val="00F86840"/>
    <w:rsid w:val="00F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B4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B4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2020-04-08T12:57:00Z</dcterms:created>
  <dcterms:modified xsi:type="dcterms:W3CDTF">2020-04-08T12:59:00Z</dcterms:modified>
</cp:coreProperties>
</file>