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601 Sosyal Bilimlerde Araştırma Yöntemleri (3+0) 3</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Bilim ve Araştırma</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Araştırmanın Boyutları</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Teori ve Araştırma</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Yöntemin Anlamı</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Nicel ve Nitel Araştırma Dizaynı</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Deneysel Araştırma</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Anket Araştırması</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İkincil Analiz</w:t>
      </w:r>
    </w:p>
    <w:p w:rsidR="00B037D2" w:rsidRPr="00B037D2" w:rsidRDefault="00B037D2" w:rsidP="00B037D2">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Alan Araştırması</w:t>
      </w:r>
    </w:p>
    <w:p w:rsidR="00B037D2" w:rsidRPr="00B037D2" w:rsidRDefault="00B037D2" w:rsidP="00B037D2">
      <w:pPr>
        <w:numPr>
          <w:ilvl w:val="0"/>
          <w:numId w:val="1"/>
        </w:numPr>
        <w:spacing w:before="100" w:beforeAutospacing="1" w:after="240"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Veri Analizi</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603 İleri Finansal Muhasebe (3+0) 3</w:t>
      </w:r>
    </w:p>
    <w:p w:rsidR="00B037D2" w:rsidRPr="00B037D2" w:rsidRDefault="00B037D2" w:rsidP="00B037D2">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Temel Finansal Raporların hazırlanması</w:t>
      </w:r>
    </w:p>
    <w:p w:rsidR="00B037D2" w:rsidRPr="00B037D2" w:rsidRDefault="00B037D2" w:rsidP="00B037D2">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Kavram, İlke ve Standart Tartışmaları</w:t>
      </w:r>
    </w:p>
    <w:p w:rsidR="00B037D2" w:rsidRPr="00B037D2" w:rsidRDefault="00B037D2" w:rsidP="00B037D2">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Finansal Raporlar ile İlgili Çağdaş Sorunlar</w:t>
      </w:r>
    </w:p>
    <w:p w:rsidR="00B037D2" w:rsidRPr="00B037D2" w:rsidRDefault="00B037D2" w:rsidP="00B037D2">
      <w:pPr>
        <w:numPr>
          <w:ilvl w:val="0"/>
          <w:numId w:val="2"/>
        </w:numPr>
        <w:spacing w:before="100" w:beforeAutospacing="1" w:after="240"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Modern Finansal Muhasebe Yaklaşımları</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605 Bilgi Teknolojileri Ortamında Denetim (3+0) 3</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Denetime Giriş ve Denetim Standartları</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Denetimde Önemlilik</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Kanıt Kavramları ve Çalışma </w:t>
      </w:r>
      <w:proofErr w:type="gramStart"/>
      <w:r w:rsidRPr="00B037D2">
        <w:rPr>
          <w:rFonts w:ascii="Helvetica" w:eastAsia="Times New Roman" w:hAnsi="Helvetica" w:cs="Helvetica"/>
          <w:color w:val="333333"/>
          <w:sz w:val="18"/>
          <w:szCs w:val="18"/>
          <w:lang w:eastAsia="tr-TR"/>
        </w:rPr>
        <w:t>Kağıtları</w:t>
      </w:r>
      <w:proofErr w:type="gramEnd"/>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 Süreci ve İç Kontrol</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İç Denetimin Tanımı ve Temel Kavramlar</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İç Denetimin Kurumsal Yönetim</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Risk Yönetimi ve İç Kontroller ile İlişkisi</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İç Denetçilerin Sahip olması gereken nitelikler</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Bilgi teknolojileri Ortamında Denetim</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Bilgisayar destekli Denetim teknikleri</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Bilgi Teknolojilerinin Denetim ve İç Kontrol Açısından Rolü</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Denetimde Örnekleme ve Temel Kavramlar</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Örnekleme Yaklaşımları</w:t>
      </w:r>
    </w:p>
    <w:p w:rsidR="00B037D2" w:rsidRPr="00B037D2" w:rsidRDefault="00B037D2" w:rsidP="00B037D2">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İşlem Döngüleri ve Denetimi</w:t>
      </w:r>
    </w:p>
    <w:p w:rsidR="00B037D2" w:rsidRPr="00B037D2" w:rsidRDefault="00B037D2" w:rsidP="00B037D2">
      <w:pPr>
        <w:numPr>
          <w:ilvl w:val="0"/>
          <w:numId w:val="3"/>
        </w:numPr>
        <w:spacing w:before="100" w:beforeAutospacing="1" w:after="240"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Denetçi Görüşü ve Denetim raporu</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607 Hizmet İşletmelerinde Muhasebe (3+0)</w:t>
      </w:r>
      <w:r w:rsidRPr="00B037D2">
        <w:rPr>
          <w:rFonts w:ascii="Helvetica" w:eastAsia="Times New Roman" w:hAnsi="Helvetica" w:cs="Helvetica"/>
          <w:color w:val="333333"/>
          <w:sz w:val="18"/>
          <w:szCs w:val="18"/>
          <w:lang w:eastAsia="tr-TR"/>
        </w:rPr>
        <w:t> </w:t>
      </w:r>
      <w:r w:rsidRPr="00B037D2">
        <w:rPr>
          <w:rFonts w:ascii="Helvetica" w:eastAsia="Times New Roman" w:hAnsi="Helvetica" w:cs="Helvetica"/>
          <w:b/>
          <w:bCs/>
          <w:color w:val="333333"/>
          <w:sz w:val="18"/>
          <w:szCs w:val="18"/>
          <w:lang w:eastAsia="tr-TR"/>
        </w:rPr>
        <w:t>3</w:t>
      </w:r>
    </w:p>
    <w:p w:rsidR="00B037D2" w:rsidRPr="00B037D2" w:rsidRDefault="00B037D2" w:rsidP="00B037D2">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İşletme Tanımı ve Faaliyet konularına göre Çeşitleri</w:t>
      </w:r>
    </w:p>
    <w:p w:rsidR="00B037D2" w:rsidRPr="00B037D2" w:rsidRDefault="00B037D2" w:rsidP="00B037D2">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Hizmet İşletmelerinde Muhasebe Süreci</w:t>
      </w:r>
    </w:p>
    <w:p w:rsidR="00B037D2" w:rsidRPr="00B037D2" w:rsidRDefault="00B037D2" w:rsidP="00B037D2">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Hizmet İşletmelerinde Maliyet Oluşumu</w:t>
      </w:r>
    </w:p>
    <w:p w:rsidR="00B037D2" w:rsidRPr="00B037D2" w:rsidRDefault="00B037D2" w:rsidP="00B037D2">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Hizmet İşletmelerinde Dönem sonu Muhasebe İşlemleri</w:t>
      </w:r>
    </w:p>
    <w:p w:rsidR="00B037D2" w:rsidRPr="00B037D2" w:rsidRDefault="00B037D2" w:rsidP="00B037D2">
      <w:pPr>
        <w:numPr>
          <w:ilvl w:val="0"/>
          <w:numId w:val="4"/>
        </w:numPr>
        <w:spacing w:before="100" w:beforeAutospacing="1" w:after="240" w:line="240" w:lineRule="atLeast"/>
        <w:ind w:left="375"/>
        <w:rPr>
          <w:rFonts w:ascii="Helvetica" w:eastAsia="Times New Roman" w:hAnsi="Helvetica" w:cs="Helvetica"/>
          <w:color w:val="333333"/>
          <w:sz w:val="18"/>
          <w:szCs w:val="18"/>
          <w:lang w:eastAsia="tr-TR"/>
        </w:rPr>
      </w:pPr>
      <w:proofErr w:type="spellStart"/>
      <w:r w:rsidRPr="00B037D2">
        <w:rPr>
          <w:rFonts w:ascii="Helvetica" w:eastAsia="Times New Roman" w:hAnsi="Helvetica" w:cs="Helvetica"/>
          <w:color w:val="333333"/>
          <w:sz w:val="18"/>
          <w:szCs w:val="18"/>
          <w:lang w:eastAsia="tr-TR"/>
        </w:rPr>
        <w:t>Sektörel</w:t>
      </w:r>
      <w:proofErr w:type="spellEnd"/>
      <w:r w:rsidRPr="00B037D2">
        <w:rPr>
          <w:rFonts w:ascii="Helvetica" w:eastAsia="Times New Roman" w:hAnsi="Helvetica" w:cs="Helvetica"/>
          <w:color w:val="333333"/>
          <w:sz w:val="18"/>
          <w:szCs w:val="18"/>
          <w:lang w:eastAsia="tr-TR"/>
        </w:rPr>
        <w:t xml:space="preserve"> Bazda Uygulamalar ve Karşılaşılan Sorunlar</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609 Yönetim Muhasebesi Uygulamaları (3+0) 3</w:t>
      </w:r>
    </w:p>
    <w:p w:rsidR="00B037D2" w:rsidRPr="00B037D2" w:rsidRDefault="00B037D2" w:rsidP="00B037D2">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Yönetim Muhasebesinin Tanımı ve Maliyet Muhasebesi ile olan ilişkisi, Yönetim Kararlarında Kullanılan Maliyet Kavramları ve Bunların Sınıflandırılması, Kısa ve Uzun Vadeli Kararlarda Kullanılması</w:t>
      </w:r>
    </w:p>
    <w:p w:rsidR="00B037D2" w:rsidRPr="00B037D2" w:rsidRDefault="00B037D2" w:rsidP="00B037D2">
      <w:pPr>
        <w:numPr>
          <w:ilvl w:val="0"/>
          <w:numId w:val="5"/>
        </w:numPr>
        <w:spacing w:before="100" w:beforeAutospacing="1" w:after="240"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İşletme Bütçelerinin Düzenlenmesi, </w:t>
      </w:r>
      <w:proofErr w:type="spellStart"/>
      <w:r w:rsidRPr="00B037D2">
        <w:rPr>
          <w:rFonts w:ascii="Helvetica" w:eastAsia="Times New Roman" w:hAnsi="Helvetica" w:cs="Helvetica"/>
          <w:color w:val="333333"/>
          <w:sz w:val="18"/>
          <w:szCs w:val="18"/>
          <w:lang w:eastAsia="tr-TR"/>
        </w:rPr>
        <w:t>Başabaş</w:t>
      </w:r>
      <w:proofErr w:type="spellEnd"/>
      <w:r w:rsidRPr="00B037D2">
        <w:rPr>
          <w:rFonts w:ascii="Helvetica" w:eastAsia="Times New Roman" w:hAnsi="Helvetica" w:cs="Helvetica"/>
          <w:color w:val="333333"/>
          <w:sz w:val="18"/>
          <w:szCs w:val="18"/>
          <w:lang w:eastAsia="tr-TR"/>
        </w:rPr>
        <w:t xml:space="preserve"> Noktası, Maliyet-Hacim-Kar Analizleri, Esnek Bütçe Kavramı, Standart Maliyet Sistemi ile Sapma Analizleri</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611 İhtisas Muhasebeleri (3+0) 3</w:t>
      </w:r>
    </w:p>
    <w:p w:rsidR="00B037D2" w:rsidRPr="00B037D2" w:rsidRDefault="00B037D2" w:rsidP="00B037D2">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lastRenderedPageBreak/>
        <w:t>İnşaat İşletmelerinde Muhasebe Uygulamaları</w:t>
      </w:r>
    </w:p>
    <w:p w:rsidR="00B037D2" w:rsidRPr="00B037D2" w:rsidRDefault="00B037D2" w:rsidP="00B037D2">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Finansal </w:t>
      </w:r>
      <w:proofErr w:type="spellStart"/>
      <w:r w:rsidRPr="00B037D2">
        <w:rPr>
          <w:rFonts w:ascii="Helvetica" w:eastAsia="Times New Roman" w:hAnsi="Helvetica" w:cs="Helvetica"/>
          <w:color w:val="333333"/>
          <w:sz w:val="18"/>
          <w:szCs w:val="18"/>
          <w:lang w:eastAsia="tr-TR"/>
        </w:rPr>
        <w:t>Kiralam</w:t>
      </w:r>
      <w:proofErr w:type="spellEnd"/>
      <w:r w:rsidRPr="00B037D2">
        <w:rPr>
          <w:rFonts w:ascii="Helvetica" w:eastAsia="Times New Roman" w:hAnsi="Helvetica" w:cs="Helvetica"/>
          <w:color w:val="333333"/>
          <w:sz w:val="18"/>
          <w:szCs w:val="18"/>
          <w:lang w:eastAsia="tr-TR"/>
        </w:rPr>
        <w:t xml:space="preserve"> İşlemlerinde Muhasebe Uygulamaları</w:t>
      </w:r>
    </w:p>
    <w:p w:rsidR="00B037D2" w:rsidRPr="00B037D2" w:rsidRDefault="00B037D2" w:rsidP="00B037D2">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Konaklama İşletmelerinde Muhasebe Uygulamaları</w:t>
      </w:r>
    </w:p>
    <w:p w:rsidR="00B037D2" w:rsidRPr="00B037D2" w:rsidRDefault="00B037D2" w:rsidP="00B037D2">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Sigorta İşletmelerinde Muhasebe Uygulamaları</w:t>
      </w:r>
    </w:p>
    <w:p w:rsidR="00B037D2" w:rsidRPr="00B037D2" w:rsidRDefault="00B037D2" w:rsidP="00B037D2">
      <w:pPr>
        <w:numPr>
          <w:ilvl w:val="0"/>
          <w:numId w:val="6"/>
        </w:numPr>
        <w:spacing w:before="100" w:beforeAutospacing="1" w:after="240"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Tarım İşletmelerinde Muhasebe Uygulamaları</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b/>
          <w:bCs/>
          <w:color w:val="333333"/>
          <w:sz w:val="18"/>
          <w:szCs w:val="18"/>
          <w:lang w:eastAsia="tr-TR"/>
        </w:rPr>
        <w:t>MUDE 613 İşletmelerde Vergi Avantajları (3+0)</w:t>
      </w:r>
      <w:r w:rsidRPr="00B037D2">
        <w:rPr>
          <w:rFonts w:ascii="Helvetica" w:eastAsia="Times New Roman" w:hAnsi="Helvetica" w:cs="Helvetica"/>
          <w:color w:val="333333"/>
          <w:sz w:val="18"/>
          <w:szCs w:val="18"/>
          <w:lang w:eastAsia="tr-TR"/>
        </w:rPr>
        <w:t> </w:t>
      </w:r>
      <w:r w:rsidRPr="00B037D2">
        <w:rPr>
          <w:rFonts w:ascii="Helvetica" w:eastAsia="Times New Roman" w:hAnsi="Helvetica" w:cs="Helvetica"/>
          <w:b/>
          <w:bCs/>
          <w:color w:val="333333"/>
          <w:sz w:val="18"/>
          <w:szCs w:val="18"/>
          <w:lang w:eastAsia="tr-TR"/>
        </w:rPr>
        <w:t>3</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İşletmelerde vergi ve işletmelerde vergi planlaması</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Türk vergi sisteminde vergiden kaçınma ve vergi kaçırma, vergi avantajı</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Gelir Vergisi </w:t>
      </w:r>
      <w:proofErr w:type="spellStart"/>
      <w:r w:rsidRPr="00B037D2">
        <w:rPr>
          <w:rFonts w:ascii="Helvetica" w:eastAsia="Times New Roman" w:hAnsi="Helvetica" w:cs="Helvetica"/>
          <w:color w:val="333333"/>
          <w:sz w:val="18"/>
          <w:szCs w:val="18"/>
          <w:lang w:eastAsia="tr-TR"/>
        </w:rPr>
        <w:t>Kanunu’da</w:t>
      </w:r>
      <w:proofErr w:type="spellEnd"/>
      <w:r w:rsidRPr="00B037D2">
        <w:rPr>
          <w:rFonts w:ascii="Helvetica" w:eastAsia="Times New Roman" w:hAnsi="Helvetica" w:cs="Helvetica"/>
          <w:color w:val="333333"/>
          <w:sz w:val="18"/>
          <w:szCs w:val="18"/>
          <w:lang w:eastAsia="tr-TR"/>
        </w:rPr>
        <w:t xml:space="preserve"> vergi avantajı sağlayıcı hüküm ve işlemler</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Kurumlar Vergisi </w:t>
      </w:r>
      <w:proofErr w:type="spellStart"/>
      <w:r w:rsidRPr="00B037D2">
        <w:rPr>
          <w:rFonts w:ascii="Helvetica" w:eastAsia="Times New Roman" w:hAnsi="Helvetica" w:cs="Helvetica"/>
          <w:color w:val="333333"/>
          <w:sz w:val="18"/>
          <w:szCs w:val="18"/>
          <w:lang w:eastAsia="tr-TR"/>
        </w:rPr>
        <w:t>Kanunu’da</w:t>
      </w:r>
      <w:proofErr w:type="spellEnd"/>
      <w:r w:rsidRPr="00B037D2">
        <w:rPr>
          <w:rFonts w:ascii="Helvetica" w:eastAsia="Times New Roman" w:hAnsi="Helvetica" w:cs="Helvetica"/>
          <w:color w:val="333333"/>
          <w:sz w:val="18"/>
          <w:szCs w:val="18"/>
          <w:lang w:eastAsia="tr-TR"/>
        </w:rPr>
        <w:t xml:space="preserve"> vergi avantajı sağlayıcı hüküm ve işlemler</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Katma Değer Vergisi </w:t>
      </w:r>
      <w:proofErr w:type="spellStart"/>
      <w:r w:rsidRPr="00B037D2">
        <w:rPr>
          <w:rFonts w:ascii="Helvetica" w:eastAsia="Times New Roman" w:hAnsi="Helvetica" w:cs="Helvetica"/>
          <w:color w:val="333333"/>
          <w:sz w:val="18"/>
          <w:szCs w:val="18"/>
          <w:lang w:eastAsia="tr-TR"/>
        </w:rPr>
        <w:t>Kanunu’da</w:t>
      </w:r>
      <w:proofErr w:type="spellEnd"/>
      <w:r w:rsidRPr="00B037D2">
        <w:rPr>
          <w:rFonts w:ascii="Helvetica" w:eastAsia="Times New Roman" w:hAnsi="Helvetica" w:cs="Helvetica"/>
          <w:color w:val="333333"/>
          <w:sz w:val="18"/>
          <w:szCs w:val="18"/>
          <w:lang w:eastAsia="tr-TR"/>
        </w:rPr>
        <w:t xml:space="preserve"> vergi avantajı sağlayıcı hüküm ve işlemler</w:t>
      </w:r>
    </w:p>
    <w:p w:rsidR="00B037D2" w:rsidRPr="00B037D2" w:rsidRDefault="00B037D2" w:rsidP="00B037D2">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Vergi Usul </w:t>
      </w:r>
      <w:proofErr w:type="spellStart"/>
      <w:r w:rsidRPr="00B037D2">
        <w:rPr>
          <w:rFonts w:ascii="Helvetica" w:eastAsia="Times New Roman" w:hAnsi="Helvetica" w:cs="Helvetica"/>
          <w:color w:val="333333"/>
          <w:sz w:val="18"/>
          <w:szCs w:val="18"/>
          <w:lang w:eastAsia="tr-TR"/>
        </w:rPr>
        <w:t>Kanunu’da</w:t>
      </w:r>
      <w:proofErr w:type="spellEnd"/>
      <w:r w:rsidRPr="00B037D2">
        <w:rPr>
          <w:rFonts w:ascii="Helvetica" w:eastAsia="Times New Roman" w:hAnsi="Helvetica" w:cs="Helvetica"/>
          <w:color w:val="333333"/>
          <w:sz w:val="18"/>
          <w:szCs w:val="18"/>
          <w:lang w:eastAsia="tr-TR"/>
        </w:rPr>
        <w:t xml:space="preserve"> vergi avantajı sağlayıcı hüküm ve işlemler, vergi kanunlarında vergi avantajı sağlayan diğer düzenlemeler</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615 Değerleme ve Finansal Tablolar (3+0)</w:t>
      </w:r>
      <w:r w:rsidRPr="00B037D2">
        <w:rPr>
          <w:rFonts w:ascii="Helvetica" w:eastAsia="Times New Roman" w:hAnsi="Helvetica" w:cs="Helvetica"/>
          <w:color w:val="333333"/>
          <w:sz w:val="18"/>
          <w:szCs w:val="18"/>
          <w:lang w:eastAsia="tr-TR"/>
        </w:rPr>
        <w:t> </w:t>
      </w:r>
      <w:r w:rsidRPr="00B037D2">
        <w:rPr>
          <w:rFonts w:ascii="Helvetica" w:eastAsia="Times New Roman" w:hAnsi="Helvetica" w:cs="Helvetica"/>
          <w:b/>
          <w:bCs/>
          <w:color w:val="333333"/>
          <w:sz w:val="18"/>
          <w:szCs w:val="18"/>
          <w:lang w:eastAsia="tr-TR"/>
        </w:rPr>
        <w:t>3</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Mali Tablolarla ilgili Temel Bilgiler</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Mali Tabloların Analiz Çeşitleri ve Analiz Yöntemleri</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Mali tabloların Değerlemesinde Dikkat edilecek Hususlar</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Karşılaştırmalı Tablolar Analizi ve Örnek Uygulama</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Yüzde analizi ve Örnek uygulama</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Trend analizi ve örnek uygulama</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Fon akım Tablosu ve örnek uygulama</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Oran analizi ve örnek uygulama</w:t>
      </w:r>
    </w:p>
    <w:p w:rsidR="00B037D2" w:rsidRPr="00B037D2" w:rsidRDefault="00B037D2" w:rsidP="00B037D2">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Analiz yöntemlerinin toplu olarak değerlendirilmesi ve örnek uygulama</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602 İleri Maliyet Muhasebesi (3+0)</w:t>
      </w:r>
      <w:r w:rsidRPr="00B037D2">
        <w:rPr>
          <w:rFonts w:ascii="Helvetica" w:eastAsia="Times New Roman" w:hAnsi="Helvetica" w:cs="Helvetica"/>
          <w:color w:val="333333"/>
          <w:sz w:val="18"/>
          <w:szCs w:val="18"/>
          <w:lang w:eastAsia="tr-TR"/>
        </w:rPr>
        <w:t> </w:t>
      </w:r>
      <w:r w:rsidRPr="00B037D2">
        <w:rPr>
          <w:rFonts w:ascii="Helvetica" w:eastAsia="Times New Roman" w:hAnsi="Helvetica" w:cs="Helvetica"/>
          <w:b/>
          <w:bCs/>
          <w:color w:val="333333"/>
          <w:sz w:val="18"/>
          <w:szCs w:val="18"/>
          <w:lang w:eastAsia="tr-TR"/>
        </w:rPr>
        <w:t>3</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Maliyet Muhasebesinin Konusu ve Temel Kavramlar</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Üretim Giderlerinin Oluşumu ve Bölümlenmesi</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Giderlerin Dağıtılması</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Giderlerin </w:t>
      </w:r>
      <w:proofErr w:type="spellStart"/>
      <w:r w:rsidRPr="00B037D2">
        <w:rPr>
          <w:rFonts w:ascii="Helvetica" w:eastAsia="Times New Roman" w:hAnsi="Helvetica" w:cs="Helvetica"/>
          <w:color w:val="333333"/>
          <w:sz w:val="18"/>
          <w:szCs w:val="18"/>
          <w:lang w:eastAsia="tr-TR"/>
        </w:rPr>
        <w:t>Mamüllere</w:t>
      </w:r>
      <w:proofErr w:type="spellEnd"/>
      <w:r w:rsidRPr="00B037D2">
        <w:rPr>
          <w:rFonts w:ascii="Helvetica" w:eastAsia="Times New Roman" w:hAnsi="Helvetica" w:cs="Helvetica"/>
          <w:color w:val="333333"/>
          <w:sz w:val="18"/>
          <w:szCs w:val="18"/>
          <w:lang w:eastAsia="tr-TR"/>
        </w:rPr>
        <w:t xml:space="preserve"> Yüklenmesi</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Maliyet Yöntemleri</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Tekdüzen Muhasebe Sisteminde Maliyet Kayıtları</w:t>
      </w:r>
    </w:p>
    <w:p w:rsidR="00B037D2" w:rsidRPr="00B037D2" w:rsidRDefault="00B037D2" w:rsidP="00B037D2">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Uygulamalar</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604 Hata ve Hile Denetimi (3+0) 3</w:t>
      </w:r>
    </w:p>
    <w:p w:rsidR="00B037D2" w:rsidRPr="00B037D2" w:rsidRDefault="00B037D2" w:rsidP="00B037D2">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İç Kontrol, İç Kontrol Sistemi, İç Denetim, Denetim Komiteleri</w:t>
      </w:r>
    </w:p>
    <w:p w:rsidR="00B037D2" w:rsidRPr="00B037D2" w:rsidRDefault="00B037D2" w:rsidP="00B037D2">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Muhasebe Hata ve Hilelerini Önlemede denetim Komitesi ile İç Denetim birim ilişkisinin Rolü, genel olarak hata ve hileler</w:t>
      </w:r>
    </w:p>
    <w:p w:rsidR="00B037D2" w:rsidRPr="00B037D2" w:rsidRDefault="00B037D2" w:rsidP="00B037D2">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Vergi Gizleme Yöntemleri</w:t>
      </w:r>
    </w:p>
    <w:p w:rsidR="00B037D2" w:rsidRPr="00B037D2" w:rsidRDefault="00B037D2" w:rsidP="00B037D2">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Vergi İncelemesi Sırasında </w:t>
      </w:r>
      <w:proofErr w:type="spellStart"/>
      <w:r w:rsidRPr="00B037D2">
        <w:rPr>
          <w:rFonts w:ascii="Helvetica" w:eastAsia="Times New Roman" w:hAnsi="Helvetica" w:cs="Helvetica"/>
          <w:color w:val="333333"/>
          <w:sz w:val="18"/>
          <w:szCs w:val="18"/>
          <w:lang w:eastAsia="tr-TR"/>
        </w:rPr>
        <w:t>Ençok</w:t>
      </w:r>
      <w:proofErr w:type="spellEnd"/>
      <w:r w:rsidRPr="00B037D2">
        <w:rPr>
          <w:rFonts w:ascii="Helvetica" w:eastAsia="Times New Roman" w:hAnsi="Helvetica" w:cs="Helvetica"/>
          <w:color w:val="333333"/>
          <w:sz w:val="18"/>
          <w:szCs w:val="18"/>
          <w:lang w:eastAsia="tr-TR"/>
        </w:rPr>
        <w:t xml:space="preserve"> Karşılaşılan Hata ve Hileler</w:t>
      </w:r>
    </w:p>
    <w:p w:rsidR="00B037D2" w:rsidRPr="00B037D2" w:rsidRDefault="00B037D2" w:rsidP="00B037D2">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Uygulamalar ve Üzerinde Tartışmalar</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606 Türkiye Muhasebe Standartları Uygulamaları (3+0) 3</w:t>
      </w:r>
    </w:p>
    <w:p w:rsidR="00B037D2" w:rsidRPr="00B037D2" w:rsidRDefault="00B037D2" w:rsidP="00B037D2">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Türk Muhasebe Sistemi, Kavramsal Çerçeve</w:t>
      </w:r>
    </w:p>
    <w:p w:rsidR="00B037D2" w:rsidRPr="00B037D2" w:rsidRDefault="00B037D2" w:rsidP="00B037D2">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lastRenderedPageBreak/>
        <w:t>Uluslararası Finansal Raporlama Standartları</w:t>
      </w:r>
    </w:p>
    <w:p w:rsidR="00B037D2" w:rsidRPr="00B037D2" w:rsidRDefault="00B037D2" w:rsidP="00B037D2">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Ülkemizde Yaşanılan Gelişmeler</w:t>
      </w:r>
    </w:p>
    <w:p w:rsidR="00B037D2" w:rsidRPr="00B037D2" w:rsidRDefault="00B037D2" w:rsidP="00B037D2">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Türkiye Muhasebe Standartları ve Uygulaması</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608 Vergi Muhasebesi (3+0) 3</w:t>
      </w:r>
    </w:p>
    <w:p w:rsidR="00B037D2" w:rsidRPr="00B037D2" w:rsidRDefault="00B037D2" w:rsidP="00B037D2">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Muhasebenin temel kavram, ilke ve standartlarına göre yapılacak uygulama ile vergi mevzuatının düzenlemeleri arasındaki farklılıklar</w:t>
      </w:r>
    </w:p>
    <w:p w:rsidR="00B037D2" w:rsidRPr="00B037D2" w:rsidRDefault="00B037D2" w:rsidP="00B037D2">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Vergi yasalarının muhasebeyi ilgilendiren hükümleri ile temel vergileme problemler, tacirler, tutulacak defterler, istisna ve muaflıklar, vergi tahakkuku, vergi stopajı, verginin ödenmesi, vergi </w:t>
      </w:r>
      <w:proofErr w:type="spellStart"/>
      <w:r w:rsidRPr="00B037D2">
        <w:rPr>
          <w:rFonts w:ascii="Helvetica" w:eastAsia="Times New Roman" w:hAnsi="Helvetica" w:cs="Helvetica"/>
          <w:color w:val="333333"/>
          <w:sz w:val="18"/>
          <w:szCs w:val="18"/>
          <w:lang w:eastAsia="tr-TR"/>
        </w:rPr>
        <w:t>ertemesi</w:t>
      </w:r>
      <w:proofErr w:type="spellEnd"/>
      <w:r w:rsidRPr="00B037D2">
        <w:rPr>
          <w:rFonts w:ascii="Helvetica" w:eastAsia="Times New Roman" w:hAnsi="Helvetica" w:cs="Helvetica"/>
          <w:color w:val="333333"/>
          <w:sz w:val="18"/>
          <w:szCs w:val="18"/>
          <w:lang w:eastAsia="tr-TR"/>
        </w:rPr>
        <w:t>, işlemlerinin muhasebeleştirilmesi, katma değer vergisi uygulamalarının kaydedilmesi</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610 Verimlilik Muhasebesi (3+0) 3</w:t>
      </w:r>
    </w:p>
    <w:p w:rsidR="00B037D2" w:rsidRPr="00B037D2" w:rsidRDefault="00B037D2" w:rsidP="00B037D2">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İşletmelerde Verimliliğin arttırılması için  işletme kaynaklarının etkin yönetilmesinde muhasebenin rolü</w:t>
      </w:r>
    </w:p>
    <w:p w:rsidR="00B037D2" w:rsidRPr="00B037D2" w:rsidRDefault="00B037D2" w:rsidP="00B037D2">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Üretim Girdileri verimli kullanımında karşılaşılan sorunlar ve tartışılması</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612 Uluslararası Denetim Standartları (3+0) 3</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Genel Kabul Görmüş Denetim Standartları</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 İşlevi</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Bağımsız Denetçinin Görevleri</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Denetim Raporunun Hazırlanmasında Denetçinin Sorumlulukları</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Risk Değerlendirme</w:t>
      </w:r>
    </w:p>
    <w:p w:rsidR="00B037D2" w:rsidRPr="00B037D2" w:rsidRDefault="00B037D2" w:rsidP="00B037D2">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İç Kontrol, Hile ve Yolsuzluk.</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614 Nakit Bütçeleri ve Bağlantılı Tablolar (3+0) 3</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Nakit Yönetimi ve temel Kavramlar</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Nakit Akışının Temel Belirleyenleri</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Nakit Bütçelerinin hazırlanması</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Aylık Planlama ve Excel Tablolaması</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Yıllık Planlama ve Excel Tablolaması</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Nakit Bütçelerinin Mali Tablolar Üzerindeki Etkileri</w:t>
      </w:r>
    </w:p>
    <w:p w:rsidR="00B037D2" w:rsidRPr="00B037D2" w:rsidRDefault="00B037D2" w:rsidP="00B037D2">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B037D2">
        <w:rPr>
          <w:rFonts w:ascii="Helvetica" w:eastAsia="Times New Roman" w:hAnsi="Helvetica" w:cs="Helvetica"/>
          <w:color w:val="333333"/>
          <w:sz w:val="18"/>
          <w:szCs w:val="18"/>
          <w:lang w:eastAsia="tr-TR"/>
        </w:rPr>
        <w:t>Sektörel</w:t>
      </w:r>
      <w:proofErr w:type="spellEnd"/>
      <w:r w:rsidRPr="00B037D2">
        <w:rPr>
          <w:rFonts w:ascii="Helvetica" w:eastAsia="Times New Roman" w:hAnsi="Helvetica" w:cs="Helvetica"/>
          <w:color w:val="333333"/>
          <w:sz w:val="18"/>
          <w:szCs w:val="18"/>
          <w:lang w:eastAsia="tr-TR"/>
        </w:rPr>
        <w:t xml:space="preserve"> Uygulamalar ve üzerinde Tartışmalar</w:t>
      </w:r>
    </w:p>
    <w:p w:rsidR="00B037D2" w:rsidRPr="00B037D2" w:rsidRDefault="00B037D2" w:rsidP="00B037D2">
      <w:pPr>
        <w:spacing w:after="120" w:line="300" w:lineRule="atLeast"/>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br/>
      </w:r>
      <w:r w:rsidRPr="00B037D2">
        <w:rPr>
          <w:rFonts w:ascii="Helvetica" w:eastAsia="Times New Roman" w:hAnsi="Helvetica" w:cs="Helvetica"/>
          <w:b/>
          <w:bCs/>
          <w:color w:val="333333"/>
          <w:sz w:val="18"/>
          <w:szCs w:val="18"/>
          <w:lang w:eastAsia="tr-TR"/>
        </w:rPr>
        <w:t>MUDE 616 Çok Uluslu İşletmelerde Muhasebe (3+0) 3</w:t>
      </w:r>
    </w:p>
    <w:p w:rsidR="00B037D2" w:rsidRPr="00B037D2" w:rsidRDefault="00B037D2" w:rsidP="00B037D2">
      <w:pPr>
        <w:spacing w:after="120" w:line="300" w:lineRule="atLeast"/>
        <w:ind w:left="300"/>
        <w:rPr>
          <w:rFonts w:ascii="Helvetica" w:eastAsia="Times New Roman" w:hAnsi="Helvetica" w:cs="Helvetica"/>
          <w:color w:val="333333"/>
          <w:sz w:val="18"/>
          <w:szCs w:val="18"/>
          <w:lang w:eastAsia="tr-TR"/>
        </w:rPr>
      </w:pPr>
      <w:r w:rsidRPr="00B037D2">
        <w:rPr>
          <w:rFonts w:ascii="Helvetica" w:eastAsia="Times New Roman" w:hAnsi="Helvetica" w:cs="Helvetica"/>
          <w:color w:val="333333"/>
          <w:sz w:val="18"/>
          <w:szCs w:val="18"/>
          <w:lang w:eastAsia="tr-TR"/>
        </w:rPr>
        <w:t xml:space="preserve">Çok uluslu işletmelerin tanımı ve özellikleri, çok uluslu işletmelerin faaliyette bulundukları ülkeler üzerindeki etkileri, çok uluslu işletmelerin karşılaşabilecekleri muhasebe sorunları; yapısal faktörler nedeniyle karşılaşılabilecek sorunlar, gerekli eğitimin verilmemesi nedeniyle karşılaşılabilecek sorunlar, farklı yasal düzenlemeler nedeniyle karşılaşılabilecek sorunlar, mali tabloların düzenlenmesine ilişkin karşılaşılabilecek sorunlar, mali tabloların çevirisinde karşılaşılabilecek sorunlar, mali tabloların enflasyona göre düzeltilmesinde karşılaşılabilecek sorunlar, mali tabloların </w:t>
      </w:r>
      <w:proofErr w:type="gramStart"/>
      <w:r w:rsidRPr="00B037D2">
        <w:rPr>
          <w:rFonts w:ascii="Helvetica" w:eastAsia="Times New Roman" w:hAnsi="Helvetica" w:cs="Helvetica"/>
          <w:color w:val="333333"/>
          <w:sz w:val="18"/>
          <w:szCs w:val="18"/>
          <w:lang w:eastAsia="tr-TR"/>
        </w:rPr>
        <w:t>konsolidasyonunda</w:t>
      </w:r>
      <w:proofErr w:type="gramEnd"/>
      <w:r w:rsidRPr="00B037D2">
        <w:rPr>
          <w:rFonts w:ascii="Helvetica" w:eastAsia="Times New Roman" w:hAnsi="Helvetica" w:cs="Helvetica"/>
          <w:color w:val="333333"/>
          <w:sz w:val="18"/>
          <w:szCs w:val="18"/>
          <w:lang w:eastAsia="tr-TR"/>
        </w:rPr>
        <w:t xml:space="preserve"> karşılaşılabilecek sorunlar, transfer fiyatlamada karşılaşılabilecek sorunlar.</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948"/>
    <w:multiLevelType w:val="multilevel"/>
    <w:tmpl w:val="431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A5C39"/>
    <w:multiLevelType w:val="multilevel"/>
    <w:tmpl w:val="90E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72C68"/>
    <w:multiLevelType w:val="multilevel"/>
    <w:tmpl w:val="753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24DA9"/>
    <w:multiLevelType w:val="multilevel"/>
    <w:tmpl w:val="02F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80B88"/>
    <w:multiLevelType w:val="multilevel"/>
    <w:tmpl w:val="2CF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FE0"/>
    <w:multiLevelType w:val="multilevel"/>
    <w:tmpl w:val="1020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A74CF"/>
    <w:multiLevelType w:val="multilevel"/>
    <w:tmpl w:val="F9A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41DD6"/>
    <w:multiLevelType w:val="multilevel"/>
    <w:tmpl w:val="9CC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66FD2"/>
    <w:multiLevelType w:val="multilevel"/>
    <w:tmpl w:val="444A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E63C9"/>
    <w:multiLevelType w:val="multilevel"/>
    <w:tmpl w:val="BB1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3368A"/>
    <w:multiLevelType w:val="multilevel"/>
    <w:tmpl w:val="1D0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505F0"/>
    <w:multiLevelType w:val="multilevel"/>
    <w:tmpl w:val="102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041C3"/>
    <w:multiLevelType w:val="multilevel"/>
    <w:tmpl w:val="4D1C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D50A0"/>
    <w:multiLevelType w:val="multilevel"/>
    <w:tmpl w:val="8E2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521C1"/>
    <w:multiLevelType w:val="multilevel"/>
    <w:tmpl w:val="572E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0"/>
  </w:num>
  <w:num w:numId="5">
    <w:abstractNumId w:val="14"/>
  </w:num>
  <w:num w:numId="6">
    <w:abstractNumId w:val="1"/>
  </w:num>
  <w:num w:numId="7">
    <w:abstractNumId w:val="3"/>
  </w:num>
  <w:num w:numId="8">
    <w:abstractNumId w:val="6"/>
  </w:num>
  <w:num w:numId="9">
    <w:abstractNumId w:val="12"/>
  </w:num>
  <w:num w:numId="10">
    <w:abstractNumId w:val="13"/>
  </w:num>
  <w:num w:numId="11">
    <w:abstractNumId w:val="10"/>
  </w:num>
  <w:num w:numId="12">
    <w:abstractNumId w:val="8"/>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D2"/>
    <w:rsid w:val="00594999"/>
    <w:rsid w:val="00B03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37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7D2"/>
    <w:rPr>
      <w:b/>
      <w:bCs/>
    </w:rPr>
  </w:style>
  <w:style w:type="character" w:customStyle="1" w:styleId="apple-converted-space">
    <w:name w:val="apple-converted-space"/>
    <w:basedOn w:val="VarsaylanParagrafYazTipi"/>
    <w:rsid w:val="00B0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37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7D2"/>
    <w:rPr>
      <w:b/>
      <w:bCs/>
    </w:rPr>
  </w:style>
  <w:style w:type="character" w:customStyle="1" w:styleId="apple-converted-space">
    <w:name w:val="apple-converted-space"/>
    <w:basedOn w:val="VarsaylanParagrafYazTipi"/>
    <w:rsid w:val="00B0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Company>Hewlett-Packard Company</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2014-07-11T09:42:00Z</dcterms:created>
  <dcterms:modified xsi:type="dcterms:W3CDTF">2014-07-11T09:43:00Z</dcterms:modified>
</cp:coreProperties>
</file>