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63E" w:rsidRDefault="00BB4AC1" w:rsidP="00BB4AC1">
      <w:pPr>
        <w:pStyle w:val="FirstParagraph"/>
        <w:spacing w:line="276" w:lineRule="auto"/>
        <w:jc w:val="center"/>
        <w:rPr>
          <w:rFonts w:ascii="Times New Roman" w:hAnsi="Times New Roman" w:cs="Times New Roman"/>
          <w:b/>
        </w:rPr>
      </w:pPr>
      <w:r>
        <w:rPr>
          <w:rFonts w:ascii="Times New Roman" w:hAnsi="Times New Roman" w:cs="Times New Roman"/>
          <w:b/>
        </w:rPr>
        <w:t xml:space="preserve"> </w:t>
      </w:r>
      <w:r w:rsidR="00541824">
        <w:rPr>
          <w:rFonts w:ascii="Times New Roman" w:hAnsi="Times New Roman" w:cs="Times New Roman"/>
          <w:b/>
        </w:rPr>
        <w:t>BESLENME VE DİYETETİK BÖLÜMÜ</w:t>
      </w:r>
      <w:r w:rsidR="006731DD" w:rsidRPr="00842185">
        <w:rPr>
          <w:rFonts w:ascii="Times New Roman" w:hAnsi="Times New Roman" w:cs="Times New Roman"/>
          <w:b/>
        </w:rPr>
        <w:t xml:space="preserve"> </w:t>
      </w:r>
      <w:r w:rsidR="00544130">
        <w:rPr>
          <w:rFonts w:ascii="Times New Roman" w:hAnsi="Times New Roman" w:cs="Times New Roman"/>
          <w:b/>
        </w:rPr>
        <w:t xml:space="preserve">                                                                                    </w:t>
      </w:r>
      <w:r w:rsidR="00541824">
        <w:rPr>
          <w:rFonts w:ascii="Times New Roman" w:hAnsi="Times New Roman" w:cs="Times New Roman"/>
          <w:b/>
        </w:rPr>
        <w:t>DERS İCERİKLERİ</w:t>
      </w:r>
    </w:p>
    <w:p w:rsidR="00B9503C" w:rsidRPr="00B9503C" w:rsidRDefault="00B9503C" w:rsidP="00B9503C">
      <w:pPr>
        <w:pStyle w:val="GvdeMetni"/>
      </w:pPr>
    </w:p>
    <w:p w:rsidR="00320D7C" w:rsidRPr="00842185" w:rsidRDefault="00C900EE" w:rsidP="00232D3D">
      <w:pPr>
        <w:pStyle w:val="FirstParagraph"/>
        <w:spacing w:line="360" w:lineRule="auto"/>
        <w:jc w:val="both"/>
        <w:rPr>
          <w:rFonts w:ascii="Times New Roman" w:hAnsi="Times New Roman" w:cs="Times New Roman"/>
          <w:b/>
        </w:rPr>
      </w:pPr>
      <w:r w:rsidRPr="00842185">
        <w:rPr>
          <w:rFonts w:ascii="Times New Roman" w:hAnsi="Times New Roman" w:cs="Times New Roman"/>
          <w:b/>
        </w:rPr>
        <w:t>1.YARIYIL</w:t>
      </w:r>
    </w:p>
    <w:p w:rsidR="00A00BA5" w:rsidRPr="00842185" w:rsidRDefault="00C900EE"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t xml:space="preserve">SBF107 FIZYOLOJI I </w:t>
      </w:r>
    </w:p>
    <w:p w:rsidR="00B3063E" w:rsidRPr="00842185" w:rsidRDefault="000618BC" w:rsidP="00232D3D">
      <w:pPr>
        <w:pStyle w:val="GvdeMetni"/>
        <w:spacing w:line="360" w:lineRule="auto"/>
        <w:jc w:val="both"/>
        <w:rPr>
          <w:rFonts w:ascii="Times New Roman" w:hAnsi="Times New Roman" w:cs="Times New Roman"/>
        </w:rPr>
      </w:pPr>
      <w:r w:rsidRPr="00842185">
        <w:rPr>
          <w:rFonts w:ascii="Times New Roman" w:hAnsi="Times New Roman" w:cs="Times New Roman"/>
        </w:rPr>
        <w:t>Genel ve hücresel fizyoloji, sinir sistemi ve kas fizyolojisi, kan fizyolojisi, solunum fizyolojisi ve asit – baz dengesi, böbrek fizyolojisi.</w:t>
      </w:r>
    </w:p>
    <w:p w:rsidR="00B3063E" w:rsidRPr="00842185" w:rsidRDefault="00C900EE"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t>SBF103 ANATOMI</w:t>
      </w:r>
    </w:p>
    <w:p w:rsidR="00D50C52" w:rsidRPr="00842185" w:rsidRDefault="000618BC" w:rsidP="00232D3D">
      <w:pPr>
        <w:pStyle w:val="GvdeMetni"/>
        <w:spacing w:line="360" w:lineRule="auto"/>
        <w:jc w:val="both"/>
        <w:rPr>
          <w:rFonts w:ascii="Times New Roman" w:hAnsi="Times New Roman" w:cs="Times New Roman"/>
        </w:rPr>
      </w:pPr>
      <w:r w:rsidRPr="00842185">
        <w:rPr>
          <w:rFonts w:ascii="Times New Roman" w:hAnsi="Times New Roman" w:cs="Times New Roman"/>
        </w:rPr>
        <w:t>Anatomi tanimi, genel terminoloji ve sistematik insan anatomisi.</w:t>
      </w:r>
      <w:r w:rsidR="00887CD5" w:rsidRPr="00842185">
        <w:rPr>
          <w:rFonts w:ascii="Times New Roman" w:hAnsi="Times New Roman" w:cs="Times New Roman"/>
        </w:rPr>
        <w:t xml:space="preserve"> Iskelet Sistemi, Kemik tipleri-Neurocranium, viscerocranium, hyoid-Vertebralar-thorax, Apendiktiler iskelet, Pectoral; claviculae-scapulae. Ust Extremite- humerus-ulna-radius-carpaller -metacarpaller-phalanxlar-pelvic yapi, Plexus Brachialis, alt Extremite-femur-patella-tibia-fibula. Plexus Lumbo Sacralis, eklemlerin siniflandirilmasi, Yaslanma ve Eklemler. Iskelet Kaslari nasil hareket</w:t>
      </w:r>
      <w:r w:rsidRPr="00842185">
        <w:rPr>
          <w:rFonts w:ascii="Times New Roman" w:hAnsi="Times New Roman" w:cs="Times New Roman"/>
        </w:rPr>
        <w:t xml:space="preserve"> eder -yiiz, gö</w:t>
      </w:r>
      <w:r w:rsidR="00887CD5" w:rsidRPr="00842185">
        <w:rPr>
          <w:rFonts w:ascii="Times New Roman" w:hAnsi="Times New Roman" w:cs="Times New Roman"/>
        </w:rPr>
        <w:t>z, dil ve boyun kaslan. Larynx, bas,abdomen, thorax kaslan. Humerus, radius, ulna, bilek, el kaslart. Abdominal duvar kaslari. Pectoral bélge kaslari. Femur, tibia, fibula ve ayak kaslari. Pelvis ve</w:t>
      </w:r>
      <w:r w:rsidR="00D50C52" w:rsidRPr="00842185">
        <w:rPr>
          <w:rFonts w:ascii="Times New Roman" w:hAnsi="Times New Roman" w:cs="Times New Roman"/>
        </w:rPr>
        <w:t xml:space="preserve"> </w:t>
      </w:r>
      <w:r w:rsidR="00887CD5" w:rsidRPr="00842185">
        <w:rPr>
          <w:rFonts w:ascii="Times New Roman" w:hAnsi="Times New Roman" w:cs="Times New Roman"/>
        </w:rPr>
        <w:t xml:space="preserve">perine kaslar. </w:t>
      </w:r>
    </w:p>
    <w:p w:rsidR="00B3063E" w:rsidRPr="00842185" w:rsidRDefault="00C900EE"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t>BES115 KIMYA I</w:t>
      </w:r>
    </w:p>
    <w:p w:rsidR="00FC3342" w:rsidRPr="00842185" w:rsidRDefault="00FC3342" w:rsidP="00232D3D">
      <w:pPr>
        <w:pStyle w:val="GvdeMetni"/>
        <w:spacing w:line="360" w:lineRule="auto"/>
        <w:jc w:val="both"/>
        <w:rPr>
          <w:rFonts w:ascii="Times New Roman" w:hAnsi="Times New Roman" w:cs="Times New Roman"/>
        </w:rPr>
      </w:pPr>
      <w:r w:rsidRPr="00842185">
        <w:rPr>
          <w:rFonts w:ascii="Times New Roman" w:hAnsi="Times New Roman" w:cs="Times New Roman"/>
        </w:rPr>
        <w:t>Maddenin özellikleri ve ölçümü. Atomlar ve atom kuramları. Atomun elektron yapısı. Periyodik çizelge ve bazı atom özellikleri. Kimyasal bağlar ve moleküller arası kuvvetler. Kimyasal bileşikler. Kimyasal tepkimeler. mol kavrami, radyoaktivit</w:t>
      </w:r>
      <w:r w:rsidR="00322C23" w:rsidRPr="00842185">
        <w:rPr>
          <w:rFonts w:ascii="Times New Roman" w:hAnsi="Times New Roman" w:cs="Times New Roman"/>
        </w:rPr>
        <w:t>e.</w:t>
      </w:r>
    </w:p>
    <w:p w:rsidR="00D50C52" w:rsidRPr="00842185" w:rsidRDefault="00C900EE"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t>TRD 101 -TÜRK DILI DILI I</w:t>
      </w:r>
    </w:p>
    <w:p w:rsidR="00320D7C" w:rsidRPr="00842185" w:rsidRDefault="00FC3342" w:rsidP="00232D3D">
      <w:pPr>
        <w:pStyle w:val="GvdeMetni"/>
        <w:spacing w:line="360" w:lineRule="auto"/>
        <w:jc w:val="both"/>
        <w:rPr>
          <w:rFonts w:ascii="Times New Roman" w:hAnsi="Times New Roman" w:cs="Times New Roman"/>
        </w:rPr>
      </w:pPr>
      <w:r w:rsidRPr="00842185">
        <w:rPr>
          <w:rFonts w:ascii="Times New Roman" w:hAnsi="Times New Roman" w:cs="Times New Roman"/>
        </w:rPr>
        <w:t xml:space="preserve"> A</w:t>
      </w:r>
      <w:r w:rsidR="00887CD5" w:rsidRPr="00842185">
        <w:rPr>
          <w:rFonts w:ascii="Times New Roman" w:hAnsi="Times New Roman" w:cs="Times New Roman"/>
        </w:rPr>
        <w:t>nlatim, para</w:t>
      </w:r>
      <w:r w:rsidRPr="00842185">
        <w:rPr>
          <w:rFonts w:ascii="Times New Roman" w:hAnsi="Times New Roman" w:cs="Times New Roman"/>
        </w:rPr>
        <w:t>graf bilgisi, yazılı anlatım biç</w:t>
      </w:r>
      <w:r w:rsidR="00887CD5" w:rsidRPr="00842185">
        <w:rPr>
          <w:rFonts w:ascii="Times New Roman" w:hAnsi="Times New Roman" w:cs="Times New Roman"/>
        </w:rPr>
        <w:t>imleri</w:t>
      </w:r>
      <w:r w:rsidR="00950975" w:rsidRPr="00842185">
        <w:rPr>
          <w:rFonts w:ascii="Times New Roman" w:hAnsi="Times New Roman" w:cs="Times New Roman"/>
        </w:rPr>
        <w:t>, yazili anlatim tü</w:t>
      </w:r>
      <w:r w:rsidRPr="00842185">
        <w:rPr>
          <w:rFonts w:ascii="Times New Roman" w:hAnsi="Times New Roman" w:cs="Times New Roman"/>
        </w:rPr>
        <w:t>rleri, sözlü</w:t>
      </w:r>
      <w:r w:rsidR="00887CD5" w:rsidRPr="00842185">
        <w:rPr>
          <w:rFonts w:ascii="Times New Roman" w:hAnsi="Times New Roman" w:cs="Times New Roman"/>
        </w:rPr>
        <w:t xml:space="preserve"> anlatim,</w:t>
      </w:r>
    </w:p>
    <w:p w:rsidR="000A246E" w:rsidRDefault="00FC3342" w:rsidP="00232D3D">
      <w:pPr>
        <w:pStyle w:val="GvdeMetni"/>
        <w:spacing w:line="360" w:lineRule="auto"/>
        <w:jc w:val="both"/>
        <w:rPr>
          <w:rFonts w:ascii="Times New Roman" w:hAnsi="Times New Roman" w:cs="Times New Roman"/>
        </w:rPr>
      </w:pPr>
      <w:r w:rsidRPr="00842185">
        <w:rPr>
          <w:rFonts w:ascii="Times New Roman" w:hAnsi="Times New Roman" w:cs="Times New Roman"/>
        </w:rPr>
        <w:t>anlatim ctimle bozukluklar</w:t>
      </w:r>
      <w:r w:rsidR="00ED3023">
        <w:rPr>
          <w:rFonts w:ascii="Times New Roman" w:hAnsi="Times New Roman" w:cs="Times New Roman"/>
        </w:rPr>
        <w:t xml:space="preserve"> ve bunlarin dü</w:t>
      </w:r>
      <w:r w:rsidR="00887CD5" w:rsidRPr="00842185">
        <w:rPr>
          <w:rFonts w:ascii="Times New Roman" w:hAnsi="Times New Roman" w:cs="Times New Roman"/>
        </w:rPr>
        <w:t xml:space="preserve">zeltilmesi. </w:t>
      </w:r>
    </w:p>
    <w:p w:rsidR="00320D7C" w:rsidRPr="00842185" w:rsidRDefault="00C900EE"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t xml:space="preserve">BES 103-MESLEKI ORYANTASYON </w:t>
      </w:r>
    </w:p>
    <w:p w:rsidR="00320D7C" w:rsidRPr="00842185" w:rsidRDefault="00887CD5" w:rsidP="00232D3D">
      <w:pPr>
        <w:pStyle w:val="GvdeMetni"/>
        <w:spacing w:line="360" w:lineRule="auto"/>
        <w:jc w:val="both"/>
        <w:rPr>
          <w:rFonts w:ascii="Times New Roman" w:hAnsi="Times New Roman" w:cs="Times New Roman"/>
        </w:rPr>
      </w:pPr>
      <w:r w:rsidRPr="00842185">
        <w:rPr>
          <w:rFonts w:ascii="Times New Roman" w:hAnsi="Times New Roman" w:cs="Times New Roman"/>
        </w:rPr>
        <w:t>Beslenme ve</w:t>
      </w:r>
      <w:r w:rsidR="00FC3342" w:rsidRPr="00842185">
        <w:rPr>
          <w:rFonts w:ascii="Times New Roman" w:hAnsi="Times New Roman" w:cs="Times New Roman"/>
        </w:rPr>
        <w:t xml:space="preserve"> Diyetetik Bilimi genel tanıtımı</w:t>
      </w:r>
      <w:r w:rsidRPr="00842185">
        <w:rPr>
          <w:rFonts w:ascii="Times New Roman" w:hAnsi="Times New Roman" w:cs="Times New Roman"/>
        </w:rPr>
        <w:t>, ulusal ve uluslararasi pr</w:t>
      </w:r>
      <w:r w:rsidR="00FC3342" w:rsidRPr="00842185">
        <w:rPr>
          <w:rFonts w:ascii="Times New Roman" w:hAnsi="Times New Roman" w:cs="Times New Roman"/>
        </w:rPr>
        <w:t>ogramlar ve uygulama standartları</w:t>
      </w:r>
      <w:r w:rsidRPr="00842185">
        <w:rPr>
          <w:rFonts w:ascii="Times New Roman" w:hAnsi="Times New Roman" w:cs="Times New Roman"/>
        </w:rPr>
        <w:t>, ders prog</w:t>
      </w:r>
      <w:r w:rsidR="00FC3342" w:rsidRPr="00842185">
        <w:rPr>
          <w:rFonts w:ascii="Times New Roman" w:hAnsi="Times New Roman" w:cs="Times New Roman"/>
        </w:rPr>
        <w:t>raminda yer alan derslerin ve içeriklerinin tanıtımı</w:t>
      </w:r>
      <w:r w:rsidRPr="00842185">
        <w:rPr>
          <w:rFonts w:ascii="Times New Roman" w:hAnsi="Times New Roman" w:cs="Times New Roman"/>
        </w:rPr>
        <w:t xml:space="preserve">, calisma olanaklan ve </w:t>
      </w:r>
      <w:r w:rsidRPr="00842185">
        <w:rPr>
          <w:rFonts w:ascii="Times New Roman" w:hAnsi="Times New Roman" w:cs="Times New Roman"/>
        </w:rPr>
        <w:lastRenderedPageBreak/>
        <w:t xml:space="preserve">mevzuat, akademik ytikselme olanaklari, ulusal ve uluslararasi diyetetik </w:t>
      </w:r>
      <w:r w:rsidR="00FC3342" w:rsidRPr="00842185">
        <w:rPr>
          <w:rFonts w:ascii="Times New Roman" w:hAnsi="Times New Roman" w:cs="Times New Roman"/>
        </w:rPr>
        <w:t>bilimsel kaynakların</w:t>
      </w:r>
      <w:r w:rsidRPr="00842185">
        <w:rPr>
          <w:rFonts w:ascii="Times New Roman" w:hAnsi="Times New Roman" w:cs="Times New Roman"/>
        </w:rPr>
        <w:t xml:space="preserve"> ta</w:t>
      </w:r>
      <w:r w:rsidR="00FC3342" w:rsidRPr="00842185">
        <w:rPr>
          <w:rFonts w:ascii="Times New Roman" w:hAnsi="Times New Roman" w:cs="Times New Roman"/>
        </w:rPr>
        <w:t>nitimi, medyada diyetisyenlik için</w:t>
      </w:r>
      <w:r w:rsidRPr="00842185">
        <w:rPr>
          <w:rFonts w:ascii="Times New Roman" w:hAnsi="Times New Roman" w:cs="Times New Roman"/>
        </w:rPr>
        <w:t xml:space="preserve"> olanaklarin deg</w:t>
      </w:r>
      <w:r w:rsidR="00FC3342" w:rsidRPr="00842185">
        <w:rPr>
          <w:rFonts w:ascii="Times New Roman" w:hAnsi="Times New Roman" w:cs="Times New Roman"/>
        </w:rPr>
        <w:t>erlendirilmesi, davetli ö</w:t>
      </w:r>
      <w:r w:rsidRPr="00842185">
        <w:rPr>
          <w:rFonts w:ascii="Times New Roman" w:hAnsi="Times New Roman" w:cs="Times New Roman"/>
        </w:rPr>
        <w:t>rn</w:t>
      </w:r>
      <w:r w:rsidR="00FC3342" w:rsidRPr="00842185">
        <w:rPr>
          <w:rFonts w:ascii="Times New Roman" w:hAnsi="Times New Roman" w:cs="Times New Roman"/>
        </w:rPr>
        <w:t>ek diyetisyenler esliginde, ilaç sektöründe</w:t>
      </w:r>
      <w:r w:rsidRPr="00842185">
        <w:rPr>
          <w:rFonts w:ascii="Times New Roman" w:hAnsi="Times New Roman" w:cs="Times New Roman"/>
        </w:rPr>
        <w:t xml:space="preserve">, gida </w:t>
      </w:r>
      <w:r w:rsidR="00FC3342" w:rsidRPr="00842185">
        <w:rPr>
          <w:rFonts w:ascii="Times New Roman" w:hAnsi="Times New Roman" w:cs="Times New Roman"/>
        </w:rPr>
        <w:t>sektöründe, ö</w:t>
      </w:r>
      <w:r w:rsidRPr="00842185">
        <w:rPr>
          <w:rFonts w:ascii="Times New Roman" w:hAnsi="Times New Roman" w:cs="Times New Roman"/>
        </w:rPr>
        <w:t xml:space="preserve">zel danismanlik </w:t>
      </w:r>
      <w:r w:rsidR="00FC3342" w:rsidRPr="00842185">
        <w:rPr>
          <w:rFonts w:ascii="Times New Roman" w:hAnsi="Times New Roman" w:cs="Times New Roman"/>
        </w:rPr>
        <w:t>hizmetlerinde diyetisyenin rolü, Klinik Diyetisyen, Yö</w:t>
      </w:r>
      <w:r w:rsidRPr="00842185">
        <w:rPr>
          <w:rFonts w:ascii="Times New Roman" w:hAnsi="Times New Roman" w:cs="Times New Roman"/>
        </w:rPr>
        <w:t>netici Diyetisyen, Pediatri Diyetisyeni, Renal Diyetisyen,</w:t>
      </w:r>
      <w:r w:rsidR="00FC3342" w:rsidRPr="00842185">
        <w:rPr>
          <w:rFonts w:ascii="Times New Roman" w:hAnsi="Times New Roman" w:cs="Times New Roman"/>
        </w:rPr>
        <w:t xml:space="preserve"> Halk Sagligi Diyetisyeni gibi ö</w:t>
      </w:r>
      <w:r w:rsidRPr="00842185">
        <w:rPr>
          <w:rFonts w:ascii="Times New Roman" w:hAnsi="Times New Roman" w:cs="Times New Roman"/>
        </w:rPr>
        <w:t>zel</w:t>
      </w:r>
      <w:r w:rsidR="00FC3342" w:rsidRPr="00842185">
        <w:rPr>
          <w:rFonts w:ascii="Times New Roman" w:hAnsi="Times New Roman" w:cs="Times New Roman"/>
        </w:rPr>
        <w:t xml:space="preserve"> hizmet alanlarının ve bu alanlarda gö</w:t>
      </w:r>
      <w:r w:rsidRPr="00842185">
        <w:rPr>
          <w:rFonts w:ascii="Times New Roman" w:hAnsi="Times New Roman" w:cs="Times New Roman"/>
        </w:rPr>
        <w:t>rev alan diyetisyenlerin</w:t>
      </w:r>
      <w:r w:rsidR="00B3063E" w:rsidRPr="00842185">
        <w:rPr>
          <w:rFonts w:ascii="Times New Roman" w:hAnsi="Times New Roman" w:cs="Times New Roman"/>
        </w:rPr>
        <w:t xml:space="preserve"> </w:t>
      </w:r>
      <w:r w:rsidR="00FC3342" w:rsidRPr="00842185">
        <w:rPr>
          <w:rFonts w:ascii="Times New Roman" w:hAnsi="Times New Roman" w:cs="Times New Roman"/>
        </w:rPr>
        <w:t>görevlerinin tanıtımı</w:t>
      </w:r>
      <w:r w:rsidRPr="00842185">
        <w:rPr>
          <w:rFonts w:ascii="Times New Roman" w:hAnsi="Times New Roman" w:cs="Times New Roman"/>
        </w:rPr>
        <w:t>.</w:t>
      </w:r>
    </w:p>
    <w:p w:rsidR="00320D7C" w:rsidRPr="00842185" w:rsidRDefault="00C900EE"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t>ATA 101-ATATÜRK ILKELERI VE INKILAP TARIHI I</w:t>
      </w:r>
    </w:p>
    <w:p w:rsidR="000A246E" w:rsidRPr="00842185" w:rsidRDefault="00887CD5" w:rsidP="00232D3D">
      <w:pPr>
        <w:pStyle w:val="GvdeMetni"/>
        <w:spacing w:line="360" w:lineRule="auto"/>
        <w:jc w:val="both"/>
        <w:rPr>
          <w:rFonts w:ascii="Times New Roman" w:hAnsi="Times New Roman" w:cs="Times New Roman"/>
        </w:rPr>
      </w:pPr>
      <w:r w:rsidRPr="00842185">
        <w:rPr>
          <w:rFonts w:ascii="Times New Roman" w:hAnsi="Times New Roman" w:cs="Times New Roman"/>
        </w:rPr>
        <w:t>Atatiirk Ilkeleri ve Inkilap Tarihi ile ilgili temel kavramlar, Sanayi Devrimi ve Fransiz Devrimi, Osmanli Devleti’nin dagilisi (XTX. Yiizyil), Tanzimat ve Islahat Ferman, I. Ve II. Mesrutiyet, Trablusgarp ve Balkan Savaslan, I. Diinya Savasi, Mondros Ateskes Antlasmasi, Wilson ilkeleri, Paris Konferansi, M. Kemal’in Samsun’a cikist ve Anadolu’daki Durum, Amasya Genelgesi, Ulusal K</w:t>
      </w:r>
      <w:r w:rsidR="00854A0A" w:rsidRPr="00842185">
        <w:rPr>
          <w:rFonts w:ascii="Times New Roman" w:hAnsi="Times New Roman" w:cs="Times New Roman"/>
        </w:rPr>
        <w:t xml:space="preserve">ongreler, Mebusan Meclisi’nin açılisi, TBMM7’nin Kurulusu ve </w:t>
      </w:r>
      <w:r w:rsidRPr="00842185">
        <w:rPr>
          <w:rFonts w:ascii="Times New Roman" w:hAnsi="Times New Roman" w:cs="Times New Roman"/>
        </w:rPr>
        <w:t>isyanlar, Teskilat-1 Esasi Kanunu, Diizenli Ordu’nun Kurulusu, I. inénii Meydan Muharebesi, II. Inénti Meydan Muharebesi, Ktitahya — Eskisehir Meydan Muharebesi, Sakarya Meydan Muharebesi, Biiyiik Taarruz, Kurtulus Savas: sirasindaki antlasmalar, Lozan</w:t>
      </w:r>
      <w:r w:rsidR="00854A0A" w:rsidRPr="00842185">
        <w:rPr>
          <w:rFonts w:ascii="Times New Roman" w:hAnsi="Times New Roman" w:cs="Times New Roman"/>
        </w:rPr>
        <w:t xml:space="preserve"> </w:t>
      </w:r>
      <w:r w:rsidRPr="00842185">
        <w:rPr>
          <w:rFonts w:ascii="Times New Roman" w:hAnsi="Times New Roman" w:cs="Times New Roman"/>
        </w:rPr>
        <w:t>Antlasmasi, Saltanatin Kaldirilmasi</w:t>
      </w:r>
    </w:p>
    <w:p w:rsidR="005828E2" w:rsidRPr="00842185" w:rsidRDefault="005828E2" w:rsidP="005828E2">
      <w:pPr>
        <w:pStyle w:val="GvdeMetni"/>
        <w:spacing w:line="360" w:lineRule="auto"/>
        <w:rPr>
          <w:rFonts w:ascii="Times New Roman" w:hAnsi="Times New Roman" w:cs="Times New Roman"/>
          <w:b/>
          <w:bCs/>
          <w:lang w:val="tr-TR"/>
        </w:rPr>
      </w:pPr>
      <w:r w:rsidRPr="00842185">
        <w:rPr>
          <w:rFonts w:ascii="Times New Roman" w:hAnsi="Times New Roman" w:cs="Times New Roman"/>
          <w:b/>
          <w:bCs/>
          <w:lang w:val="tr-TR"/>
        </w:rPr>
        <w:t xml:space="preserve">SAG309- SAĞLIK İLETİŞİMİ </w:t>
      </w:r>
    </w:p>
    <w:p w:rsidR="005828E2" w:rsidRPr="00842185" w:rsidRDefault="005828E2" w:rsidP="00232D3D">
      <w:pPr>
        <w:pStyle w:val="GvdeMetni"/>
        <w:spacing w:line="360" w:lineRule="auto"/>
        <w:jc w:val="both"/>
        <w:rPr>
          <w:rFonts w:ascii="Times New Roman" w:hAnsi="Times New Roman" w:cs="Times New Roman"/>
          <w:lang w:val="tr-TR"/>
        </w:rPr>
      </w:pPr>
      <w:r w:rsidRPr="00842185">
        <w:rPr>
          <w:rFonts w:ascii="Times New Roman" w:hAnsi="Times New Roman" w:cs="Times New Roman"/>
          <w:lang w:val="tr-TR"/>
        </w:rPr>
        <w:t xml:space="preserve">İletişim, iletişim süreci, temel öğeleri/ Sağlık kavramının tanımı, sağlık kaynakları ve riskleri, sağlığın geliştirilmesi/ Sağlık iletişimi kavramının gelişimi, tarihçesi, sağlık iletişimini etkileyen disiplinler, sağlık iletişimi alanının sınırları/ Sağlık İletişim düzeyleri; 1. Kendi kendine iletişim: Kendini tanıma, farkındalık, ihtiyaçlar teorisi, öğrenilmiş çaresizlik/ 2. Kişiler arası iletişim: kişilerarası sağlık iletişimi yaklaşım ve modelleri, sağlık personeli hasta ilişkileri mesaj üretimi, sözlü, sözsüz iletişim, dinleme becerileri, empati, kişisel roller, iletişim engelleri 3. Grup iletişimi ve Kitle İletişimi: grup iletişimi, örgütsel iletişim, iletişimin kurumsal önemi ve işlevler, kitle iletişimi ve bilimsel alanda enformasyon, sağlıkla ilgili enformasyon kontrolü ve medya, küreselleşme ve kamu sağlığı enformasyonu üzerine etkileri, sağlık okur yazarlığı ve medya/ Sağlık alanında davranış değişikliği, sağlık davranışı teorileri: Açıklayıcı Teoriler, Sebepli eylem Teorisi, Nedene Dayalı eylem kuramı, Planlanmış Davranış Teorisi, Sağlık İnanç Modeli, Tüketici enformasyon işleme modeli, Yeniliklerin yayılması kuramı/ Sağlık İletişimi Programı Geliştirme, Sağlık İletişim kampanyaları; Hedef Kitle Kavramı, sağlık iletişimi yöntemlerinden halk ilişkiler çalışmaları ve savunuculuk/ Sağlık İletişimi Programı Geliştirme (Uygulama- </w:t>
      </w:r>
      <w:r w:rsidRPr="00842185">
        <w:rPr>
          <w:rFonts w:ascii="Times New Roman" w:hAnsi="Times New Roman" w:cs="Times New Roman"/>
          <w:lang w:val="tr-TR"/>
        </w:rPr>
        <w:lastRenderedPageBreak/>
        <w:t>tasarım evresi), Sağlık İletişim kampanyası ile yapılabilecekler, planlama, ihtiyaç temelli planlama, iletişim stratejileri geliştirme, hedeflerin belirlenmesi/ Sağlık iletişimi programı etki değerlendirmesi.</w:t>
      </w:r>
    </w:p>
    <w:p w:rsidR="000A246E" w:rsidRPr="00842185" w:rsidRDefault="001164B4"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t>KPY 001-KARIYER VE YASAM</w:t>
      </w:r>
    </w:p>
    <w:p w:rsidR="000A246E" w:rsidRPr="00842185" w:rsidRDefault="000A246E" w:rsidP="00232D3D">
      <w:pPr>
        <w:pStyle w:val="GvdeMetni"/>
        <w:spacing w:line="360" w:lineRule="auto"/>
        <w:jc w:val="both"/>
        <w:rPr>
          <w:rFonts w:ascii="Times New Roman" w:hAnsi="Times New Roman" w:cs="Times New Roman"/>
        </w:rPr>
      </w:pPr>
      <w:r w:rsidRPr="00842185">
        <w:rPr>
          <w:rFonts w:ascii="Times New Roman" w:hAnsi="Times New Roman" w:cs="Times New Roman"/>
        </w:rPr>
        <w:t>Profesyonel ve kisisel g</w:t>
      </w:r>
      <w:r w:rsidR="00854A0A" w:rsidRPr="00842185">
        <w:rPr>
          <w:rFonts w:ascii="Times New Roman" w:hAnsi="Times New Roman" w:cs="Times New Roman"/>
        </w:rPr>
        <w:t>elisim dersleri, seminerler, atö</w:t>
      </w:r>
      <w:r w:rsidRPr="00842185">
        <w:rPr>
          <w:rFonts w:ascii="Times New Roman" w:hAnsi="Times New Roman" w:cs="Times New Roman"/>
        </w:rPr>
        <w:t>lye calismalan, uzmanli</w:t>
      </w:r>
      <w:r w:rsidR="00854A0A" w:rsidRPr="00842185">
        <w:rPr>
          <w:rFonts w:ascii="Times New Roman" w:hAnsi="Times New Roman" w:cs="Times New Roman"/>
        </w:rPr>
        <w:t>k sertifikasi programlari, sektö</w:t>
      </w:r>
      <w:r w:rsidRPr="00842185">
        <w:rPr>
          <w:rFonts w:ascii="Times New Roman" w:hAnsi="Times New Roman" w:cs="Times New Roman"/>
        </w:rPr>
        <w:t>r ve is alam tanitimlari, profesyonellerle bulusm</w:t>
      </w:r>
      <w:r w:rsidR="00854A0A" w:rsidRPr="00842185">
        <w:rPr>
          <w:rFonts w:ascii="Times New Roman" w:hAnsi="Times New Roman" w:cs="Times New Roman"/>
        </w:rPr>
        <w:t>alar, yerinde egitim calismaları</w:t>
      </w:r>
      <w:r w:rsidRPr="00842185">
        <w:rPr>
          <w:rFonts w:ascii="Times New Roman" w:hAnsi="Times New Roman" w:cs="Times New Roman"/>
        </w:rPr>
        <w:t xml:space="preserve"> (staj ve yari zamanli galigma), sosyal, sportif ve kiiltiirel aktivitelerden</w:t>
      </w:r>
      <w:r w:rsidR="00854A0A" w:rsidRPr="00842185">
        <w:rPr>
          <w:rFonts w:ascii="Times New Roman" w:hAnsi="Times New Roman" w:cs="Times New Roman"/>
        </w:rPr>
        <w:t xml:space="preserve"> </w:t>
      </w:r>
      <w:r w:rsidRPr="00842185">
        <w:rPr>
          <w:rFonts w:ascii="Times New Roman" w:hAnsi="Times New Roman" w:cs="Times New Roman"/>
        </w:rPr>
        <w:t xml:space="preserve">olusmaktadir. </w:t>
      </w:r>
    </w:p>
    <w:p w:rsidR="001E31D0" w:rsidRPr="00842185" w:rsidRDefault="001164B4"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t>ENG111 ENGLISH – I</w:t>
      </w:r>
    </w:p>
    <w:p w:rsidR="00B9503C" w:rsidRPr="00842185" w:rsidRDefault="00920584" w:rsidP="00232D3D">
      <w:pPr>
        <w:pStyle w:val="GvdeMetni"/>
        <w:spacing w:line="360" w:lineRule="auto"/>
        <w:jc w:val="both"/>
        <w:rPr>
          <w:rFonts w:ascii="Times New Roman" w:hAnsi="Times New Roman" w:cs="Times New Roman"/>
        </w:rPr>
      </w:pPr>
      <w:r w:rsidRPr="00842185">
        <w:rPr>
          <w:rFonts w:ascii="Times New Roman" w:hAnsi="Times New Roman" w:cs="Times New Roman"/>
        </w:rPr>
        <w:t xml:space="preserve">Reading, speaking ve listening. </w:t>
      </w:r>
      <w:r w:rsidR="00854A0A" w:rsidRPr="00842185">
        <w:rPr>
          <w:rFonts w:ascii="Times New Roman" w:hAnsi="Times New Roman" w:cs="Times New Roman"/>
        </w:rPr>
        <w:t>Dö</w:t>
      </w:r>
      <w:r w:rsidR="001E31D0" w:rsidRPr="00842185">
        <w:rPr>
          <w:rFonts w:ascii="Times New Roman" w:hAnsi="Times New Roman" w:cs="Times New Roman"/>
        </w:rPr>
        <w:t>rt yillk egitim boyunca, profesyonel</w:t>
      </w:r>
      <w:r w:rsidR="00854A0A" w:rsidRPr="00842185">
        <w:rPr>
          <w:rFonts w:ascii="Times New Roman" w:hAnsi="Times New Roman" w:cs="Times New Roman"/>
        </w:rPr>
        <w:t xml:space="preserve"> gelisiminde Ingilizce dilinin ö</w:t>
      </w:r>
      <w:r w:rsidR="001E31D0" w:rsidRPr="00842185">
        <w:rPr>
          <w:rFonts w:ascii="Times New Roman" w:hAnsi="Times New Roman" w:cs="Times New Roman"/>
        </w:rPr>
        <w:t>nemini kavrayan, temel mesleki Ingilizce</w:t>
      </w:r>
      <w:r w:rsidR="00854A0A" w:rsidRPr="00842185">
        <w:rPr>
          <w:rFonts w:ascii="Times New Roman" w:hAnsi="Times New Roman" w:cs="Times New Roman"/>
        </w:rPr>
        <w:t xml:space="preserve"> yayinlari izleyebilen, Tiirkce-</w:t>
      </w:r>
      <w:r w:rsidR="001E31D0" w:rsidRPr="00842185">
        <w:rPr>
          <w:rFonts w:ascii="Times New Roman" w:hAnsi="Times New Roman" w:cs="Times New Roman"/>
        </w:rPr>
        <w:t>Ingi</w:t>
      </w:r>
      <w:r w:rsidR="00854A0A" w:rsidRPr="00842185">
        <w:rPr>
          <w:rFonts w:ascii="Times New Roman" w:hAnsi="Times New Roman" w:cs="Times New Roman"/>
        </w:rPr>
        <w:t xml:space="preserve">lizce, ingilizce — Turkce cevir </w:t>
      </w:r>
      <w:r w:rsidR="001E31D0" w:rsidRPr="00842185">
        <w:rPr>
          <w:rFonts w:ascii="Times New Roman" w:hAnsi="Times New Roman" w:cs="Times New Roman"/>
        </w:rPr>
        <w:t>yapabilmede gere</w:t>
      </w:r>
      <w:r w:rsidR="00854A0A" w:rsidRPr="00842185">
        <w:rPr>
          <w:rFonts w:ascii="Times New Roman" w:hAnsi="Times New Roman" w:cs="Times New Roman"/>
        </w:rPr>
        <w:t>kli temel ilkeleri içerir.</w:t>
      </w:r>
    </w:p>
    <w:p w:rsidR="00320D7C" w:rsidRPr="00842185" w:rsidRDefault="001164B4"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t>2. YARIYIL</w:t>
      </w:r>
    </w:p>
    <w:p w:rsidR="000A246E" w:rsidRPr="00842185" w:rsidRDefault="001164B4"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t>SBF108 FIZYOLOJI II</w:t>
      </w:r>
    </w:p>
    <w:p w:rsidR="00320D7C" w:rsidRPr="00842185" w:rsidRDefault="00854A0A" w:rsidP="00232D3D">
      <w:pPr>
        <w:pStyle w:val="GvdeMetni"/>
        <w:spacing w:line="360" w:lineRule="auto"/>
        <w:jc w:val="both"/>
        <w:rPr>
          <w:rFonts w:ascii="Times New Roman" w:hAnsi="Times New Roman" w:cs="Times New Roman"/>
        </w:rPr>
      </w:pPr>
      <w:r w:rsidRPr="00842185">
        <w:rPr>
          <w:rFonts w:ascii="Times New Roman" w:hAnsi="Times New Roman" w:cs="Times New Roman"/>
        </w:rPr>
        <w:t>Hü</w:t>
      </w:r>
      <w:r w:rsidR="00887CD5" w:rsidRPr="00842185">
        <w:rPr>
          <w:rFonts w:ascii="Times New Roman" w:hAnsi="Times New Roman" w:cs="Times New Roman"/>
        </w:rPr>
        <w:t>cre ve kan fizyolojisi, viicut sivilar1, beslenme ve metabolizma, sinir sistemi, bdbrek, solunum, sindirim, endokrin ve tireme sistemlerinin fizyolojisi, ¢evresel fizyoloji. Hiicre Fizyolojisi, Sinir Fizyolojisi, Kas Fizyolojisi, Kan Fizyolojisi, Dolasim Fizyolojisi, Solunum Fizyolojisi, Bogsalttm Fizyolojisi, Sindirim Fizyolojisi, Metabolizma Fizyolojisi Duyu</w:t>
      </w:r>
    </w:p>
    <w:p w:rsidR="00320D7C" w:rsidRPr="00842185" w:rsidRDefault="00887CD5" w:rsidP="00232D3D">
      <w:pPr>
        <w:pStyle w:val="GvdeMetni"/>
        <w:spacing w:line="360" w:lineRule="auto"/>
        <w:jc w:val="both"/>
        <w:rPr>
          <w:rFonts w:ascii="Times New Roman" w:hAnsi="Times New Roman" w:cs="Times New Roman"/>
        </w:rPr>
      </w:pPr>
      <w:r w:rsidRPr="00842185">
        <w:rPr>
          <w:rFonts w:ascii="Times New Roman" w:hAnsi="Times New Roman" w:cs="Times New Roman"/>
        </w:rPr>
        <w:t>Fizyolojisi, Endokrin Fizyolojisi.</w:t>
      </w:r>
    </w:p>
    <w:p w:rsidR="00320D7C" w:rsidRPr="00842185" w:rsidRDefault="001164B4"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t>TRD 102-TÜRK DILI II</w:t>
      </w:r>
    </w:p>
    <w:p w:rsidR="00320D7C" w:rsidRPr="00842185" w:rsidRDefault="00887CD5" w:rsidP="00232D3D">
      <w:pPr>
        <w:pStyle w:val="GvdeMetni"/>
        <w:spacing w:line="360" w:lineRule="auto"/>
        <w:jc w:val="both"/>
        <w:rPr>
          <w:rFonts w:ascii="Times New Roman" w:hAnsi="Times New Roman" w:cs="Times New Roman"/>
        </w:rPr>
      </w:pPr>
      <w:r w:rsidRPr="00842185">
        <w:rPr>
          <w:rFonts w:ascii="Times New Roman" w:hAnsi="Times New Roman" w:cs="Times New Roman"/>
        </w:rPr>
        <w:t xml:space="preserve">Tiirkce’nin tarihsel gelisimi, </w:t>
      </w:r>
      <w:r w:rsidR="00854A0A" w:rsidRPr="00842185">
        <w:rPr>
          <w:rFonts w:ascii="Times New Roman" w:hAnsi="Times New Roman" w:cs="Times New Roman"/>
        </w:rPr>
        <w:t>Türkçenin tarihi dönemleri, ses ve yapı özellikleri konularını günümü</w:t>
      </w:r>
      <w:r w:rsidRPr="00842185">
        <w:rPr>
          <w:rFonts w:ascii="Times New Roman" w:hAnsi="Times New Roman" w:cs="Times New Roman"/>
        </w:rPr>
        <w:t>z Tiirkce’si, dil bilgi</w:t>
      </w:r>
      <w:r w:rsidR="00854A0A" w:rsidRPr="00842185">
        <w:rPr>
          <w:rFonts w:ascii="Times New Roman" w:hAnsi="Times New Roman" w:cs="Times New Roman"/>
        </w:rPr>
        <w:t>si, metin analizini içerir.</w:t>
      </w:r>
    </w:p>
    <w:p w:rsidR="00320D7C" w:rsidRPr="00842185" w:rsidRDefault="001164B4"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t>ATA 102-ATATÜRK ILKELERI VE INKILAP TARIHI II</w:t>
      </w:r>
    </w:p>
    <w:p w:rsidR="00D50C52" w:rsidRDefault="00854A0A" w:rsidP="00232D3D">
      <w:pPr>
        <w:pStyle w:val="GvdeMetni"/>
        <w:spacing w:line="360" w:lineRule="auto"/>
        <w:jc w:val="both"/>
        <w:rPr>
          <w:rFonts w:ascii="Times New Roman" w:hAnsi="Times New Roman" w:cs="Times New Roman"/>
        </w:rPr>
      </w:pPr>
      <w:r w:rsidRPr="00842185">
        <w:rPr>
          <w:rFonts w:ascii="Times New Roman" w:hAnsi="Times New Roman" w:cs="Times New Roman"/>
        </w:rPr>
        <w:t>Dogu Cephesi, Ermeniler ile mücadele ve Gümrü Antlasmasi, Sakarya ve Dumlun</w:t>
      </w:r>
      <w:r w:rsidR="00887CD5" w:rsidRPr="00842185">
        <w:rPr>
          <w:rFonts w:ascii="Times New Roman" w:hAnsi="Times New Roman" w:cs="Times New Roman"/>
        </w:rPr>
        <w:t>ar, Mudanya Antlasmasi ve saltanatin sonu, Lozan Baris Konferansi ve Cumhuriyet’in</w:t>
      </w:r>
      <w:r w:rsidRPr="00842185">
        <w:rPr>
          <w:rFonts w:ascii="Times New Roman" w:hAnsi="Times New Roman" w:cs="Times New Roman"/>
        </w:rPr>
        <w:t xml:space="preserve"> ilani, Egitim ve kültü</w:t>
      </w:r>
      <w:r w:rsidR="00887CD5" w:rsidRPr="00842185">
        <w:rPr>
          <w:rFonts w:ascii="Times New Roman" w:hAnsi="Times New Roman" w:cs="Times New Roman"/>
        </w:rPr>
        <w:t xml:space="preserve">r alaninda yenilikler, Musul sorunu, Cok partili </w:t>
      </w:r>
      <w:r w:rsidRPr="00842185">
        <w:rPr>
          <w:rFonts w:ascii="Times New Roman" w:hAnsi="Times New Roman" w:cs="Times New Roman"/>
        </w:rPr>
        <w:t>si</w:t>
      </w:r>
      <w:r w:rsidR="000A246E" w:rsidRPr="00842185">
        <w:rPr>
          <w:rFonts w:ascii="Times New Roman" w:hAnsi="Times New Roman" w:cs="Times New Roman"/>
        </w:rPr>
        <w:t xml:space="preserve">stem </w:t>
      </w:r>
      <w:r w:rsidR="00887CD5" w:rsidRPr="00842185">
        <w:rPr>
          <w:rFonts w:ascii="Times New Roman" w:hAnsi="Times New Roman" w:cs="Times New Roman"/>
        </w:rPr>
        <w:t xml:space="preserve">deneyimi. </w:t>
      </w:r>
    </w:p>
    <w:p w:rsidR="001F6B70" w:rsidRPr="00842185" w:rsidRDefault="001F6B70" w:rsidP="00232D3D">
      <w:pPr>
        <w:pStyle w:val="GvdeMetni"/>
        <w:spacing w:line="360" w:lineRule="auto"/>
        <w:jc w:val="both"/>
        <w:rPr>
          <w:rFonts w:ascii="Times New Roman" w:hAnsi="Times New Roman" w:cs="Times New Roman"/>
        </w:rPr>
      </w:pPr>
    </w:p>
    <w:p w:rsidR="000A246E" w:rsidRPr="00842185" w:rsidRDefault="001164B4"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lastRenderedPageBreak/>
        <w:t xml:space="preserve">BES120 KIMYA II </w:t>
      </w:r>
    </w:p>
    <w:p w:rsidR="00DF7F13" w:rsidRPr="00842185" w:rsidRDefault="00322C23" w:rsidP="00232D3D">
      <w:pPr>
        <w:pStyle w:val="GvdeMetni"/>
        <w:spacing w:line="360" w:lineRule="auto"/>
        <w:jc w:val="both"/>
        <w:rPr>
          <w:rFonts w:ascii="Times New Roman" w:hAnsi="Times New Roman" w:cs="Times New Roman"/>
        </w:rPr>
      </w:pPr>
      <w:r w:rsidRPr="00842185">
        <w:rPr>
          <w:rFonts w:ascii="Times New Roman" w:hAnsi="Times New Roman" w:cs="Times New Roman"/>
        </w:rPr>
        <w:t>Maddenin fiziksel halleri, inorganik kimyanin genel prensipleri, maddenin fiziksel halleri ve enerji, gazlar,çözeltiler, çözünebilirlik, elektrolitler, Gazlar ve gaz teorileri. Kimyasal termodinamik, Kimyasal kinetik.</w:t>
      </w:r>
    </w:p>
    <w:p w:rsidR="00DF7F13" w:rsidRPr="00842185" w:rsidRDefault="001164B4"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t xml:space="preserve">BES104 BESLENMEYE GIRIŞ </w:t>
      </w:r>
    </w:p>
    <w:p w:rsidR="005828E2" w:rsidRPr="00842185" w:rsidRDefault="00C13CAC" w:rsidP="00232D3D">
      <w:pPr>
        <w:pStyle w:val="GvdeMetni"/>
        <w:spacing w:line="360" w:lineRule="auto"/>
        <w:jc w:val="both"/>
        <w:rPr>
          <w:rFonts w:ascii="Times New Roman" w:hAnsi="Times New Roman" w:cs="Times New Roman"/>
        </w:rPr>
      </w:pPr>
      <w:r w:rsidRPr="00842185">
        <w:rPr>
          <w:rFonts w:ascii="Times New Roman" w:hAnsi="Times New Roman" w:cs="Times New Roman"/>
        </w:rPr>
        <w:t>Beslenme ve Diyetetik bilimine giriş, tanımlar. Karbonhidrat, protein ve yağ gibi makro besin ögeleri ile vitamin ve mineraller gibi mikro besin ögelerinin insan yaşamındaki yeri, özellikleri, önemi, eksikliğinde gözlenen sorunları</w:t>
      </w:r>
      <w:r w:rsidR="00AF1974" w:rsidRPr="00842185">
        <w:rPr>
          <w:rFonts w:ascii="Times New Roman" w:hAnsi="Times New Roman" w:cs="Times New Roman"/>
        </w:rPr>
        <w:t xml:space="preserve"> ve besin gruplarını incelemeyi</w:t>
      </w:r>
      <w:r w:rsidRPr="00842185">
        <w:rPr>
          <w:rFonts w:ascii="Times New Roman" w:hAnsi="Times New Roman" w:cs="Times New Roman"/>
        </w:rPr>
        <w:t xml:space="preserve"> içerir.</w:t>
      </w:r>
    </w:p>
    <w:p w:rsidR="00DF7F13" w:rsidRPr="00842185" w:rsidRDefault="001164B4"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t xml:space="preserve">PSI 101 PSIKOLOJIYE GIRIŞ </w:t>
      </w:r>
    </w:p>
    <w:p w:rsidR="000A246E" w:rsidRPr="00842185" w:rsidRDefault="00AF1974" w:rsidP="00232D3D">
      <w:pPr>
        <w:pStyle w:val="GvdeMetni"/>
        <w:spacing w:line="360" w:lineRule="auto"/>
        <w:jc w:val="both"/>
        <w:rPr>
          <w:rFonts w:ascii="Times New Roman" w:hAnsi="Times New Roman" w:cs="Times New Roman"/>
        </w:rPr>
      </w:pPr>
      <w:r w:rsidRPr="00842185">
        <w:rPr>
          <w:rFonts w:ascii="Times New Roman" w:hAnsi="Times New Roman" w:cs="Times New Roman"/>
        </w:rPr>
        <w:t xml:space="preserve">Beslenme ve Diyetetik alanında Psikolojinin önemini vurgulamak amacıyla Psikoloji bilimine giriş, tanımlar, kavramlar, davranışın temelini oluşturan fizyolojik ve nörobiyolojik süreçler, duyum, algı, öğrenme, koşullanma </w:t>
      </w:r>
      <w:r w:rsidR="00232D3D" w:rsidRPr="00842185">
        <w:rPr>
          <w:rFonts w:ascii="Times New Roman" w:hAnsi="Times New Roman" w:cs="Times New Roman"/>
        </w:rPr>
        <w:t>ve pekiştireç konularını kapsar.</w:t>
      </w:r>
    </w:p>
    <w:p w:rsidR="000A246E" w:rsidRPr="00842185" w:rsidRDefault="001164B4"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t xml:space="preserve">BES154 SAĞLIK BILGISI VE TIBBI TERMINOLOJI </w:t>
      </w:r>
    </w:p>
    <w:p w:rsidR="00B9503C" w:rsidRDefault="0001468E" w:rsidP="00232D3D">
      <w:pPr>
        <w:pStyle w:val="GvdeMetni"/>
        <w:spacing w:line="360" w:lineRule="auto"/>
        <w:jc w:val="both"/>
        <w:rPr>
          <w:rFonts w:ascii="Times New Roman" w:hAnsi="Times New Roman" w:cs="Times New Roman"/>
        </w:rPr>
      </w:pPr>
      <w:r w:rsidRPr="00842185">
        <w:rPr>
          <w:rFonts w:ascii="Times New Roman" w:hAnsi="Times New Roman" w:cs="Times New Roman"/>
        </w:rPr>
        <w:t>Tıbbi terminolojiye giriş, temel tanım ve kavramlar, insan yapısına ilişkin temel tanım ve terimler, beslenme ve sağlık alanı ile ilgili mesleki terimler, tıbbi terimleri meydana getiren öğeler, kökler, önekler, sonekler, hastalıklara ilişkin genel bilgiler ve hastalıkların sınıflandırılması, hareket sistemine ilişkin terimler, solunum sistemine ilişkin terimler, kardiyovasküler sisteme ilişkin terimler, sindirim sistemine ilişkin terimler; kan ve kan yapıcı organ terimleri, iç salgı ve metabolizma bozukluklarına ilişkin terimler, ürogenital sistem, doğum ve kadın hastalıklarına ilişkin terimler, deri ve meme hastalıklarına ilişkin terimler, Göz ve kulağa ilişkin terimler</w:t>
      </w:r>
    </w:p>
    <w:p w:rsidR="001E31D0" w:rsidRPr="00842185" w:rsidRDefault="001164B4"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t>ENG112 ENGLISH – II</w:t>
      </w:r>
    </w:p>
    <w:p w:rsidR="001E31D0" w:rsidRPr="00842185" w:rsidRDefault="001E31D0" w:rsidP="00232D3D">
      <w:pPr>
        <w:pStyle w:val="GvdeMetni"/>
        <w:spacing w:line="360" w:lineRule="auto"/>
        <w:jc w:val="both"/>
        <w:rPr>
          <w:rFonts w:ascii="Times New Roman" w:hAnsi="Times New Roman" w:cs="Times New Roman"/>
        </w:rPr>
      </w:pPr>
      <w:r w:rsidRPr="00842185">
        <w:rPr>
          <w:rFonts w:ascii="Times New Roman" w:hAnsi="Times New Roman" w:cs="Times New Roman"/>
        </w:rPr>
        <w:t>Dört yillik egitim boyunca, profesyonel geligiminde Ingilizce dilinin 6nemini kavrayan, temel mesleki Ingilizce yayinlari izleyebilen, Tiirkee ingilizce, ingilizce — Tiirkce ceviri</w:t>
      </w:r>
    </w:p>
    <w:p w:rsidR="001E31D0" w:rsidRPr="00842185" w:rsidRDefault="001E31D0" w:rsidP="00232D3D">
      <w:pPr>
        <w:pStyle w:val="GvdeMetni"/>
        <w:spacing w:line="360" w:lineRule="auto"/>
        <w:jc w:val="both"/>
        <w:rPr>
          <w:rFonts w:ascii="Times New Roman" w:hAnsi="Times New Roman" w:cs="Times New Roman"/>
        </w:rPr>
      </w:pPr>
      <w:r w:rsidRPr="00842185">
        <w:rPr>
          <w:rFonts w:ascii="Times New Roman" w:hAnsi="Times New Roman" w:cs="Times New Roman"/>
        </w:rPr>
        <w:t xml:space="preserve">yapabilmede gerekli temel ilkeleri kullanabilen diyetisyenler yetistirmektir </w:t>
      </w:r>
    </w:p>
    <w:p w:rsidR="001F6B70" w:rsidRDefault="001F6B70" w:rsidP="00232D3D">
      <w:pPr>
        <w:pStyle w:val="GvdeMetni"/>
        <w:spacing w:line="360" w:lineRule="auto"/>
        <w:jc w:val="both"/>
        <w:rPr>
          <w:rFonts w:ascii="Times New Roman" w:hAnsi="Times New Roman" w:cs="Times New Roman"/>
          <w:b/>
        </w:rPr>
      </w:pPr>
    </w:p>
    <w:p w:rsidR="000A246E" w:rsidRPr="00842185" w:rsidRDefault="00215344"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lastRenderedPageBreak/>
        <w:t xml:space="preserve">3. YARIYIL </w:t>
      </w:r>
    </w:p>
    <w:p w:rsidR="00464B46" w:rsidRPr="00842185" w:rsidRDefault="00215344"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t xml:space="preserve">BES 101-BESLENME ILKELERI I </w:t>
      </w:r>
    </w:p>
    <w:p w:rsidR="00FB21B8" w:rsidRPr="00842185" w:rsidRDefault="00464B46" w:rsidP="00232D3D">
      <w:pPr>
        <w:pStyle w:val="GvdeMetni"/>
        <w:spacing w:line="360" w:lineRule="auto"/>
        <w:jc w:val="both"/>
        <w:rPr>
          <w:rFonts w:ascii="Times New Roman" w:hAnsi="Times New Roman" w:cs="Times New Roman"/>
        </w:rPr>
      </w:pPr>
      <w:r w:rsidRPr="00842185">
        <w:rPr>
          <w:rFonts w:ascii="Times New Roman" w:hAnsi="Times New Roman" w:cs="Times New Roman"/>
        </w:rPr>
        <w:t>Yeterli, dengeli ve saglikli beslenme tanımı, besin gruplari ve gruplarda yer alan besinlerin özellikleri, besin ögeleri tanimı, siniflamasi, proteinler ve amino asitler, karbonhidratlar ve yaglar, yagda ve suda eriyen vitaminler, makro mineraller ve iz elementler, su dengesi, su gereksinimi ve içecekler, özel durumlarda beslenmenin temel ilkeleri, sismanlik ve zayifligin sakincalar, sikca sorulan temel beslenme sorulari ve cevaplari, günlük besin tüketimleri için menü planlama örnekleri, menülerin enerji ve besin ögesi degerlerinin hesaplanmasi, bireylerin enerji ve besin dengesi gereksinimlerinin hesaplanmasinda kullanılan tablolarin ve formüllerin ögretilmesi</w:t>
      </w:r>
      <w:r w:rsidR="00A00BA5" w:rsidRPr="00842185">
        <w:rPr>
          <w:rFonts w:ascii="Times New Roman" w:hAnsi="Times New Roman" w:cs="Times New Roman"/>
        </w:rPr>
        <w:t>.</w:t>
      </w:r>
    </w:p>
    <w:p w:rsidR="00320D7C" w:rsidRPr="00842185" w:rsidRDefault="00215344"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t>BES 221-BESLENME BIYOKIMYASI I</w:t>
      </w:r>
    </w:p>
    <w:p w:rsidR="00232D3D" w:rsidRPr="00842185" w:rsidRDefault="00887CD5" w:rsidP="00232D3D">
      <w:pPr>
        <w:pStyle w:val="GvdeMetni"/>
        <w:spacing w:line="360" w:lineRule="auto"/>
        <w:jc w:val="both"/>
        <w:rPr>
          <w:rFonts w:ascii="Times New Roman" w:hAnsi="Times New Roman" w:cs="Times New Roman"/>
        </w:rPr>
      </w:pPr>
      <w:r w:rsidRPr="00842185">
        <w:rPr>
          <w:rFonts w:ascii="Times New Roman" w:hAnsi="Times New Roman" w:cs="Times New Roman"/>
        </w:rPr>
        <w:t>Beslenme biyokimyasina giris, viicudun kimyasal bilesimi, hiicre yapisi ve metabolik yollar, karbonhidratlarin sindirimi, emilimi ve metabolik stirecler, proteinlerin sindirimi, emilimi ve metabolik stirecler, yaSlarin sindirimi, emilimi ve metabolik stiregler, enerji Metabolizmasi,</w:t>
      </w:r>
      <w:r w:rsidR="005E214C" w:rsidRPr="00842185">
        <w:rPr>
          <w:rFonts w:ascii="Times New Roman" w:hAnsi="Times New Roman" w:cs="Times New Roman"/>
        </w:rPr>
        <w:t xml:space="preserve"> </w:t>
      </w:r>
      <w:r w:rsidRPr="00842185">
        <w:rPr>
          <w:rFonts w:ascii="Times New Roman" w:hAnsi="Times New Roman" w:cs="Times New Roman"/>
        </w:rPr>
        <w:t>vitaminler ve metabolik etkileri.</w:t>
      </w:r>
    </w:p>
    <w:p w:rsidR="00D50C52" w:rsidRPr="00842185" w:rsidRDefault="00215344"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t>BES207 BESIN KIMYASI VE ANALIZLERI I</w:t>
      </w:r>
    </w:p>
    <w:p w:rsidR="00AF558F" w:rsidRPr="00842185" w:rsidRDefault="00AF558F" w:rsidP="00232D3D">
      <w:pPr>
        <w:pStyle w:val="GvdeMetni"/>
        <w:spacing w:line="360" w:lineRule="auto"/>
        <w:jc w:val="both"/>
        <w:rPr>
          <w:rFonts w:ascii="Times New Roman" w:hAnsi="Times New Roman" w:cs="Times New Roman"/>
        </w:rPr>
      </w:pPr>
      <w:r w:rsidRPr="00842185">
        <w:rPr>
          <w:rFonts w:ascii="Times New Roman" w:hAnsi="Times New Roman" w:cs="Times New Roman"/>
        </w:rPr>
        <w:t>Solüsyon ve kolloid sistemler, su reaksiyonları ve buz ile karbonhidratların asit baz dengesine olan etkisi, aminoasit ve proteinler ile yağların reaksiyonu sonucu oluşan  değişimler, enzim aktivitesini etkileyen faktörler, besinlerde bulunan enzimler ve endüstride  kullanımı, besinlerde bulunan renk pigmentleri ve lezzet veren maddeler ve ögeler.</w:t>
      </w:r>
    </w:p>
    <w:p w:rsidR="000A246E" w:rsidRPr="00842185" w:rsidRDefault="00215344"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t xml:space="preserve">SBF205 GENEL MIKROBIYOLOJI </w:t>
      </w:r>
    </w:p>
    <w:p w:rsidR="00D50C52" w:rsidRPr="00842185" w:rsidRDefault="00887CD5" w:rsidP="00232D3D">
      <w:pPr>
        <w:pStyle w:val="GvdeMetni"/>
        <w:spacing w:line="360" w:lineRule="auto"/>
        <w:jc w:val="both"/>
        <w:rPr>
          <w:rFonts w:ascii="Times New Roman" w:hAnsi="Times New Roman" w:cs="Times New Roman"/>
        </w:rPr>
      </w:pPr>
      <w:r w:rsidRPr="00842185">
        <w:rPr>
          <w:rFonts w:ascii="Times New Roman" w:hAnsi="Times New Roman" w:cs="Times New Roman"/>
        </w:rPr>
        <w:t xml:space="preserve">Bakterilerin yapisi </w:t>
      </w:r>
      <w:r w:rsidR="00AF1974" w:rsidRPr="00842185">
        <w:rPr>
          <w:rFonts w:ascii="Times New Roman" w:hAnsi="Times New Roman" w:cs="Times New Roman"/>
        </w:rPr>
        <w:t>,</w:t>
      </w:r>
      <w:r w:rsidRPr="00842185">
        <w:rPr>
          <w:rFonts w:ascii="Times New Roman" w:hAnsi="Times New Roman" w:cs="Times New Roman"/>
        </w:rPr>
        <w:t xml:space="preserve">bakterilerin </w:t>
      </w:r>
      <w:r w:rsidR="00AF1974" w:rsidRPr="00842185">
        <w:rPr>
          <w:rFonts w:ascii="Times New Roman" w:hAnsi="Times New Roman" w:cs="Times New Roman"/>
        </w:rPr>
        <w:t>üreme ö</w:t>
      </w:r>
      <w:r w:rsidRPr="00842185">
        <w:rPr>
          <w:rFonts w:ascii="Times New Roman" w:hAnsi="Times New Roman" w:cs="Times New Roman"/>
        </w:rPr>
        <w:t>zellikleri ve metabolizmasi, bakteri genetigi, vir</w:t>
      </w:r>
      <w:r w:rsidR="00AF1974" w:rsidRPr="00842185">
        <w:rPr>
          <w:rFonts w:ascii="Times New Roman" w:hAnsi="Times New Roman" w:cs="Times New Roman"/>
        </w:rPr>
        <w:t>üslerin ö</w:t>
      </w:r>
      <w:r w:rsidRPr="00842185">
        <w:rPr>
          <w:rFonts w:ascii="Times New Roman" w:hAnsi="Times New Roman" w:cs="Times New Roman"/>
        </w:rPr>
        <w:t xml:space="preserve">zellikleri, mantarlarin genel </w:t>
      </w:r>
      <w:r w:rsidR="00AF1974" w:rsidRPr="00842185">
        <w:rPr>
          <w:rFonts w:ascii="Times New Roman" w:hAnsi="Times New Roman" w:cs="Times New Roman"/>
        </w:rPr>
        <w:t>özellikleri, parazitlerin genel ö</w:t>
      </w:r>
      <w:r w:rsidRPr="00842185">
        <w:rPr>
          <w:rFonts w:ascii="Times New Roman" w:hAnsi="Times New Roman" w:cs="Times New Roman"/>
        </w:rPr>
        <w:t>zellikleri, sterilizasyon ve dezenfeksiyon, antibakteriyal ajanlar, cevre mikrobiyolojisi, enfeksiyon etkenlerinin bulasma yollar</w:t>
      </w:r>
      <w:r w:rsidR="00AF1974" w:rsidRPr="00842185">
        <w:rPr>
          <w:rFonts w:ascii="Times New Roman" w:hAnsi="Times New Roman" w:cs="Times New Roman"/>
        </w:rPr>
        <w:t>ı, patogenez ve normal flora, immünolojiye giris, immü</w:t>
      </w:r>
      <w:r w:rsidRPr="00842185">
        <w:rPr>
          <w:rFonts w:ascii="Times New Roman" w:hAnsi="Times New Roman" w:cs="Times New Roman"/>
        </w:rPr>
        <w:t>n sistemin yapisi, dogal bagisiklik me</w:t>
      </w:r>
      <w:r w:rsidR="00AF1974" w:rsidRPr="00842185">
        <w:rPr>
          <w:rFonts w:ascii="Times New Roman" w:hAnsi="Times New Roman" w:cs="Times New Roman"/>
        </w:rPr>
        <w:t xml:space="preserve">kanizmalan, kazanilmis bagisiklik mekanizmaları, </w:t>
      </w:r>
      <w:r w:rsidRPr="00842185">
        <w:rPr>
          <w:rFonts w:ascii="Times New Roman" w:hAnsi="Times New Roman" w:cs="Times New Roman"/>
        </w:rPr>
        <w:t xml:space="preserve">sindirim yoluyla bulasan enfeksiyon etkenleri ve besin zehirlenmeleri. </w:t>
      </w:r>
    </w:p>
    <w:p w:rsidR="000A246E" w:rsidRPr="00842185" w:rsidRDefault="00215344"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lastRenderedPageBreak/>
        <w:t>SAG201 HALK SAĞLIĞI</w:t>
      </w:r>
    </w:p>
    <w:p w:rsidR="00D50C52" w:rsidRPr="00842185" w:rsidRDefault="00887CD5" w:rsidP="00232D3D">
      <w:pPr>
        <w:pStyle w:val="GvdeMetni"/>
        <w:spacing w:line="360" w:lineRule="auto"/>
        <w:jc w:val="both"/>
        <w:rPr>
          <w:rFonts w:ascii="Times New Roman" w:hAnsi="Times New Roman" w:cs="Times New Roman"/>
        </w:rPr>
      </w:pPr>
      <w:r w:rsidRPr="00842185">
        <w:rPr>
          <w:rFonts w:ascii="Times New Roman" w:hAnsi="Times New Roman" w:cs="Times New Roman"/>
        </w:rPr>
        <w:t xml:space="preserve">Halk </w:t>
      </w:r>
      <w:r w:rsidR="00570A31" w:rsidRPr="00842185">
        <w:rPr>
          <w:rFonts w:ascii="Times New Roman" w:hAnsi="Times New Roman" w:cs="Times New Roman"/>
        </w:rPr>
        <w:t>sağlığına giris, sağ</w:t>
      </w:r>
      <w:r w:rsidRPr="00842185">
        <w:rPr>
          <w:rFonts w:ascii="Times New Roman" w:hAnsi="Times New Roman" w:cs="Times New Roman"/>
        </w:rPr>
        <w:t>lik ve hastalik kavramlan, demografik yap</w:t>
      </w:r>
      <w:r w:rsidR="00570A31" w:rsidRPr="00842185">
        <w:rPr>
          <w:rFonts w:ascii="Times New Roman" w:hAnsi="Times New Roman" w:cs="Times New Roman"/>
        </w:rPr>
        <w:t>i ve saglik iliskisi, saglik dü</w:t>
      </w:r>
      <w:r w:rsidRPr="00842185">
        <w:rPr>
          <w:rFonts w:ascii="Times New Roman" w:hAnsi="Times New Roman" w:cs="Times New Roman"/>
        </w:rPr>
        <w:t xml:space="preserve">zeyini belirleyen </w:t>
      </w:r>
      <w:r w:rsidR="00570A31" w:rsidRPr="00842185">
        <w:rPr>
          <w:rFonts w:ascii="Times New Roman" w:hAnsi="Times New Roman" w:cs="Times New Roman"/>
        </w:rPr>
        <w:t>ölçütler, epidemiyolojik arastrrma yöntemleri, toplumda Kadin ve kalkinma, saglik yö</w:t>
      </w:r>
      <w:r w:rsidRPr="00842185">
        <w:rPr>
          <w:rFonts w:ascii="Times New Roman" w:hAnsi="Times New Roman" w:cs="Times New Roman"/>
        </w:rPr>
        <w:t>netiminde tem</w:t>
      </w:r>
      <w:r w:rsidR="00570A31" w:rsidRPr="00842185">
        <w:rPr>
          <w:rFonts w:ascii="Times New Roman" w:hAnsi="Times New Roman" w:cs="Times New Roman"/>
        </w:rPr>
        <w:t>el ilkeler ve programlar, ana -ç</w:t>
      </w:r>
      <w:r w:rsidRPr="00842185">
        <w:rPr>
          <w:rFonts w:ascii="Times New Roman" w:hAnsi="Times New Roman" w:cs="Times New Roman"/>
        </w:rPr>
        <w:t>ocuk sagligi, bagisiklama, kalk</w:t>
      </w:r>
      <w:r w:rsidR="00570A31" w:rsidRPr="00842185">
        <w:rPr>
          <w:rFonts w:ascii="Times New Roman" w:hAnsi="Times New Roman" w:cs="Times New Roman"/>
        </w:rPr>
        <w:t>inma planlarmda temel saglik -ü</w:t>
      </w:r>
      <w:r w:rsidRPr="00842185">
        <w:rPr>
          <w:rFonts w:ascii="Times New Roman" w:hAnsi="Times New Roman" w:cs="Times New Roman"/>
        </w:rPr>
        <w:t>reme sagligi- aile planlamasi, kalkinma planlarinda</w:t>
      </w:r>
      <w:r w:rsidR="00570A31" w:rsidRPr="00842185">
        <w:rPr>
          <w:rFonts w:ascii="Times New Roman" w:hAnsi="Times New Roman" w:cs="Times New Roman"/>
        </w:rPr>
        <w:t xml:space="preserve"> </w:t>
      </w:r>
      <w:r w:rsidRPr="00842185">
        <w:rPr>
          <w:rFonts w:ascii="Times New Roman" w:hAnsi="Times New Roman" w:cs="Times New Roman"/>
        </w:rPr>
        <w:t>beslenme programlari v</w:t>
      </w:r>
      <w:r w:rsidR="00570A31" w:rsidRPr="00842185">
        <w:rPr>
          <w:rFonts w:ascii="Times New Roman" w:hAnsi="Times New Roman" w:cs="Times New Roman"/>
        </w:rPr>
        <w:t>e toplum hedefleri, is sagligi, ç</w:t>
      </w:r>
      <w:r w:rsidRPr="00842185">
        <w:rPr>
          <w:rFonts w:ascii="Times New Roman" w:hAnsi="Times New Roman" w:cs="Times New Roman"/>
        </w:rPr>
        <w:t>evre sagligi.</w:t>
      </w:r>
    </w:p>
    <w:p w:rsidR="00E851E1" w:rsidRPr="00842185" w:rsidRDefault="0063680A"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t>BES226 BESIN KONTROLÜ VE MEVZUATI</w:t>
      </w:r>
    </w:p>
    <w:p w:rsidR="007459EF" w:rsidRPr="00842185" w:rsidRDefault="00AF558F" w:rsidP="00232D3D">
      <w:pPr>
        <w:pStyle w:val="GvdeMetni"/>
        <w:spacing w:line="360" w:lineRule="auto"/>
        <w:jc w:val="both"/>
        <w:rPr>
          <w:rFonts w:ascii="Times New Roman" w:hAnsi="Times New Roman" w:cs="Times New Roman"/>
        </w:rPr>
      </w:pPr>
      <w:r w:rsidRPr="00842185">
        <w:rPr>
          <w:rFonts w:ascii="Times New Roman" w:hAnsi="Times New Roman" w:cs="Times New Roman"/>
        </w:rPr>
        <w:t>Besin kontrolü ve mevzuatına giriş, Tiirkiye’de besin kontrolü (sorumlu kuruluşlar ve uygulamalar), gıda kontrolü ile ilgili yasalar, yönetmelikler ve besin tebliğleri, gıda katkı maddelerinin özellikleri ve besinlerde kullanımı, gıda katkı maddeleri ile ilgili yasal düzenlemeler, besin kirliliği ve ilgili yasal düzenlemeler (pestisitler, bitki gelişimini diizenleyiciler, anabolizanlar, metabolik bulaşmalar, radyonükleidler, plastik monomerler, deterjanlar).</w:t>
      </w:r>
    </w:p>
    <w:p w:rsidR="00263519" w:rsidRPr="00842185" w:rsidRDefault="0063680A"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t>BES309 BESLENME ANTROPOLOJISI</w:t>
      </w:r>
    </w:p>
    <w:p w:rsidR="00263519" w:rsidRPr="00842185" w:rsidRDefault="00B26C67" w:rsidP="00232D3D">
      <w:pPr>
        <w:pStyle w:val="GvdeMetni"/>
        <w:spacing w:line="360" w:lineRule="auto"/>
        <w:jc w:val="both"/>
        <w:rPr>
          <w:rFonts w:ascii="Times New Roman" w:hAnsi="Times New Roman" w:cs="Times New Roman"/>
        </w:rPr>
      </w:pPr>
      <w:r w:rsidRPr="00842185">
        <w:rPr>
          <w:rFonts w:ascii="Times New Roman" w:hAnsi="Times New Roman" w:cs="Times New Roman"/>
        </w:rPr>
        <w:t>İlk insanlardan günümüze kişilerin Beslenme örüntülerinin</w:t>
      </w:r>
      <w:r w:rsidR="00263519" w:rsidRPr="00842185">
        <w:rPr>
          <w:rFonts w:ascii="Times New Roman" w:hAnsi="Times New Roman" w:cs="Times New Roman"/>
        </w:rPr>
        <w:t xml:space="preserve"> </w:t>
      </w:r>
      <w:r w:rsidRPr="00842185">
        <w:rPr>
          <w:rFonts w:ascii="Times New Roman" w:hAnsi="Times New Roman" w:cs="Times New Roman"/>
        </w:rPr>
        <w:t>temel özellikleri, tarih öncesi ve tarih sonrasi dö</w:t>
      </w:r>
      <w:r w:rsidR="00263519" w:rsidRPr="00842185">
        <w:rPr>
          <w:rFonts w:ascii="Times New Roman" w:hAnsi="Times New Roman" w:cs="Times New Roman"/>
        </w:rPr>
        <w:t>nemlerde beslenm</w:t>
      </w:r>
      <w:r w:rsidRPr="00842185">
        <w:rPr>
          <w:rFonts w:ascii="Times New Roman" w:hAnsi="Times New Roman" w:cs="Times New Roman"/>
        </w:rPr>
        <w:t xml:space="preserve">ede olusan degisimler, besin seçimini etkileyen faktörler, ülkeler arası </w:t>
      </w:r>
      <w:r w:rsidR="00263519" w:rsidRPr="00842185">
        <w:rPr>
          <w:rFonts w:ascii="Times New Roman" w:hAnsi="Times New Roman" w:cs="Times New Roman"/>
        </w:rPr>
        <w:t xml:space="preserve"> beslenme uygulama farkliliklari, yemek aliskanlik</w:t>
      </w:r>
      <w:r w:rsidRPr="00842185">
        <w:rPr>
          <w:rFonts w:ascii="Times New Roman" w:hAnsi="Times New Roman" w:cs="Times New Roman"/>
        </w:rPr>
        <w:t>larinda degisimi etkileyen faktö</w:t>
      </w:r>
      <w:r w:rsidR="00263519" w:rsidRPr="00842185">
        <w:rPr>
          <w:rFonts w:ascii="Times New Roman" w:hAnsi="Times New Roman" w:cs="Times New Roman"/>
        </w:rPr>
        <w:t xml:space="preserve">rler, Amerika, Avrupa, Uzak Dogu Ulkeleri, Afrika Ulkeleri </w:t>
      </w:r>
      <w:r w:rsidRPr="00842185">
        <w:rPr>
          <w:rFonts w:ascii="Times New Roman" w:hAnsi="Times New Roman" w:cs="Times New Roman"/>
        </w:rPr>
        <w:t>beslenme uygulamalari ve temel özellikleri ile Turk Mutfagi temel ö</w:t>
      </w:r>
      <w:r w:rsidR="00263519" w:rsidRPr="00842185">
        <w:rPr>
          <w:rFonts w:ascii="Times New Roman" w:hAnsi="Times New Roman" w:cs="Times New Roman"/>
        </w:rPr>
        <w:t>zellikleri ve etkilendigi mutfaklar.</w:t>
      </w:r>
    </w:p>
    <w:p w:rsidR="00E851E1" w:rsidRPr="00842185" w:rsidRDefault="009201DC"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t xml:space="preserve">BES209 BESLENME EKOLOJISI </w:t>
      </w:r>
    </w:p>
    <w:p w:rsidR="00D35673" w:rsidRDefault="00A00BA5" w:rsidP="00232D3D">
      <w:pPr>
        <w:pStyle w:val="GvdeMetni"/>
        <w:spacing w:line="360" w:lineRule="auto"/>
        <w:jc w:val="both"/>
        <w:rPr>
          <w:rFonts w:ascii="Times New Roman" w:hAnsi="Times New Roman" w:cs="Times New Roman"/>
        </w:rPr>
      </w:pPr>
      <w:r w:rsidRPr="00842185">
        <w:rPr>
          <w:rFonts w:ascii="Times New Roman" w:hAnsi="Times New Roman" w:cs="Times New Roman"/>
        </w:rPr>
        <w:t>Beslenme ve ekoloji arasındaki etkileşim, anlıların birbirleri ve çevreleriyle ilişkileri, İnsan ile fiziksel, biyolojik, sosyal ve kültürel çevresi arasındaki etkileşimi, Besin tüketim alışkanlıklarındaki değişimler</w:t>
      </w:r>
    </w:p>
    <w:p w:rsidR="00E851E1" w:rsidRPr="00D35673" w:rsidRDefault="00D50C52" w:rsidP="00232D3D">
      <w:pPr>
        <w:pStyle w:val="GvdeMetni"/>
        <w:spacing w:line="360" w:lineRule="auto"/>
        <w:jc w:val="both"/>
        <w:rPr>
          <w:rFonts w:ascii="Times New Roman" w:hAnsi="Times New Roman" w:cs="Times New Roman"/>
        </w:rPr>
      </w:pPr>
      <w:r w:rsidRPr="00842185">
        <w:rPr>
          <w:rFonts w:ascii="Times New Roman" w:hAnsi="Times New Roman" w:cs="Times New Roman"/>
          <w:b/>
        </w:rPr>
        <w:t>4</w:t>
      </w:r>
      <w:r w:rsidR="00887CD5" w:rsidRPr="00842185">
        <w:rPr>
          <w:rFonts w:ascii="Times New Roman" w:hAnsi="Times New Roman" w:cs="Times New Roman"/>
          <w:b/>
        </w:rPr>
        <w:t>.YARIYI</w:t>
      </w:r>
      <w:r w:rsidRPr="00842185">
        <w:rPr>
          <w:rFonts w:ascii="Times New Roman" w:hAnsi="Times New Roman" w:cs="Times New Roman"/>
          <w:b/>
        </w:rPr>
        <w:t xml:space="preserve">L </w:t>
      </w:r>
    </w:p>
    <w:p w:rsidR="00E851E1" w:rsidRPr="00842185" w:rsidRDefault="009201DC"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t xml:space="preserve">BES 102-BESLENME ILKELERI II </w:t>
      </w:r>
    </w:p>
    <w:p w:rsidR="00464B46" w:rsidRPr="00842185" w:rsidRDefault="00464B46" w:rsidP="00232D3D">
      <w:pPr>
        <w:pStyle w:val="GvdeMetni"/>
        <w:spacing w:line="360" w:lineRule="auto"/>
        <w:jc w:val="both"/>
        <w:rPr>
          <w:rFonts w:ascii="Times New Roman" w:hAnsi="Times New Roman" w:cs="Times New Roman"/>
        </w:rPr>
      </w:pPr>
      <w:r w:rsidRPr="00842185">
        <w:rPr>
          <w:rFonts w:ascii="Times New Roman" w:hAnsi="Times New Roman" w:cs="Times New Roman"/>
        </w:rPr>
        <w:t xml:space="preserve">Besin gruplarının özelliklerinin incelenmesi, Besin laboratuvar çalismasinda dikkat edilmesi gereken hususlar, hijyen, mutfak ekipmanları, karbonhidratlarda pisirme sirasinda olusan </w:t>
      </w:r>
      <w:r w:rsidRPr="00842185">
        <w:rPr>
          <w:rFonts w:ascii="Times New Roman" w:hAnsi="Times New Roman" w:cs="Times New Roman"/>
        </w:rPr>
        <w:lastRenderedPageBreak/>
        <w:t>degisimler, yaglarda pisirme sirasinda olusan degisimler, proteinlerde pisirme sirasinda olusan degisimler, diyet posasi türleri ve asit ve baz etkisi, besinlerde bulunan renk maddelerinde pisirmede olusan degisimler, besinlerin uzun süre saklanmasinda seker ve tuz kullanimi, besin kurutmada dikkat edilmesi gerekenler, buzdolabi kullanimi, besinlerin yerlestirilmesi ve buzdolabi temizligi, laboratuarda mikrop üremesine elverisli alanlarin tanimlanmasi ve laboratuar temizliginde dikkat edilecek hususlar, temizlikte kullanilan ara¢ ve solüsyonlarin tanimi ve kullanim ilkeleri.</w:t>
      </w:r>
    </w:p>
    <w:p w:rsidR="00E851E1" w:rsidRPr="00842185" w:rsidRDefault="009B4047"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t>BES222 BESLENME BIYOKIMYASI II</w:t>
      </w:r>
    </w:p>
    <w:p w:rsidR="007459EF" w:rsidRPr="00842185" w:rsidRDefault="00887CD5" w:rsidP="00232D3D">
      <w:pPr>
        <w:pStyle w:val="GvdeMetni"/>
        <w:spacing w:line="360" w:lineRule="auto"/>
        <w:jc w:val="both"/>
        <w:rPr>
          <w:rFonts w:ascii="Times New Roman" w:hAnsi="Times New Roman" w:cs="Times New Roman"/>
        </w:rPr>
      </w:pPr>
      <w:r w:rsidRPr="00842185">
        <w:rPr>
          <w:rFonts w:ascii="Times New Roman" w:hAnsi="Times New Roman" w:cs="Times New Roman"/>
        </w:rPr>
        <w:t>Hormonlar ve islevleri, ntikleik asitler, ptirin ve pirimidin metabolizmasi, DNA, hiicre yenilenmesi ve coZalmasindaki rolii, DNA hasan, oksidatif stres, antioksidan savunma sistemleri, nérotransmitterler, eikozanoidler ve prostaglandinler, besin alimimi etkileyen etmenler, aclik, tokluk ve istah.</w:t>
      </w:r>
    </w:p>
    <w:p w:rsidR="00E851E1" w:rsidRPr="00842185" w:rsidRDefault="009B4047"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t xml:space="preserve">BES212 BESIN KIMYASI VE ANALIZLERI II </w:t>
      </w:r>
    </w:p>
    <w:p w:rsidR="001E0824" w:rsidRPr="00842185" w:rsidRDefault="001E0824" w:rsidP="007459EF">
      <w:pPr>
        <w:spacing w:line="360" w:lineRule="auto"/>
        <w:jc w:val="both"/>
        <w:rPr>
          <w:rFonts w:ascii="Times New Roman" w:hAnsi="Times New Roman" w:cs="Times New Roman"/>
        </w:rPr>
      </w:pPr>
      <w:r w:rsidRPr="00842185">
        <w:rPr>
          <w:rFonts w:ascii="Times New Roman" w:hAnsi="Times New Roman" w:cs="Times New Roman"/>
        </w:rPr>
        <w:t>Besin kalitesinin değerlendirilmesi, duyusal kalite, fonksiyonel gıdalar, hazır besinlerdeki reaksiyonlar, et, süt, yumurtadaki ürün üretimi sırasında oluşan reaksiyon ve üretim aşamaları, kurubaklagil, tahıl, içecek, yağ, sebze, meyvelerdeki üretim basamaklarını, temel besin işleme ve saklama yöntemleri ve besin endüstrisinde kullanılan ambalajlama yöntemlerini açıklar.</w:t>
      </w:r>
    </w:p>
    <w:p w:rsidR="00D50C52" w:rsidRPr="00842185" w:rsidRDefault="009B4047"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t xml:space="preserve">BES228 BESIN MIKROBIYOLOJISI </w:t>
      </w:r>
    </w:p>
    <w:p w:rsidR="00322C23" w:rsidRPr="00842185" w:rsidRDefault="001E0824" w:rsidP="00232D3D">
      <w:pPr>
        <w:pStyle w:val="GvdeMetni"/>
        <w:spacing w:line="360" w:lineRule="auto"/>
        <w:jc w:val="both"/>
        <w:rPr>
          <w:rFonts w:ascii="Times New Roman" w:hAnsi="Times New Roman" w:cs="Times New Roman"/>
        </w:rPr>
      </w:pPr>
      <w:r w:rsidRPr="00842185">
        <w:rPr>
          <w:rFonts w:ascii="Times New Roman" w:hAnsi="Times New Roman" w:cs="Times New Roman"/>
        </w:rPr>
        <w:t xml:space="preserve">Besin mikrobiyolojisine giriş, besinlerde mikroorganizmalarin üremesini etkileyen faktörler, bakteri sporları ve indikatör mikroorganizmalar, besinlerin fermentasyonu, farklı besin gruplarındaki mikrobiyolojik bozulmaları (et, süt, meyve, sebze) tanımlamak, mikroorganizmaların neden oldukları besin enfeksiyonları ve entoksikasyonları ile mikotoksinler, zehirlenmeye neden olan küfler ve diğer mantarlar, besinlerin muhafaza yöntemleri. </w:t>
      </w:r>
    </w:p>
    <w:p w:rsidR="00320D7C" w:rsidRPr="00842185" w:rsidRDefault="002566AC"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t>BES216 ANNE ÇOCUK BESLENMESI</w:t>
      </w:r>
    </w:p>
    <w:p w:rsidR="00556134" w:rsidRPr="00842185" w:rsidRDefault="00556134" w:rsidP="00232D3D">
      <w:pPr>
        <w:pStyle w:val="GvdeMetni"/>
        <w:spacing w:line="360" w:lineRule="auto"/>
        <w:jc w:val="both"/>
        <w:rPr>
          <w:rFonts w:ascii="Times New Roman" w:hAnsi="Times New Roman" w:cs="Times New Roman"/>
        </w:rPr>
      </w:pPr>
      <w:r w:rsidRPr="00842185">
        <w:rPr>
          <w:rFonts w:ascii="Times New Roman" w:hAnsi="Times New Roman" w:cs="Times New Roman"/>
        </w:rPr>
        <w:t xml:space="preserve">Anne ve çocuk sağlığının önemi, gebelik fizyolojisi, gebelik döneminde besin gereksinimleri, gebelik komplikasyonları, laktasyon fizyolojisi ve laktasyon döneminde besin gereksinimleri, anne sütü, formül süt, tamamlayıcı beslenme, prematüre ve düşük doğum ağırlıklı bebeklerin </w:t>
      </w:r>
      <w:r w:rsidRPr="00842185">
        <w:rPr>
          <w:rFonts w:ascii="Times New Roman" w:hAnsi="Times New Roman" w:cs="Times New Roman"/>
        </w:rPr>
        <w:lastRenderedPageBreak/>
        <w:t>beslenmesi, büyüme ve gelişmenin değerlendirilmesi, okul öncesi, okul dönemi ve adolesan dönemde dönemde beslenme.</w:t>
      </w:r>
    </w:p>
    <w:p w:rsidR="00E851E1" w:rsidRPr="00842185" w:rsidRDefault="009E76BA"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t xml:space="preserve">BES224 BESLENME DURUMUNUN SAPTANMASI </w:t>
      </w:r>
    </w:p>
    <w:p w:rsidR="00430754" w:rsidRPr="00842185" w:rsidRDefault="009963CF" w:rsidP="00232D3D">
      <w:pPr>
        <w:pStyle w:val="GvdeMetni"/>
        <w:spacing w:line="360" w:lineRule="auto"/>
        <w:jc w:val="both"/>
        <w:rPr>
          <w:rFonts w:ascii="Times New Roman" w:hAnsi="Times New Roman" w:cs="Times New Roman"/>
        </w:rPr>
      </w:pPr>
      <w:r w:rsidRPr="00842185">
        <w:rPr>
          <w:rFonts w:ascii="Times New Roman" w:hAnsi="Times New Roman" w:cs="Times New Roman"/>
        </w:rPr>
        <w:t xml:space="preserve">Toplum beslenmesi ve beslenme epidemiyolojisi, beslenme durumunun saptanmasında kullanılan yöntemler; antropometrik, klinik, biyokimyasal, biyofizik gibi doğrudan ve istatistiki verilerin değerlendirilmesi gibi dolaylı yöntemleri analiz etme konularını kapsar. Beslenme durumunun saptanmasında kullanılan araç-gereç, ulusal-uluslararası referans değerleri, formları, ölçme yöntemleri öğrenmeyi ve uygulamayı içerir. </w:t>
      </w:r>
      <w:r w:rsidR="007459EF" w:rsidRPr="00842185">
        <w:rPr>
          <w:rFonts w:ascii="Times New Roman" w:hAnsi="Times New Roman" w:cs="Times New Roman"/>
          <w:highlight w:val="yellow"/>
        </w:rPr>
        <w:br/>
      </w:r>
      <w:r w:rsidR="00137B16" w:rsidRPr="00842185">
        <w:rPr>
          <w:rFonts w:ascii="Times New Roman" w:hAnsi="Times New Roman" w:cs="Times New Roman"/>
          <w:b/>
        </w:rPr>
        <w:t>TLT104 TIBBI BIYOLOJI VE GENETIK</w:t>
      </w:r>
      <w:r w:rsidR="00137B16" w:rsidRPr="00842185">
        <w:rPr>
          <w:rFonts w:ascii="Times New Roman" w:hAnsi="Times New Roman" w:cs="Times New Roman"/>
        </w:rPr>
        <w:t xml:space="preserve"> </w:t>
      </w:r>
    </w:p>
    <w:p w:rsidR="006D6014" w:rsidRDefault="00506671" w:rsidP="00232D3D">
      <w:pPr>
        <w:pStyle w:val="GvdeMetni"/>
        <w:spacing w:line="360" w:lineRule="auto"/>
        <w:jc w:val="both"/>
        <w:rPr>
          <w:rFonts w:ascii="Times New Roman" w:hAnsi="Times New Roman" w:cs="Times New Roman"/>
        </w:rPr>
      </w:pPr>
      <w:r w:rsidRPr="00842185">
        <w:rPr>
          <w:rFonts w:ascii="Times New Roman" w:hAnsi="Times New Roman" w:cs="Times New Roman"/>
        </w:rPr>
        <w:t>Tıbbi biyoloji ve genetic ile ilgili temel kavramlar, terminoloji, DNA yapısı ve fonksiyonları , genetik varyasyon, kalıtım, epigenetik, nütrigenetik&amp;nütrigenomik kavramları, İnsan genomu, multifaktöriyel kalıtım, hücre bölünmesi ve kromozomlar, kanser genetiği, kromozomların translokasyonu, moleküler tanı, konularını içerir.</w:t>
      </w:r>
      <w:r w:rsidRPr="00842185">
        <w:rPr>
          <w:rFonts w:ascii="Times New Roman" w:hAnsi="Times New Roman" w:cs="Times New Roman"/>
          <w:highlight w:val="yellow"/>
        </w:rPr>
        <w:t xml:space="preserve"> </w:t>
      </w:r>
    </w:p>
    <w:p w:rsidR="00E851E1" w:rsidRPr="00842185" w:rsidRDefault="00C927AA"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t>5. YARIYIL</w:t>
      </w:r>
    </w:p>
    <w:p w:rsidR="00DF7F13" w:rsidRPr="00842185" w:rsidRDefault="00C927AA"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t xml:space="preserve">BES 303-TOPLU BESLENME YAPILAN KURUMLARDA BESLENME I </w:t>
      </w:r>
    </w:p>
    <w:p w:rsidR="00D50C52" w:rsidRDefault="00887CD5" w:rsidP="00232D3D">
      <w:pPr>
        <w:pStyle w:val="GvdeMetni"/>
        <w:spacing w:line="360" w:lineRule="auto"/>
        <w:jc w:val="both"/>
        <w:rPr>
          <w:rFonts w:ascii="Times New Roman" w:hAnsi="Times New Roman" w:cs="Times New Roman"/>
        </w:rPr>
      </w:pPr>
      <w:r w:rsidRPr="00842185">
        <w:rPr>
          <w:rFonts w:ascii="Times New Roman" w:hAnsi="Times New Roman" w:cs="Times New Roman"/>
        </w:rPr>
        <w:t>Toplu beslenme sistemleri</w:t>
      </w:r>
      <w:r w:rsidR="0044684A" w:rsidRPr="00842185">
        <w:rPr>
          <w:rFonts w:ascii="Times New Roman" w:hAnsi="Times New Roman" w:cs="Times New Roman"/>
        </w:rPr>
        <w:t xml:space="preserve"> (TBS) tanimi ve dü</w:t>
      </w:r>
      <w:r w:rsidRPr="00842185">
        <w:rPr>
          <w:rFonts w:ascii="Times New Roman" w:hAnsi="Times New Roman" w:cs="Times New Roman"/>
        </w:rPr>
        <w:t>nyada TBS yaklasim ve gelisi</w:t>
      </w:r>
      <w:r w:rsidR="0044684A" w:rsidRPr="00842185">
        <w:rPr>
          <w:rFonts w:ascii="Times New Roman" w:hAnsi="Times New Roman" w:cs="Times New Roman"/>
        </w:rPr>
        <w:t>mi, TBS yapilan kurumlar, TBS yönetim ve denetimi, TBS de ç</w:t>
      </w:r>
      <w:r w:rsidRPr="00842185">
        <w:rPr>
          <w:rFonts w:ascii="Times New Roman" w:hAnsi="Times New Roman" w:cs="Times New Roman"/>
        </w:rPr>
        <w:t xml:space="preserve">alisan </w:t>
      </w:r>
      <w:r w:rsidR="0044684A" w:rsidRPr="00842185">
        <w:rPr>
          <w:rFonts w:ascii="Times New Roman" w:hAnsi="Times New Roman" w:cs="Times New Roman"/>
        </w:rPr>
        <w:t>personelin is tanimi, is ç</w:t>
      </w:r>
      <w:r w:rsidRPr="00842185">
        <w:rPr>
          <w:rFonts w:ascii="Times New Roman" w:hAnsi="Times New Roman" w:cs="Times New Roman"/>
        </w:rPr>
        <w:t xml:space="preserve">izelgesi, </w:t>
      </w:r>
      <w:r w:rsidR="0044684A" w:rsidRPr="00842185">
        <w:rPr>
          <w:rFonts w:ascii="Times New Roman" w:hAnsi="Times New Roman" w:cs="Times New Roman"/>
        </w:rPr>
        <w:t>is gerekcesi, personel hizmet iş</w:t>
      </w:r>
      <w:r w:rsidRPr="00842185">
        <w:rPr>
          <w:rFonts w:ascii="Times New Roman" w:hAnsi="Times New Roman" w:cs="Times New Roman"/>
        </w:rPr>
        <w:t>i egit</w:t>
      </w:r>
      <w:r w:rsidR="0044684A" w:rsidRPr="00842185">
        <w:rPr>
          <w:rFonts w:ascii="Times New Roman" w:hAnsi="Times New Roman" w:cs="Times New Roman"/>
        </w:rPr>
        <w:t>im programlan ve kullanilan araç</w:t>
      </w:r>
      <w:r w:rsidRPr="00842185">
        <w:rPr>
          <w:rFonts w:ascii="Times New Roman" w:hAnsi="Times New Roman" w:cs="Times New Roman"/>
        </w:rPr>
        <w:t xml:space="preserve"> gerecler, TB</w:t>
      </w:r>
      <w:r w:rsidR="0044684A" w:rsidRPr="00842185">
        <w:rPr>
          <w:rFonts w:ascii="Times New Roman" w:hAnsi="Times New Roman" w:cs="Times New Roman"/>
        </w:rPr>
        <w:t>S lerde mutfak planlama ve araç gereçler, araç</w:t>
      </w:r>
      <w:r w:rsidRPr="00842185">
        <w:rPr>
          <w:rFonts w:ascii="Times New Roman" w:hAnsi="Times New Roman" w:cs="Times New Roman"/>
        </w:rPr>
        <w:t>l</w:t>
      </w:r>
      <w:r w:rsidR="0044684A" w:rsidRPr="00842185">
        <w:rPr>
          <w:rFonts w:ascii="Times New Roman" w:hAnsi="Times New Roman" w:cs="Times New Roman"/>
        </w:rPr>
        <w:t>arda kullanilan materyaller ve ö</w:t>
      </w:r>
      <w:r w:rsidRPr="00842185">
        <w:rPr>
          <w:rFonts w:ascii="Times New Roman" w:hAnsi="Times New Roman" w:cs="Times New Roman"/>
        </w:rPr>
        <w:t>zellikleri, TBS lerde HACCP uygulamalan, besin satin alma</w:t>
      </w:r>
      <w:r w:rsidR="0044684A" w:rsidRPr="00842185">
        <w:rPr>
          <w:rFonts w:ascii="Times New Roman" w:hAnsi="Times New Roman" w:cs="Times New Roman"/>
        </w:rPr>
        <w:t>da izlenen yöntemler, besin kalite tanımları</w:t>
      </w:r>
      <w:r w:rsidRPr="00842185">
        <w:rPr>
          <w:rFonts w:ascii="Times New Roman" w:hAnsi="Times New Roman" w:cs="Times New Roman"/>
        </w:rPr>
        <w:t>, TBS ler</w:t>
      </w:r>
      <w:r w:rsidR="0044684A" w:rsidRPr="00842185">
        <w:rPr>
          <w:rFonts w:ascii="Times New Roman" w:hAnsi="Times New Roman" w:cs="Times New Roman"/>
        </w:rPr>
        <w:t>i çin menü planlama, menü</w:t>
      </w:r>
      <w:r w:rsidRPr="00842185">
        <w:rPr>
          <w:rFonts w:ascii="Times New Roman" w:hAnsi="Times New Roman" w:cs="Times New Roman"/>
        </w:rPr>
        <w:t xml:space="preserve">lerin degerlendirilmesi. </w:t>
      </w:r>
    </w:p>
    <w:p w:rsidR="00D35673" w:rsidRDefault="00605762"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t xml:space="preserve">BES315 ÇOCUK HASTALIKLARINDA BESLENME TEDAVISI I </w:t>
      </w:r>
    </w:p>
    <w:p w:rsidR="00556134" w:rsidRPr="00D35673" w:rsidRDefault="00556134" w:rsidP="00232D3D">
      <w:pPr>
        <w:pStyle w:val="GvdeMetni"/>
        <w:spacing w:line="360" w:lineRule="auto"/>
        <w:jc w:val="both"/>
        <w:rPr>
          <w:rFonts w:ascii="Times New Roman" w:hAnsi="Times New Roman" w:cs="Times New Roman"/>
          <w:b/>
        </w:rPr>
      </w:pPr>
      <w:r w:rsidRPr="00842185">
        <w:rPr>
          <w:rFonts w:ascii="Times New Roman" w:hAnsi="Times New Roman" w:cs="Times New Roman"/>
        </w:rPr>
        <w:t xml:space="preserve">Çocukluk çağında görülen hastalıklarda tıbbi beslenme tedavisinin önemi, çocukluk çağında görülen ve tıbbi beslenme tedavisi gerektiren hastalıklarda klinikte vaka izlemi aşamaları ve önemi, protein enerji malnütrisyonu ve tıbbi beslenme tedavisi, </w:t>
      </w:r>
      <w:r w:rsidRPr="00842185">
        <w:rPr>
          <w:rFonts w:ascii="Times New Roman" w:hAnsi="Times New Roman" w:cs="Times New Roman"/>
          <w:lang w:val="pt-PT"/>
        </w:rPr>
        <w:t xml:space="preserve">çocukluk çağı beslenme yetersizliği hastalıkları: Anemi, rikets, kretenizm ve beslenme tedavisi, </w:t>
      </w:r>
      <w:r w:rsidRPr="00842185">
        <w:rPr>
          <w:rFonts w:ascii="Times New Roman" w:hAnsi="Times New Roman" w:cs="Times New Roman"/>
        </w:rPr>
        <w:t xml:space="preserve">gastroenteritler ve tıbbi beslenme tedavisi, malabsorbsiyonlar (karbonhidrat, protein, yağ) ve beslenme tedavisi, doğumsal metabolizma hastalıkları, sınıflaması ve tedavi yöntemleri, doğumsal metabolizma </w:t>
      </w:r>
      <w:r w:rsidRPr="00842185">
        <w:rPr>
          <w:rFonts w:ascii="Times New Roman" w:hAnsi="Times New Roman" w:cs="Times New Roman"/>
        </w:rPr>
        <w:lastRenderedPageBreak/>
        <w:t xml:space="preserve">hastalıkları (karbonhidrat, protein,yağ) ve tıbbi beslenme tedavisi, besin alerjileri ve beslenme tedavisi. </w:t>
      </w:r>
    </w:p>
    <w:p w:rsidR="00320D7C" w:rsidRPr="00842185" w:rsidRDefault="00390737"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t xml:space="preserve">BES317 YETIŞKIN HASTALIKLARINDA BESLENME TEDAVISI I </w:t>
      </w:r>
    </w:p>
    <w:p w:rsidR="007D1E57" w:rsidRDefault="007D1E57" w:rsidP="00232D3D">
      <w:pPr>
        <w:pStyle w:val="GvdeMetni"/>
        <w:spacing w:line="360" w:lineRule="auto"/>
        <w:jc w:val="both"/>
        <w:rPr>
          <w:rFonts w:ascii="Times New Roman" w:hAnsi="Times New Roman" w:cs="Times New Roman"/>
        </w:rPr>
      </w:pPr>
      <w:r w:rsidRPr="00842185">
        <w:rPr>
          <w:rFonts w:ascii="Times New Roman" w:hAnsi="Times New Roman" w:cs="Times New Roman"/>
        </w:rPr>
        <w:t>Beden ağirliğinin denetimi, enerji dengesizliği sorunları, obezite etiyolojisi, obezojenik çevre, obezite fizyopatolojisi, zayıflık, yeme bozuklukları, kalp-damar hastalıkları, dislipdemi, nedenleri ve fizyopatolojisi, kalp-damar hastalıklarında beslenme tedavisi, hipertansiyon ve hipertansiyonda beslenme tedavisi, metabolik sendrom ve beslenme tedavisi, Diabetes Mellitus, tarihçesi, tanımı, sınıflandırılması, Diabetes Mellitus’ta beslenme tedavisi, besin değişimleri ve karbonhidrat sayımı.</w:t>
      </w:r>
    </w:p>
    <w:p w:rsidR="00E851E1" w:rsidRPr="00842185" w:rsidRDefault="005777C1"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t xml:space="preserve">BES313 BESLENME SORUNLARI VE EPIDEMIYOLOJISI </w:t>
      </w:r>
    </w:p>
    <w:p w:rsidR="00D35673" w:rsidRPr="00842185" w:rsidRDefault="00483936" w:rsidP="00232D3D">
      <w:pPr>
        <w:pStyle w:val="GvdeMetni"/>
        <w:spacing w:line="360" w:lineRule="auto"/>
        <w:jc w:val="both"/>
        <w:rPr>
          <w:rFonts w:ascii="Times New Roman" w:hAnsi="Times New Roman" w:cs="Times New Roman"/>
        </w:rPr>
      </w:pPr>
      <w:r w:rsidRPr="00842185">
        <w:rPr>
          <w:rFonts w:ascii="Times New Roman" w:hAnsi="Times New Roman" w:cs="Times New Roman"/>
        </w:rPr>
        <w:t xml:space="preserve">Epidemiyolojinin tanımı, amaçları, tarihsel gelişimi, epidemiyolojik ilkeler, veri kaynakları, epidemiyolojik ölçütler, epidemiyolojik araştırma yöntemleri, epidemiyolojik araştırmaların planlanması, bulaşıcı hastalıklar epidemiyolojisi, kronik hastalıklar epidemiyolojisi, beslenme sorunları, risk grupları, besin ve beslenme politikaları ve önemi, besin güvenliği ve besin güvencesi, PEM ve epidemiyolojisi, emzirmenin korunması, geliştirilmesi ve desteklenmesi, büyümenin izlenmesi, iyot yetersizliği hastalıkları ve epidemiyolojisi, çinko yetersizliği hastalıkları ve epidemiyolojisi, demir yetersizliği anemisi ve epidemiyolojisi, folat yetersizliği hastalıkları ve epidemiyolojisi, A vitamini yetersizliği hastalıkları ve epidemiyolojisi, D vitamini yetersizliği hastalıkları ve epidemiyolojisi, diğer vitamin yetersizliği hastalıkları ve epidemiyolojisi, besin zenginleştirme ve besin destekleri, afet durumlarında beslenme, beslenme rehberleri. </w:t>
      </w:r>
    </w:p>
    <w:p w:rsidR="00AF5230" w:rsidRPr="00842185" w:rsidRDefault="00CF61F4"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t xml:space="preserve">BES322 SPORCU BESLENMESI  </w:t>
      </w:r>
    </w:p>
    <w:p w:rsidR="007D1E57" w:rsidRPr="00842185" w:rsidRDefault="007D1E57" w:rsidP="00232D3D">
      <w:pPr>
        <w:pStyle w:val="GvdeMetni"/>
        <w:spacing w:line="360" w:lineRule="auto"/>
        <w:jc w:val="both"/>
        <w:rPr>
          <w:rFonts w:ascii="Times New Roman" w:hAnsi="Times New Roman" w:cs="Times New Roman"/>
        </w:rPr>
      </w:pPr>
      <w:r w:rsidRPr="00842185">
        <w:rPr>
          <w:rFonts w:ascii="Times New Roman" w:hAnsi="Times New Roman" w:cs="Times New Roman"/>
        </w:rPr>
        <w:t>Sporcu beslenmesine giriş, enerji hesaplama yöntemleri, sporcuların enerji gereksinimleri, enerji sistemleri, karbonhidratlar, proteinler, yağlar, vitaminler ve minerallerin sporcu beslenmesindeki yeri, su, hayatimizdaki önemi, sporcu beslenmesindeki yeri, sporcu içecekleri, egzersizde hormonal uyumlar, müsabaka dönemi sporcu beslenmesinde öneriler, sporcularda kilo sorunları ve yeme bozukluğu davranışları, ergojenik yardım ve doping.</w:t>
      </w:r>
    </w:p>
    <w:p w:rsidR="00BF57C2" w:rsidRDefault="00BF57C2" w:rsidP="00232D3D">
      <w:pPr>
        <w:pStyle w:val="GvdeMetni"/>
        <w:spacing w:line="360" w:lineRule="auto"/>
        <w:jc w:val="both"/>
        <w:rPr>
          <w:rFonts w:ascii="Times New Roman" w:hAnsi="Times New Roman" w:cs="Times New Roman"/>
          <w:b/>
        </w:rPr>
      </w:pPr>
    </w:p>
    <w:p w:rsidR="00720EEA" w:rsidRPr="00842185" w:rsidRDefault="00510B07" w:rsidP="00232D3D">
      <w:pPr>
        <w:pStyle w:val="GvdeMetni"/>
        <w:spacing w:line="360" w:lineRule="auto"/>
        <w:jc w:val="both"/>
        <w:rPr>
          <w:rFonts w:ascii="Times New Roman" w:hAnsi="Times New Roman" w:cs="Times New Roman"/>
          <w:b/>
        </w:rPr>
      </w:pPr>
      <w:bookmarkStart w:id="0" w:name="_GoBack"/>
      <w:bookmarkEnd w:id="0"/>
      <w:r w:rsidRPr="00842185">
        <w:rPr>
          <w:rFonts w:ascii="Times New Roman" w:hAnsi="Times New Roman" w:cs="Times New Roman"/>
          <w:b/>
        </w:rPr>
        <w:lastRenderedPageBreak/>
        <w:t xml:space="preserve">BES321 İLAÇ-BESIN ETKILEŞMESI </w:t>
      </w:r>
    </w:p>
    <w:p w:rsidR="00AF5230" w:rsidRDefault="007D1E57" w:rsidP="00232D3D">
      <w:pPr>
        <w:pStyle w:val="GvdeMetni"/>
        <w:spacing w:line="360" w:lineRule="auto"/>
        <w:jc w:val="both"/>
        <w:rPr>
          <w:rFonts w:ascii="Times New Roman" w:hAnsi="Times New Roman" w:cs="Times New Roman"/>
        </w:rPr>
      </w:pPr>
      <w:r w:rsidRPr="00842185">
        <w:rPr>
          <w:rFonts w:ascii="Times New Roman" w:hAnsi="Times New Roman" w:cs="Times New Roman"/>
        </w:rPr>
        <w:t>Farmakoloji tanımı ve temel kavramlar, farmakokinetik, farmakodinamik, ilaç tanımı ve uygulamasıyla ilgili temel kurallar, ilaç etkileşimi, antibiyotikler, otonom sinir, santral sinir ve gastrointestinal sisteme etki eden ilaçlar, kardiyovasküler ve renal sistem ilaçlari, antihipertansif ve kemoterapötik ilaçlar, analjezik ve antiinflamatuar ilaçlar, endokrin sistem, sindirim sistemi, obezite-istah Ilaçları ve diğerleri, yaşlilarda ilaç-besin etkileşimi, karbonhidrat, protein, lipid, vitamin ve minerallerle ilaç etkileşimi, alkol, çay-kahve ve ilaç etkileşimi, bitkisel ve diyet destek ürünleri ve ilaç etkileşimi, besin ilaç etkileşiminden korunmak icin diyet ürünleri.</w:t>
      </w:r>
    </w:p>
    <w:p w:rsidR="00E851E1" w:rsidRPr="00842185" w:rsidRDefault="00C1320C"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t xml:space="preserve">BES319 GIDA KATKI MADDELERI VE TOKSIKOLOJI </w:t>
      </w:r>
    </w:p>
    <w:p w:rsidR="00D35673" w:rsidRDefault="001E0824" w:rsidP="00232D3D">
      <w:pPr>
        <w:pStyle w:val="GvdeMetni"/>
        <w:spacing w:line="360" w:lineRule="auto"/>
        <w:jc w:val="both"/>
        <w:rPr>
          <w:rFonts w:ascii="Times New Roman" w:hAnsi="Times New Roman" w:cs="Times New Roman"/>
        </w:rPr>
      </w:pPr>
      <w:r w:rsidRPr="00842185">
        <w:rPr>
          <w:rFonts w:ascii="Times New Roman" w:hAnsi="Times New Roman" w:cs="Times New Roman"/>
        </w:rPr>
        <w:t>Toksik gıda bileşenlerinin tanımı ve toksisiteleri üzerine etkili faktörler; gıdaların toksikolojik değerlendirilmelerinde kullanılan kriterler ve yöntemler; gıdaların toksikolojik değerlendirilmelerinde kullanılan testler; gıda kaynaklı mikrobiyal ve paraziter hastalık ve zehirlenmeler; gıdalarda doğal olarak bulunan toksik bileşikler; Pestisitler and  veteriner ilaçları; gıda katkı maddeleri; ağır metaller ve diğer çevresel kontaminantlar; gıdaların ışınlanması; gıdaların işlenmesi sırasında  oluşan toksik bileşikler; gıda ambalaj materyallerinin güvenilirliği; içme sularında kimyasal ve biyolojik kontaminasyonlar, kontrol yöntemleri; yeni geliştirilen gıda maddeleri ve gıdalarda genetik modifikasyon uygulamalarının toksikolojik açıdan değerlendirilmeleri; toksikolojik değerlendirmelerde ulusal ve uluslararası düzenlemeler</w:t>
      </w:r>
    </w:p>
    <w:p w:rsidR="00E851E1" w:rsidRPr="00D35673" w:rsidRDefault="00C509B4" w:rsidP="00232D3D">
      <w:pPr>
        <w:pStyle w:val="GvdeMetni"/>
        <w:spacing w:line="360" w:lineRule="auto"/>
        <w:jc w:val="both"/>
        <w:rPr>
          <w:rFonts w:ascii="Times New Roman" w:hAnsi="Times New Roman" w:cs="Times New Roman"/>
        </w:rPr>
      </w:pPr>
      <w:r w:rsidRPr="00842185">
        <w:rPr>
          <w:rFonts w:ascii="Times New Roman" w:hAnsi="Times New Roman" w:cs="Times New Roman"/>
          <w:b/>
        </w:rPr>
        <w:t>6. YARIYIL</w:t>
      </w:r>
    </w:p>
    <w:p w:rsidR="00320D7C" w:rsidRPr="00842185" w:rsidRDefault="00C509B4"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t>BES314 ÇOCUK HASTALIKLARINDA BESLENME TEDAVISI II</w:t>
      </w:r>
    </w:p>
    <w:p w:rsidR="00140C93" w:rsidRDefault="00C17C17" w:rsidP="00232D3D">
      <w:pPr>
        <w:pStyle w:val="GvdeMetni"/>
        <w:spacing w:line="360" w:lineRule="auto"/>
        <w:jc w:val="both"/>
        <w:rPr>
          <w:rFonts w:ascii="Times New Roman" w:hAnsi="Times New Roman" w:cs="Times New Roman"/>
        </w:rPr>
      </w:pPr>
      <w:r w:rsidRPr="00842185">
        <w:rPr>
          <w:rFonts w:ascii="Times New Roman" w:hAnsi="Times New Roman" w:cs="Times New Roman"/>
        </w:rPr>
        <w:t xml:space="preserve">Çocukluk çağı obezitesi ve beslenme tedavisi, yeme davranış bozuklukları ve beslenme tedavisi, çocukluk çağında metabolik sendrom ve beslenme tedavisi, Tip 1 diyabet ve beslenme tedavisi, çocukluk çağı böbrek hastalıkları ve beslenme tedavisi, hemodiyaliz ve periton diyalizinde beslenme tedavisi, çocukluk çağı enfeksiyon hastalıkları ve beslenme tedavisi, karaciğer hastalıkları ve beslenme tedavisi, çocukluk çağı hematoloji-onkoloji hastalıkları ve beslenme tedavisi, nörolojik hastalıklar ve beslenme tedavisi, doğumsal kalp hastalıklarında beslenme tedavisi, çocuklarda enteral-parenteral </w:t>
      </w:r>
      <w:r w:rsidR="00140C93" w:rsidRPr="00842185">
        <w:rPr>
          <w:rFonts w:ascii="Times New Roman" w:hAnsi="Times New Roman" w:cs="Times New Roman"/>
        </w:rPr>
        <w:t>Beslenme</w:t>
      </w:r>
    </w:p>
    <w:p w:rsidR="000F6712" w:rsidRPr="00842185" w:rsidRDefault="000F6712" w:rsidP="00232D3D">
      <w:pPr>
        <w:pStyle w:val="GvdeMetni"/>
        <w:spacing w:line="360" w:lineRule="auto"/>
        <w:jc w:val="both"/>
        <w:rPr>
          <w:rFonts w:ascii="Times New Roman" w:hAnsi="Times New Roman" w:cs="Times New Roman"/>
        </w:rPr>
      </w:pPr>
    </w:p>
    <w:p w:rsidR="00826095" w:rsidRPr="00842185" w:rsidRDefault="00293A0D"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lastRenderedPageBreak/>
        <w:t>BES304 TOPLU BESLENME YAPILAN KURUMLARDA BESLENME II</w:t>
      </w:r>
    </w:p>
    <w:p w:rsidR="00AE4352" w:rsidRDefault="00887CD5" w:rsidP="00232D3D">
      <w:pPr>
        <w:pStyle w:val="GvdeMetni"/>
        <w:spacing w:line="360" w:lineRule="auto"/>
        <w:jc w:val="both"/>
        <w:rPr>
          <w:rFonts w:ascii="Times New Roman" w:hAnsi="Times New Roman" w:cs="Times New Roman"/>
        </w:rPr>
      </w:pPr>
      <w:r w:rsidRPr="00842185">
        <w:rPr>
          <w:rFonts w:ascii="Times New Roman" w:hAnsi="Times New Roman" w:cs="Times New Roman"/>
        </w:rPr>
        <w:t>Toplu beslenme sistemlerinde yemek hazirlama ve pisirme ilkeleri, tarife standartlastirma,</w:t>
      </w:r>
      <w:r w:rsidR="00771D68" w:rsidRPr="00842185">
        <w:rPr>
          <w:rFonts w:ascii="Times New Roman" w:hAnsi="Times New Roman" w:cs="Times New Roman"/>
        </w:rPr>
        <w:t xml:space="preserve"> </w:t>
      </w:r>
      <w:r w:rsidR="00826095" w:rsidRPr="00842185">
        <w:rPr>
          <w:rFonts w:ascii="Times New Roman" w:hAnsi="Times New Roman" w:cs="Times New Roman"/>
        </w:rPr>
        <w:t>besin satin alma yö</w:t>
      </w:r>
      <w:r w:rsidRPr="00842185">
        <w:rPr>
          <w:rFonts w:ascii="Times New Roman" w:hAnsi="Times New Roman" w:cs="Times New Roman"/>
        </w:rPr>
        <w:t>ntemleri, besin kalite kontrollerinde temel alinan</w:t>
      </w:r>
      <w:r w:rsidR="00826095" w:rsidRPr="00842185">
        <w:rPr>
          <w:rFonts w:ascii="Times New Roman" w:hAnsi="Times New Roman" w:cs="Times New Roman"/>
        </w:rPr>
        <w:t xml:space="preserve"> standartlar, porsiyon kontrolü ve yemek servis yöntemleri, yemek artikları</w:t>
      </w:r>
      <w:r w:rsidRPr="00842185">
        <w:rPr>
          <w:rFonts w:ascii="Times New Roman" w:hAnsi="Times New Roman" w:cs="Times New Roman"/>
        </w:rPr>
        <w:t xml:space="preserve"> dege</w:t>
      </w:r>
      <w:r w:rsidR="00826095" w:rsidRPr="00842185">
        <w:rPr>
          <w:rFonts w:ascii="Times New Roman" w:hAnsi="Times New Roman" w:cs="Times New Roman"/>
        </w:rPr>
        <w:t>rlendirme, bulasik yikama ve çöp atimi, maliyet kontrolü</w:t>
      </w:r>
      <w:r w:rsidRPr="00842185">
        <w:rPr>
          <w:rFonts w:ascii="Times New Roman" w:hAnsi="Times New Roman" w:cs="Times New Roman"/>
        </w:rPr>
        <w:t xml:space="preserve">, toplu beslenme sistemlerinde </w:t>
      </w:r>
      <w:r w:rsidR="00826095" w:rsidRPr="00842185">
        <w:rPr>
          <w:rFonts w:ascii="Times New Roman" w:hAnsi="Times New Roman" w:cs="Times New Roman"/>
        </w:rPr>
        <w:t>olusan kazalar ve ö</w:t>
      </w:r>
      <w:r w:rsidRPr="00842185">
        <w:rPr>
          <w:rFonts w:ascii="Times New Roman" w:hAnsi="Times New Roman" w:cs="Times New Roman"/>
        </w:rPr>
        <w:t>nlemleri, bu</w:t>
      </w:r>
      <w:r w:rsidR="00826095" w:rsidRPr="00842185">
        <w:rPr>
          <w:rFonts w:ascii="Times New Roman" w:hAnsi="Times New Roman" w:cs="Times New Roman"/>
        </w:rPr>
        <w:t xml:space="preserve"> sistemlerde verimlilik ölcüm yö</w:t>
      </w:r>
      <w:r w:rsidRPr="00842185">
        <w:rPr>
          <w:rFonts w:ascii="Times New Roman" w:hAnsi="Times New Roman" w:cs="Times New Roman"/>
        </w:rPr>
        <w:t xml:space="preserve">ntemleri ve is kolaylastirma. </w:t>
      </w:r>
    </w:p>
    <w:p w:rsidR="00CB4873" w:rsidRPr="00AE4352" w:rsidRDefault="00771D68" w:rsidP="00232D3D">
      <w:pPr>
        <w:pStyle w:val="GvdeMetni"/>
        <w:spacing w:line="360" w:lineRule="auto"/>
        <w:jc w:val="both"/>
        <w:rPr>
          <w:rFonts w:ascii="Times New Roman" w:hAnsi="Times New Roman" w:cs="Times New Roman"/>
        </w:rPr>
      </w:pPr>
      <w:r w:rsidRPr="00842185">
        <w:rPr>
          <w:rFonts w:ascii="Times New Roman" w:hAnsi="Times New Roman" w:cs="Times New Roman"/>
          <w:b/>
        </w:rPr>
        <w:t xml:space="preserve">BES316 YETIŞKIN HASTALIKLARINDA BESLENME TEDAVISI II </w:t>
      </w:r>
    </w:p>
    <w:p w:rsidR="007D1E57" w:rsidRPr="00842185" w:rsidRDefault="007D1E57" w:rsidP="00232D3D">
      <w:pPr>
        <w:pStyle w:val="GvdeMetni"/>
        <w:spacing w:line="360" w:lineRule="auto"/>
        <w:jc w:val="both"/>
        <w:rPr>
          <w:rFonts w:ascii="Times New Roman" w:hAnsi="Times New Roman" w:cs="Times New Roman"/>
        </w:rPr>
      </w:pPr>
      <w:r w:rsidRPr="00842185">
        <w:rPr>
          <w:rFonts w:ascii="Times New Roman" w:hAnsi="Times New Roman" w:cs="Times New Roman"/>
        </w:rPr>
        <w:t>Karaciğer hastalıkları, safra kesesi hastalıkları, böbrek hastalıkları, enfeksiyon, yanık, kanser, gut, Cushing’s sendromu, Addison’s hastaliğı, romatizmal hastalıklar, sinir sistemi hastalıkları, artrit ve besin allerjilerinin tanımı, nedenleri, komplikasyonları ve diyet tedavileri, test diyetleri ve ilaç etkileşimleri.</w:t>
      </w:r>
    </w:p>
    <w:p w:rsidR="00CB4873" w:rsidRPr="00842185" w:rsidRDefault="00A57366"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t xml:space="preserve">BES318 BESLENME EĞITIMI </w:t>
      </w:r>
    </w:p>
    <w:p w:rsidR="007D1E57" w:rsidRPr="00842185" w:rsidRDefault="007D1E57" w:rsidP="00232D3D">
      <w:pPr>
        <w:pStyle w:val="GvdeMetni"/>
        <w:spacing w:line="360" w:lineRule="auto"/>
        <w:jc w:val="both"/>
        <w:rPr>
          <w:rFonts w:ascii="Times New Roman" w:hAnsi="Times New Roman" w:cs="Times New Roman"/>
        </w:rPr>
      </w:pPr>
      <w:r w:rsidRPr="00842185">
        <w:rPr>
          <w:rFonts w:ascii="Times New Roman" w:hAnsi="Times New Roman" w:cs="Times New Roman"/>
        </w:rPr>
        <w:t>Ders iceriği ve beklentilerin tanitimi, sağlığı geliştirme ve sağlık eğitiminin temel ilkeleri, sağlık programlarında toplum katılımının önemi, eğitim için gereksinim belirleme, planlama ve programlama, toplumun genel sağlik ve beslenme konusunda bilinçlendirilmesi için yapolması gerekenler, çocukların ve adolesanların eğitimlerinde temel ilkeler, yetişkin eğitiminde temel ilkeler, eğitim prensipleri, eğitimde kullanılan yöntemler ve materyaller, kişiler arası iletişim, empati ve duygu farkındalığı.</w:t>
      </w:r>
    </w:p>
    <w:p w:rsidR="00CB4873" w:rsidRPr="00842185" w:rsidRDefault="002251AA"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t xml:space="preserve">BES312 MESLEK ETIĞI VE HASTA HAKLARI </w:t>
      </w:r>
    </w:p>
    <w:p w:rsidR="007D1E57" w:rsidRDefault="00702F18" w:rsidP="00232D3D">
      <w:pPr>
        <w:pStyle w:val="GvdeMetni"/>
        <w:spacing w:line="360" w:lineRule="auto"/>
        <w:jc w:val="both"/>
        <w:rPr>
          <w:rFonts w:ascii="Times New Roman" w:hAnsi="Times New Roman" w:cs="Times New Roman"/>
        </w:rPr>
      </w:pPr>
      <w:r w:rsidRPr="00842185">
        <w:rPr>
          <w:rFonts w:ascii="Times New Roman" w:hAnsi="Times New Roman" w:cs="Times New Roman"/>
        </w:rPr>
        <w:t xml:space="preserve">Mesleki sorumluluk ve etik dersi içerisinde etiğin tanımı, amacı, ilkeleri ve hukukla ilişkisi ele alınır, mesleki, kurumsal ve sosyal sorumluluk kavramları değerlendirilir, mesleki yozlaşma ve meslek hayatında etik dışı davranışların nedenleri, sonuçları ve çözüm yolları incelenir. </w:t>
      </w:r>
      <w:r w:rsidR="00CB4873" w:rsidRPr="00842185">
        <w:rPr>
          <w:rFonts w:ascii="Times New Roman" w:hAnsi="Times New Roman" w:cs="Times New Roman"/>
        </w:rPr>
        <w:t>Tibbi etik kavrami -tibbi etik ile ilgili vakalar - hasta haklari- saglik cal</w:t>
      </w:r>
      <w:r w:rsidRPr="00842185">
        <w:rPr>
          <w:rFonts w:ascii="Times New Roman" w:hAnsi="Times New Roman" w:cs="Times New Roman"/>
        </w:rPr>
        <w:t>iganlarinm hak ve sorumluluklarını içerir.</w:t>
      </w:r>
    </w:p>
    <w:p w:rsidR="00DF7F13" w:rsidRPr="00842185" w:rsidRDefault="00011171"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t xml:space="preserve">BES320 ENTERAL- PARENTERAL BESLENME TÜRKÇE VE İNGILIZCE </w:t>
      </w:r>
    </w:p>
    <w:p w:rsidR="007459EF" w:rsidRDefault="00591A4A" w:rsidP="00232D3D">
      <w:pPr>
        <w:pStyle w:val="GvdeMetni"/>
        <w:spacing w:line="360" w:lineRule="auto"/>
        <w:jc w:val="both"/>
        <w:rPr>
          <w:rFonts w:ascii="Times New Roman" w:hAnsi="Times New Roman" w:cs="Times New Roman"/>
        </w:rPr>
      </w:pPr>
      <w:r w:rsidRPr="00842185">
        <w:rPr>
          <w:rFonts w:ascii="Times New Roman" w:hAnsi="Times New Roman" w:cs="Times New Roman"/>
          <w:lang w:val="tr-TR"/>
        </w:rPr>
        <w:t xml:space="preserve">Beslenme destek sistemleri tanımı ve önemi, hastaların beslenme durumlarının değerlendirilmesi </w:t>
      </w:r>
      <w:r w:rsidRPr="00842185">
        <w:rPr>
          <w:rFonts w:ascii="Times New Roman" w:hAnsi="Times New Roman" w:cs="Times New Roman"/>
        </w:rPr>
        <w:t xml:space="preserve">ve değerlendirmede kullanılan yöntemler, malnütrisyonun tanımı, tipleri, tanımlanmasında </w:t>
      </w:r>
      <w:r w:rsidRPr="00842185">
        <w:rPr>
          <w:rFonts w:ascii="Times New Roman" w:hAnsi="Times New Roman" w:cs="Times New Roman"/>
        </w:rPr>
        <w:lastRenderedPageBreak/>
        <w:t>kullanılan yöntemler, enteral-parenteral beslenme tanımı, beslenme desteği verilme şekli, yöntemleri, komplikasyonları, endikasyonları, avantajları, enteral-parenteral ürünler ve ürünlerin içerikleri, özellikleri, enteral ve parenteral beslenmede enerji ve besin ögeleri gereksinimleri, hesaplanması ve örnek çözümler, hastalıklara özel beslenme destek sistemleri, vaka çözümleri</w:t>
      </w:r>
    </w:p>
    <w:p w:rsidR="00CB4873" w:rsidRPr="00842185" w:rsidRDefault="00011171"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t>SBF 302 BIYOISTATISTIK</w:t>
      </w:r>
    </w:p>
    <w:p w:rsidR="00CB4873" w:rsidRPr="00842185" w:rsidRDefault="008B76A9" w:rsidP="00232D3D">
      <w:pPr>
        <w:pStyle w:val="GvdeMetni"/>
        <w:spacing w:line="360" w:lineRule="auto"/>
        <w:jc w:val="both"/>
        <w:rPr>
          <w:rFonts w:ascii="Times New Roman" w:hAnsi="Times New Roman" w:cs="Times New Roman"/>
        </w:rPr>
      </w:pPr>
      <w:r w:rsidRPr="00842185">
        <w:rPr>
          <w:rFonts w:ascii="Times New Roman" w:hAnsi="Times New Roman" w:cs="Times New Roman"/>
        </w:rPr>
        <w:t>İ</w:t>
      </w:r>
      <w:r w:rsidR="00CB4873" w:rsidRPr="00842185">
        <w:rPr>
          <w:rFonts w:ascii="Times New Roman" w:hAnsi="Times New Roman" w:cs="Times New Roman"/>
        </w:rPr>
        <w:t>statistik ve biyoistat</w:t>
      </w:r>
      <w:r w:rsidRPr="00842185">
        <w:rPr>
          <w:rFonts w:ascii="Times New Roman" w:hAnsi="Times New Roman" w:cs="Times New Roman"/>
        </w:rPr>
        <w:t>istigin tanimi, istatistigin sağ</w:t>
      </w:r>
      <w:r w:rsidR="00CB4873" w:rsidRPr="00842185">
        <w:rPr>
          <w:rFonts w:ascii="Times New Roman" w:hAnsi="Times New Roman" w:cs="Times New Roman"/>
        </w:rPr>
        <w:t>lik</w:t>
      </w:r>
      <w:r w:rsidRPr="00842185">
        <w:rPr>
          <w:rFonts w:ascii="Times New Roman" w:hAnsi="Times New Roman" w:cs="Times New Roman"/>
        </w:rPr>
        <w:t xml:space="preserve"> bilimlerinde ve bu konuda yapı</w:t>
      </w:r>
      <w:r w:rsidR="00CB4873" w:rsidRPr="00842185">
        <w:rPr>
          <w:rFonts w:ascii="Times New Roman" w:hAnsi="Times New Roman" w:cs="Times New Roman"/>
        </w:rPr>
        <w:t>lan calismalarda kullanimi, veri toplama, tanimlayici istatistikler, tablo ve grafikler, olasi</w:t>
      </w:r>
      <w:r w:rsidRPr="00842185">
        <w:rPr>
          <w:rFonts w:ascii="Times New Roman" w:hAnsi="Times New Roman" w:cs="Times New Roman"/>
        </w:rPr>
        <w:t>lik ve olasiliksal dagilimlar, ö</w:t>
      </w:r>
      <w:r w:rsidR="00CB4873" w:rsidRPr="00842185">
        <w:rPr>
          <w:rFonts w:ascii="Times New Roman" w:hAnsi="Times New Roman" w:cs="Times New Roman"/>
        </w:rPr>
        <w:t>rnekleme, hipotez testler, regresyon ve korelasyon analizi.</w:t>
      </w:r>
    </w:p>
    <w:p w:rsidR="00CB4873" w:rsidRPr="00842185" w:rsidRDefault="00D50C52"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t>7</w:t>
      </w:r>
      <w:r w:rsidR="00887CD5" w:rsidRPr="00842185">
        <w:rPr>
          <w:rFonts w:ascii="Times New Roman" w:hAnsi="Times New Roman" w:cs="Times New Roman"/>
          <w:b/>
        </w:rPr>
        <w:t xml:space="preserve">. YARIYIL </w:t>
      </w:r>
    </w:p>
    <w:p w:rsidR="00320D7C" w:rsidRPr="00842185" w:rsidRDefault="00011171"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t>BES411 KURUM VE HASTANE UYGULAMASI I</w:t>
      </w:r>
    </w:p>
    <w:p w:rsidR="007459EF" w:rsidRPr="00842185" w:rsidRDefault="007459EF" w:rsidP="007459EF">
      <w:pPr>
        <w:pStyle w:val="GvdeMetni"/>
        <w:spacing w:line="360" w:lineRule="auto"/>
        <w:jc w:val="both"/>
        <w:rPr>
          <w:rFonts w:ascii="Times New Roman" w:hAnsi="Times New Roman" w:cs="Times New Roman"/>
        </w:rPr>
      </w:pPr>
      <w:r w:rsidRPr="00842185">
        <w:rPr>
          <w:rFonts w:ascii="Times New Roman" w:hAnsi="Times New Roman" w:cs="Times New Roman"/>
        </w:rPr>
        <w:t xml:space="preserve">Öğrencilerin kurum ve hastane diyetisyenligine pratik olarak hazirlanmasi için secilen kurumlarda is basinda egitim ve uygulamayi icerir. Staj, kurum ve hastanede görevli diyetisyenlerin ve öğretim üye ve yardimcilarinin danismanliginda yürütülür. </w:t>
      </w:r>
    </w:p>
    <w:p w:rsidR="00CB4873" w:rsidRPr="00842185" w:rsidRDefault="00011171"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t xml:space="preserve">BES401 SEMINER </w:t>
      </w:r>
    </w:p>
    <w:p w:rsidR="00CB4873" w:rsidRDefault="00CB4873" w:rsidP="00232D3D">
      <w:pPr>
        <w:pStyle w:val="GvdeMetni"/>
        <w:spacing w:line="360" w:lineRule="auto"/>
        <w:jc w:val="both"/>
        <w:rPr>
          <w:rFonts w:ascii="Times New Roman" w:hAnsi="Times New Roman" w:cs="Times New Roman"/>
        </w:rPr>
      </w:pPr>
      <w:r w:rsidRPr="00842185">
        <w:rPr>
          <w:rFonts w:ascii="Times New Roman" w:hAnsi="Times New Roman" w:cs="Times New Roman"/>
        </w:rPr>
        <w:t>Besin, besle</w:t>
      </w:r>
      <w:r w:rsidR="0005394C" w:rsidRPr="00842185">
        <w:rPr>
          <w:rFonts w:ascii="Times New Roman" w:hAnsi="Times New Roman" w:cs="Times New Roman"/>
        </w:rPr>
        <w:t>nme ve diyetetik konularinda seçilmis bir konu ü</w:t>
      </w:r>
      <w:r w:rsidRPr="00842185">
        <w:rPr>
          <w:rFonts w:ascii="Times New Roman" w:hAnsi="Times New Roman" w:cs="Times New Roman"/>
        </w:rPr>
        <w:t>zerinde son calismalari referans g</w:t>
      </w:r>
      <w:r w:rsidR="0005394C" w:rsidRPr="00842185">
        <w:rPr>
          <w:rFonts w:ascii="Times New Roman" w:hAnsi="Times New Roman" w:cs="Times New Roman"/>
        </w:rPr>
        <w:t>ö</w:t>
      </w:r>
      <w:r w:rsidRPr="00842185">
        <w:rPr>
          <w:rFonts w:ascii="Times New Roman" w:hAnsi="Times New Roman" w:cs="Times New Roman"/>
        </w:rPr>
        <w:t>stererek seminer hazirlamak Ve sunmak.</w:t>
      </w:r>
    </w:p>
    <w:p w:rsidR="00CB4873" w:rsidRPr="00842185" w:rsidRDefault="00011171"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t>8. YARIYIL</w:t>
      </w:r>
    </w:p>
    <w:p w:rsidR="00CB4873" w:rsidRPr="00842185" w:rsidRDefault="00011171"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t>BES412 KURUM VE HASTANE UYGULAMASI II</w:t>
      </w:r>
    </w:p>
    <w:p w:rsidR="0023067D" w:rsidRPr="00842185" w:rsidRDefault="0005394C" w:rsidP="00232D3D">
      <w:pPr>
        <w:pStyle w:val="GvdeMetni"/>
        <w:spacing w:line="360" w:lineRule="auto"/>
        <w:jc w:val="both"/>
        <w:rPr>
          <w:rFonts w:ascii="Times New Roman" w:hAnsi="Times New Roman" w:cs="Times New Roman"/>
        </w:rPr>
      </w:pPr>
      <w:r w:rsidRPr="00842185">
        <w:rPr>
          <w:rFonts w:ascii="Times New Roman" w:hAnsi="Times New Roman" w:cs="Times New Roman"/>
        </w:rPr>
        <w:t>Öğ</w:t>
      </w:r>
      <w:r w:rsidR="00887CD5" w:rsidRPr="00842185">
        <w:rPr>
          <w:rFonts w:ascii="Times New Roman" w:hAnsi="Times New Roman" w:cs="Times New Roman"/>
        </w:rPr>
        <w:t>rencilerin kurum ve hastane diyetisyenligi</w:t>
      </w:r>
      <w:r w:rsidRPr="00842185">
        <w:rPr>
          <w:rFonts w:ascii="Times New Roman" w:hAnsi="Times New Roman" w:cs="Times New Roman"/>
        </w:rPr>
        <w:t>ne pratik olarak hazirlanmasi iç</w:t>
      </w:r>
      <w:r w:rsidR="00887CD5" w:rsidRPr="00842185">
        <w:rPr>
          <w:rFonts w:ascii="Times New Roman" w:hAnsi="Times New Roman" w:cs="Times New Roman"/>
        </w:rPr>
        <w:t>in secilen kurumlarda is basinda egitim ve uygulamayi icerir. Staj, kurum ve hastanede</w:t>
      </w:r>
      <w:r w:rsidRPr="00842185">
        <w:rPr>
          <w:rFonts w:ascii="Times New Roman" w:hAnsi="Times New Roman" w:cs="Times New Roman"/>
        </w:rPr>
        <w:t xml:space="preserve"> gö</w:t>
      </w:r>
      <w:r w:rsidR="00887CD5" w:rsidRPr="00842185">
        <w:rPr>
          <w:rFonts w:ascii="Times New Roman" w:hAnsi="Times New Roman" w:cs="Times New Roman"/>
        </w:rPr>
        <w:t>revli diyetisy</w:t>
      </w:r>
      <w:r w:rsidRPr="00842185">
        <w:rPr>
          <w:rFonts w:ascii="Times New Roman" w:hAnsi="Times New Roman" w:cs="Times New Roman"/>
        </w:rPr>
        <w:t>enlerin ve öğretim ü</w:t>
      </w:r>
      <w:r w:rsidR="00887CD5" w:rsidRPr="00842185">
        <w:rPr>
          <w:rFonts w:ascii="Times New Roman" w:hAnsi="Times New Roman" w:cs="Times New Roman"/>
        </w:rPr>
        <w:t xml:space="preserve">ye ve yardimcilarinin danismanliginda </w:t>
      </w:r>
      <w:r w:rsidRPr="00842185">
        <w:rPr>
          <w:rFonts w:ascii="Times New Roman" w:hAnsi="Times New Roman" w:cs="Times New Roman"/>
        </w:rPr>
        <w:t>yürütülür.</w:t>
      </w:r>
      <w:r w:rsidR="00887CD5" w:rsidRPr="00842185">
        <w:rPr>
          <w:rFonts w:ascii="Times New Roman" w:hAnsi="Times New Roman" w:cs="Times New Roman"/>
        </w:rPr>
        <w:t xml:space="preserve"> </w:t>
      </w:r>
    </w:p>
    <w:p w:rsidR="00CB4873" w:rsidRPr="00842185" w:rsidRDefault="00AB5878" w:rsidP="00232D3D">
      <w:pPr>
        <w:pStyle w:val="GvdeMetni"/>
        <w:spacing w:line="360" w:lineRule="auto"/>
        <w:jc w:val="both"/>
        <w:rPr>
          <w:rFonts w:ascii="Times New Roman" w:hAnsi="Times New Roman" w:cs="Times New Roman"/>
          <w:b/>
        </w:rPr>
      </w:pPr>
      <w:r w:rsidRPr="00842185">
        <w:rPr>
          <w:rFonts w:ascii="Times New Roman" w:hAnsi="Times New Roman" w:cs="Times New Roman"/>
          <w:b/>
        </w:rPr>
        <w:t>BES409 BITIRME PROJESI/TEZ</w:t>
      </w:r>
    </w:p>
    <w:p w:rsidR="00320D7C" w:rsidRPr="00232D3D" w:rsidRDefault="0005394C" w:rsidP="00232D3D">
      <w:pPr>
        <w:pStyle w:val="GvdeMetni"/>
        <w:spacing w:line="360" w:lineRule="auto"/>
        <w:jc w:val="both"/>
      </w:pPr>
      <w:r w:rsidRPr="00842185">
        <w:rPr>
          <w:rFonts w:ascii="Times New Roman" w:hAnsi="Times New Roman" w:cs="Times New Roman"/>
        </w:rPr>
        <w:t xml:space="preserve">Besin, beslenme ve diyetetik konularinda seçilmis bir konu üzerinde son calismalari referans göstererek </w:t>
      </w:r>
      <w:r w:rsidR="001E31D0" w:rsidRPr="00842185">
        <w:rPr>
          <w:rFonts w:ascii="Times New Roman" w:hAnsi="Times New Roman" w:cs="Times New Roman"/>
        </w:rPr>
        <w:t>tez/bitirme projesi</w:t>
      </w:r>
      <w:r w:rsidR="00887CD5" w:rsidRPr="00842185">
        <w:rPr>
          <w:rFonts w:ascii="Times New Roman" w:hAnsi="Times New Roman" w:cs="Times New Roman"/>
        </w:rPr>
        <w:t xml:space="preserve"> hazirlamak ve s</w:t>
      </w:r>
      <w:r w:rsidR="00887CD5" w:rsidRPr="00232D3D">
        <w:t>unmak.</w:t>
      </w:r>
    </w:p>
    <w:sectPr w:rsidR="00320D7C" w:rsidRPr="00232D3D">
      <w:headerReference w:type="default" r:id="rId8"/>
      <w:footerReference w:type="default" r:id="rId9"/>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BEA" w:rsidRDefault="002C3BEA">
      <w:pPr>
        <w:spacing w:after="0"/>
      </w:pPr>
      <w:r>
        <w:separator/>
      </w:r>
    </w:p>
  </w:endnote>
  <w:endnote w:type="continuationSeparator" w:id="0">
    <w:p w:rsidR="002C3BEA" w:rsidRDefault="002C3B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090894"/>
      <w:docPartObj>
        <w:docPartGallery w:val="Page Numbers (Bottom of Page)"/>
        <w:docPartUnique/>
      </w:docPartObj>
    </w:sdtPr>
    <w:sdtEndPr/>
    <w:sdtContent>
      <w:p w:rsidR="0047402E" w:rsidRDefault="0047402E">
        <w:pPr>
          <w:pStyle w:val="AltBilgi"/>
          <w:jc w:val="center"/>
        </w:pPr>
        <w:r>
          <w:fldChar w:fldCharType="begin"/>
        </w:r>
        <w:r>
          <w:instrText>PAGE   \* MERGEFORMAT</w:instrText>
        </w:r>
        <w:r>
          <w:fldChar w:fldCharType="separate"/>
        </w:r>
        <w:r w:rsidR="00BF57C2" w:rsidRPr="00BF57C2">
          <w:rPr>
            <w:noProof/>
            <w:lang w:val="tr-TR"/>
          </w:rPr>
          <w:t>12</w:t>
        </w:r>
        <w:r>
          <w:fldChar w:fldCharType="end"/>
        </w:r>
      </w:p>
    </w:sdtContent>
  </w:sdt>
  <w:p w:rsidR="00F01ECF" w:rsidRDefault="00F01EC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BEA" w:rsidRDefault="002C3BEA">
      <w:r>
        <w:separator/>
      </w:r>
    </w:p>
  </w:footnote>
  <w:footnote w:type="continuationSeparator" w:id="0">
    <w:p w:rsidR="002C3BEA" w:rsidRDefault="002C3B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A2B" w:rsidRDefault="004C6103" w:rsidP="004C6103">
    <w:pPr>
      <w:pStyle w:val="stBilgi"/>
      <w:jc w:val="center"/>
      <w:rPr>
        <w:rFonts w:ascii="Times New Roman" w:hAnsi="Times New Roman" w:cs="Times New Roman"/>
        <w:b/>
      </w:rPr>
    </w:pPr>
    <w:r w:rsidRPr="00842185">
      <w:rPr>
        <w:rFonts w:ascii="Times New Roman" w:hAnsi="Times New Roman" w:cs="Times New Roman"/>
        <w:noProof/>
        <w:lang w:val="tr-TR" w:eastAsia="tr-TR"/>
      </w:rPr>
      <w:drawing>
        <wp:anchor distT="0" distB="0" distL="114300" distR="114300" simplePos="0" relativeHeight="251659776" behindDoc="0" locked="0" layoutInCell="1" allowOverlap="1" wp14:anchorId="6382369C" wp14:editId="1575DB36">
          <wp:simplePos x="0" y="0"/>
          <wp:positionH relativeFrom="column">
            <wp:posOffset>-812800</wp:posOffset>
          </wp:positionH>
          <wp:positionV relativeFrom="paragraph">
            <wp:posOffset>-299085</wp:posOffset>
          </wp:positionV>
          <wp:extent cx="861060" cy="635635"/>
          <wp:effectExtent l="0" t="0" r="0" b="0"/>
          <wp:wrapSquare wrapText="bothSides"/>
          <wp:docPr id="2" name="Resim 2" descr="Açıklama: \\oknfilesrv\kullanici\banu.bayrak\Desktop\İstanbul Okan Üniversitesi-Yeni Logo-Converte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oknfilesrv\kullanici\banu.bayrak\Desktop\İstanbul Okan Üniversitesi-Yeni Logo-Converted-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060" cy="635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0A2B">
      <w:rPr>
        <w:rFonts w:ascii="Times New Roman" w:hAnsi="Times New Roman" w:cs="Times New Roman"/>
        <w:b/>
      </w:rPr>
      <w:t>T.C. İSTANBUL OKAN ÜNİVERSİTESİ</w:t>
    </w:r>
  </w:p>
  <w:p w:rsidR="00CD65FE" w:rsidRPr="00842185" w:rsidRDefault="00CD65FE" w:rsidP="004C6103">
    <w:pPr>
      <w:pStyle w:val="stBilgi"/>
      <w:jc w:val="center"/>
      <w:rPr>
        <w:rFonts w:ascii="Times New Roman" w:hAnsi="Times New Roman" w:cs="Times New Roman"/>
        <w:b/>
      </w:rPr>
    </w:pPr>
    <w:r w:rsidRPr="00842185">
      <w:rPr>
        <w:rFonts w:ascii="Times New Roman" w:hAnsi="Times New Roman" w:cs="Times New Roman"/>
        <w:b/>
      </w:rPr>
      <w:t>SAĞLIK BİLİMLERİ FAKÜLTESİ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E5738C4"/>
    <w:multiLevelType w:val="multilevel"/>
    <w:tmpl w:val="8634FBB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90E6306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171"/>
    <w:rsid w:val="00011C8B"/>
    <w:rsid w:val="0001468E"/>
    <w:rsid w:val="0005394C"/>
    <w:rsid w:val="000618BC"/>
    <w:rsid w:val="000A246E"/>
    <w:rsid w:val="000A33FA"/>
    <w:rsid w:val="000F6712"/>
    <w:rsid w:val="00110A2B"/>
    <w:rsid w:val="001164B4"/>
    <w:rsid w:val="00137B16"/>
    <w:rsid w:val="00140C93"/>
    <w:rsid w:val="001E0824"/>
    <w:rsid w:val="001E31D0"/>
    <w:rsid w:val="001F6B70"/>
    <w:rsid w:val="00215344"/>
    <w:rsid w:val="002251AA"/>
    <w:rsid w:val="0023067D"/>
    <w:rsid w:val="00232D3D"/>
    <w:rsid w:val="002566AC"/>
    <w:rsid w:val="00263519"/>
    <w:rsid w:val="00293A0D"/>
    <w:rsid w:val="002C3BEA"/>
    <w:rsid w:val="00320D7C"/>
    <w:rsid w:val="00322C23"/>
    <w:rsid w:val="00390737"/>
    <w:rsid w:val="003D46BD"/>
    <w:rsid w:val="00430754"/>
    <w:rsid w:val="0044684A"/>
    <w:rsid w:val="00464B46"/>
    <w:rsid w:val="0047402E"/>
    <w:rsid w:val="004836FD"/>
    <w:rsid w:val="00483936"/>
    <w:rsid w:val="004C6103"/>
    <w:rsid w:val="004E29B3"/>
    <w:rsid w:val="00506671"/>
    <w:rsid w:val="00510B07"/>
    <w:rsid w:val="00541824"/>
    <w:rsid w:val="00544130"/>
    <w:rsid w:val="00556134"/>
    <w:rsid w:val="00570A31"/>
    <w:rsid w:val="005777C1"/>
    <w:rsid w:val="005828E2"/>
    <w:rsid w:val="00590D07"/>
    <w:rsid w:val="00591A4A"/>
    <w:rsid w:val="005E214C"/>
    <w:rsid w:val="00605762"/>
    <w:rsid w:val="0063680A"/>
    <w:rsid w:val="006731DD"/>
    <w:rsid w:val="006D6014"/>
    <w:rsid w:val="006E1BA3"/>
    <w:rsid w:val="00702F18"/>
    <w:rsid w:val="00720EEA"/>
    <w:rsid w:val="00724B1E"/>
    <w:rsid w:val="007371FD"/>
    <w:rsid w:val="007459EF"/>
    <w:rsid w:val="00755CAB"/>
    <w:rsid w:val="00771D68"/>
    <w:rsid w:val="00784D58"/>
    <w:rsid w:val="007D1E57"/>
    <w:rsid w:val="00817500"/>
    <w:rsid w:val="00826095"/>
    <w:rsid w:val="00842185"/>
    <w:rsid w:val="00854A0A"/>
    <w:rsid w:val="008760E7"/>
    <w:rsid w:val="00887CD5"/>
    <w:rsid w:val="008B0097"/>
    <w:rsid w:val="008B76A9"/>
    <w:rsid w:val="008C5B33"/>
    <w:rsid w:val="008D4460"/>
    <w:rsid w:val="008D6863"/>
    <w:rsid w:val="009201DC"/>
    <w:rsid w:val="00920584"/>
    <w:rsid w:val="00950975"/>
    <w:rsid w:val="009963CF"/>
    <w:rsid w:val="009B0E50"/>
    <w:rsid w:val="009B4047"/>
    <w:rsid w:val="009C4B58"/>
    <w:rsid w:val="009E76BA"/>
    <w:rsid w:val="00A00BA5"/>
    <w:rsid w:val="00A57366"/>
    <w:rsid w:val="00AB5878"/>
    <w:rsid w:val="00AE4352"/>
    <w:rsid w:val="00AF1974"/>
    <w:rsid w:val="00AF5230"/>
    <w:rsid w:val="00AF558F"/>
    <w:rsid w:val="00B26C67"/>
    <w:rsid w:val="00B3063E"/>
    <w:rsid w:val="00B86B75"/>
    <w:rsid w:val="00B9503C"/>
    <w:rsid w:val="00BB4AC1"/>
    <w:rsid w:val="00BC48D5"/>
    <w:rsid w:val="00BF57C2"/>
    <w:rsid w:val="00C07D47"/>
    <w:rsid w:val="00C1320C"/>
    <w:rsid w:val="00C13CAC"/>
    <w:rsid w:val="00C17C17"/>
    <w:rsid w:val="00C36279"/>
    <w:rsid w:val="00C509B4"/>
    <w:rsid w:val="00C900EE"/>
    <w:rsid w:val="00C927AA"/>
    <w:rsid w:val="00CB4873"/>
    <w:rsid w:val="00CC5A49"/>
    <w:rsid w:val="00CD65FE"/>
    <w:rsid w:val="00CF61F4"/>
    <w:rsid w:val="00D35673"/>
    <w:rsid w:val="00D50C52"/>
    <w:rsid w:val="00DF7F13"/>
    <w:rsid w:val="00E315A3"/>
    <w:rsid w:val="00E851E1"/>
    <w:rsid w:val="00ED3023"/>
    <w:rsid w:val="00F01ECF"/>
    <w:rsid w:val="00FB21B8"/>
    <w:rsid w:val="00FC3342"/>
    <w:rsid w:val="00FE02C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9EB8E5"/>
  <w15:docId w15:val="{F2462F9B-4BA8-4A9F-AD96-9B3D255A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GvdeMetni"/>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alk2">
    <w:name w:val="heading 2"/>
    <w:basedOn w:val="Normal"/>
    <w:next w:val="GvdeMetni"/>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Balk3">
    <w:name w:val="heading 3"/>
    <w:basedOn w:val="Normal"/>
    <w:next w:val="GvdeMetni"/>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Balk4">
    <w:name w:val="heading 4"/>
    <w:basedOn w:val="Normal"/>
    <w:next w:val="GvdeMetni"/>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Balk5">
    <w:name w:val="heading 5"/>
    <w:basedOn w:val="Normal"/>
    <w:next w:val="GvdeMetni"/>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Balk6">
    <w:name w:val="heading 6"/>
    <w:basedOn w:val="Normal"/>
    <w:next w:val="GvdeMetni"/>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qFormat/>
    <w:pPr>
      <w:spacing w:before="180" w:after="180"/>
    </w:pPr>
  </w:style>
  <w:style w:type="paragraph" w:customStyle="1" w:styleId="FirstParagraph">
    <w:name w:val="First Paragraph"/>
    <w:basedOn w:val="GvdeMetni"/>
    <w:next w:val="GvdeMetni"/>
    <w:qFormat/>
  </w:style>
  <w:style w:type="paragraph" w:customStyle="1" w:styleId="Compact">
    <w:name w:val="Compact"/>
    <w:basedOn w:val="GvdeMetni"/>
    <w:qFormat/>
    <w:pPr>
      <w:spacing w:before="36" w:after="36"/>
    </w:pPr>
  </w:style>
  <w:style w:type="paragraph" w:styleId="KonuBal">
    <w:name w:val="Title"/>
    <w:basedOn w:val="Normal"/>
    <w:next w:val="GvdeMetni"/>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ltyaz">
    <w:name w:val="Subtitle"/>
    <w:basedOn w:val="KonuBal"/>
    <w:next w:val="GvdeMetni"/>
    <w:qFormat/>
    <w:pPr>
      <w:spacing w:before="240"/>
    </w:pPr>
    <w:rPr>
      <w:sz w:val="30"/>
      <w:szCs w:val="30"/>
    </w:rPr>
  </w:style>
  <w:style w:type="paragraph" w:customStyle="1" w:styleId="Author">
    <w:name w:val="Author"/>
    <w:next w:val="GvdeMetni"/>
    <w:qFormat/>
    <w:pPr>
      <w:keepNext/>
      <w:keepLines/>
      <w:jc w:val="center"/>
    </w:pPr>
  </w:style>
  <w:style w:type="paragraph" w:styleId="Tarih">
    <w:name w:val="Date"/>
    <w:next w:val="GvdeMetni"/>
    <w:qFormat/>
    <w:pPr>
      <w:keepNext/>
      <w:keepLines/>
      <w:jc w:val="center"/>
    </w:pPr>
  </w:style>
  <w:style w:type="paragraph" w:customStyle="1" w:styleId="Abstract">
    <w:name w:val="Abstract"/>
    <w:basedOn w:val="Normal"/>
    <w:next w:val="GvdeMetni"/>
    <w:qFormat/>
    <w:pPr>
      <w:keepNext/>
      <w:keepLines/>
      <w:spacing w:before="300" w:after="300"/>
    </w:pPr>
    <w:rPr>
      <w:sz w:val="20"/>
      <w:szCs w:val="20"/>
    </w:rPr>
  </w:style>
  <w:style w:type="paragraph" w:styleId="Kaynaka">
    <w:name w:val="Bibliography"/>
    <w:basedOn w:val="Normal"/>
    <w:qFormat/>
  </w:style>
  <w:style w:type="paragraph" w:styleId="bekMetni">
    <w:name w:val="Block Text"/>
    <w:basedOn w:val="GvdeMetni"/>
    <w:next w:val="GvdeMetni"/>
    <w:uiPriority w:val="9"/>
    <w:unhideWhenUsed/>
    <w:qFormat/>
    <w:pPr>
      <w:spacing w:before="100" w:after="100"/>
    </w:pPr>
    <w:rPr>
      <w:rFonts w:asciiTheme="majorHAnsi" w:eastAsiaTheme="majorEastAsia" w:hAnsiTheme="majorHAnsi" w:cstheme="majorBidi"/>
      <w:bCs/>
      <w:sz w:val="20"/>
      <w:szCs w:val="20"/>
    </w:rPr>
  </w:style>
  <w:style w:type="paragraph" w:styleId="DipnotMetni">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ResimYazs">
    <w:name w:val="caption"/>
    <w:basedOn w:val="Normal"/>
    <w:link w:val="ResimYazsChar"/>
    <w:pPr>
      <w:spacing w:after="120"/>
    </w:pPr>
    <w:rPr>
      <w:i/>
    </w:rPr>
  </w:style>
  <w:style w:type="paragraph" w:customStyle="1" w:styleId="TableCaption">
    <w:name w:val="Table Caption"/>
    <w:basedOn w:val="ResimYazs"/>
    <w:pPr>
      <w:keepNext/>
    </w:pPr>
  </w:style>
  <w:style w:type="paragraph" w:customStyle="1" w:styleId="ImageCaption">
    <w:name w:val="Image Caption"/>
    <w:basedOn w:val="ResimYazs"/>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ResimYazsChar">
    <w:name w:val="Resim Yazısı Char"/>
    <w:basedOn w:val="VarsaylanParagrafYazTipi"/>
    <w:link w:val="ResimYazs"/>
  </w:style>
  <w:style w:type="character" w:customStyle="1" w:styleId="VerbatimChar">
    <w:name w:val="Verbatim Char"/>
    <w:basedOn w:val="ResimYazsChar"/>
    <w:link w:val="SourceCode"/>
    <w:rPr>
      <w:rFonts w:ascii="Consolas" w:hAnsi="Consolas"/>
      <w:sz w:val="22"/>
    </w:rPr>
  </w:style>
  <w:style w:type="character" w:styleId="DipnotBavurusu">
    <w:name w:val="footnote reference"/>
    <w:basedOn w:val="ResimYazsChar"/>
    <w:rPr>
      <w:vertAlign w:val="superscript"/>
    </w:rPr>
  </w:style>
  <w:style w:type="character" w:styleId="Kpr">
    <w:name w:val="Hyperlink"/>
    <w:basedOn w:val="ResimYazsChar"/>
    <w:rPr>
      <w:color w:val="4F81BD" w:themeColor="accent1"/>
    </w:rPr>
  </w:style>
  <w:style w:type="paragraph" w:styleId="TBal">
    <w:name w:val="TOC Heading"/>
    <w:basedOn w:val="Balk1"/>
    <w:next w:val="GvdeMetni"/>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BalonMetni">
    <w:name w:val="Balloon Text"/>
    <w:basedOn w:val="Normal"/>
    <w:link w:val="BalonMetniChar"/>
    <w:rsid w:val="00CB4873"/>
    <w:pPr>
      <w:spacing w:after="0"/>
    </w:pPr>
    <w:rPr>
      <w:rFonts w:ascii="Tahoma" w:hAnsi="Tahoma" w:cs="Tahoma"/>
      <w:sz w:val="16"/>
      <w:szCs w:val="16"/>
    </w:rPr>
  </w:style>
  <w:style w:type="character" w:customStyle="1" w:styleId="BalonMetniChar">
    <w:name w:val="Balon Metni Char"/>
    <w:basedOn w:val="VarsaylanParagrafYazTipi"/>
    <w:link w:val="BalonMetni"/>
    <w:rsid w:val="00CB4873"/>
    <w:rPr>
      <w:rFonts w:ascii="Tahoma" w:hAnsi="Tahoma" w:cs="Tahoma"/>
      <w:sz w:val="16"/>
      <w:szCs w:val="16"/>
    </w:rPr>
  </w:style>
  <w:style w:type="paragraph" w:styleId="stBilgi">
    <w:name w:val="header"/>
    <w:basedOn w:val="Normal"/>
    <w:link w:val="stBilgiChar"/>
    <w:unhideWhenUsed/>
    <w:rsid w:val="00CD65FE"/>
    <w:pPr>
      <w:tabs>
        <w:tab w:val="center" w:pos="4536"/>
        <w:tab w:val="right" w:pos="9072"/>
      </w:tabs>
      <w:spacing w:after="0"/>
    </w:pPr>
  </w:style>
  <w:style w:type="character" w:customStyle="1" w:styleId="stBilgiChar">
    <w:name w:val="Üst Bilgi Char"/>
    <w:basedOn w:val="VarsaylanParagrafYazTipi"/>
    <w:link w:val="stBilgi"/>
    <w:rsid w:val="00CD65FE"/>
  </w:style>
  <w:style w:type="paragraph" w:styleId="AltBilgi">
    <w:name w:val="footer"/>
    <w:basedOn w:val="Normal"/>
    <w:link w:val="AltBilgiChar"/>
    <w:uiPriority w:val="99"/>
    <w:unhideWhenUsed/>
    <w:rsid w:val="00CD65FE"/>
    <w:pPr>
      <w:tabs>
        <w:tab w:val="center" w:pos="4536"/>
        <w:tab w:val="right" w:pos="9072"/>
      </w:tabs>
      <w:spacing w:after="0"/>
    </w:pPr>
  </w:style>
  <w:style w:type="character" w:customStyle="1" w:styleId="AltBilgiChar">
    <w:name w:val="Alt Bilgi Char"/>
    <w:basedOn w:val="VarsaylanParagrafYazTipi"/>
    <w:link w:val="AltBilgi"/>
    <w:uiPriority w:val="99"/>
    <w:rsid w:val="00CD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1862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9DD42-1F5C-4554-B76F-4CAE229C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3568</Words>
  <Characters>20340</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Bedriye Güler</dc:creator>
  <cp:lastModifiedBy>Nurselin Sarıhan</cp:lastModifiedBy>
  <cp:revision>78</cp:revision>
  <cp:lastPrinted>2019-07-31T11:13:00Z</cp:lastPrinted>
  <dcterms:created xsi:type="dcterms:W3CDTF">2019-07-16T11:37:00Z</dcterms:created>
  <dcterms:modified xsi:type="dcterms:W3CDTF">2019-08-02T08:25:00Z</dcterms:modified>
</cp:coreProperties>
</file>